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8C9F" w14:textId="4909BC71" w:rsidR="00C460D9" w:rsidRDefault="00793917">
      <w:pPr>
        <w:ind w:left="140"/>
        <w:rPr>
          <w:rFonts w:ascii="Times New Roman"/>
          <w:sz w:val="20"/>
        </w:rPr>
      </w:pPr>
      <w:r>
        <w:rPr>
          <w:rFonts w:ascii="Times New Roman"/>
          <w:noProof/>
          <w:sz w:val="20"/>
        </w:rPr>
        <mc:AlternateContent>
          <mc:Choice Requires="wpg">
            <w:drawing>
              <wp:inline distT="0" distB="0" distL="0" distR="0" wp14:anchorId="00AF3A7A" wp14:editId="2EC7FB8A">
                <wp:extent cx="4406265" cy="1243965"/>
                <wp:effectExtent l="0" t="0" r="3810" b="0"/>
                <wp:docPr id="2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265" cy="1243965"/>
                          <a:chOff x="0" y="0"/>
                          <a:chExt cx="6939" cy="1959"/>
                        </a:xfrm>
                      </wpg:grpSpPr>
                      <wps:wsp>
                        <wps:cNvPr id="22" name="docshape2"/>
                        <wps:cNvSpPr>
                          <a:spLocks/>
                        </wps:cNvSpPr>
                        <wps:spPr bwMode="auto">
                          <a:xfrm>
                            <a:off x="0" y="0"/>
                            <a:ext cx="6939" cy="1959"/>
                          </a:xfrm>
                          <a:custGeom>
                            <a:avLst/>
                            <a:gdLst>
                              <a:gd name="T0" fmla="*/ 6938 w 6939"/>
                              <a:gd name="T1" fmla="*/ 0 h 1959"/>
                              <a:gd name="T2" fmla="*/ 235 w 6939"/>
                              <a:gd name="T3" fmla="*/ 0 h 1959"/>
                              <a:gd name="T4" fmla="*/ 0 w 6939"/>
                              <a:gd name="T5" fmla="*/ 0 h 1959"/>
                              <a:gd name="T6" fmla="*/ 0 w 6939"/>
                              <a:gd name="T7" fmla="*/ 1958 h 1959"/>
                              <a:gd name="T8" fmla="*/ 235 w 6939"/>
                              <a:gd name="T9" fmla="*/ 1958 h 1959"/>
                              <a:gd name="T10" fmla="*/ 6938 w 6939"/>
                              <a:gd name="T11" fmla="*/ 1958 h 1959"/>
                              <a:gd name="T12" fmla="*/ 6938 w 6939"/>
                              <a:gd name="T13" fmla="*/ 0 h 1959"/>
                            </a:gdLst>
                            <a:ahLst/>
                            <a:cxnLst>
                              <a:cxn ang="0">
                                <a:pos x="T0" y="T1"/>
                              </a:cxn>
                              <a:cxn ang="0">
                                <a:pos x="T2" y="T3"/>
                              </a:cxn>
                              <a:cxn ang="0">
                                <a:pos x="T4" y="T5"/>
                              </a:cxn>
                              <a:cxn ang="0">
                                <a:pos x="T6" y="T7"/>
                              </a:cxn>
                              <a:cxn ang="0">
                                <a:pos x="T8" y="T9"/>
                              </a:cxn>
                              <a:cxn ang="0">
                                <a:pos x="T10" y="T11"/>
                              </a:cxn>
                              <a:cxn ang="0">
                                <a:pos x="T12" y="T13"/>
                              </a:cxn>
                            </a:cxnLst>
                            <a:rect l="0" t="0" r="r" b="b"/>
                            <a:pathLst>
                              <a:path w="6939" h="1959">
                                <a:moveTo>
                                  <a:pt x="6938" y="0"/>
                                </a:moveTo>
                                <a:lnTo>
                                  <a:pt x="235" y="0"/>
                                </a:lnTo>
                                <a:lnTo>
                                  <a:pt x="0" y="0"/>
                                </a:lnTo>
                                <a:lnTo>
                                  <a:pt x="0" y="1958"/>
                                </a:lnTo>
                                <a:lnTo>
                                  <a:pt x="235" y="1958"/>
                                </a:lnTo>
                                <a:lnTo>
                                  <a:pt x="6938" y="1958"/>
                                </a:lnTo>
                                <a:lnTo>
                                  <a:pt x="6938" y="0"/>
                                </a:lnTo>
                                <a:close/>
                              </a:path>
                            </a:pathLst>
                          </a:custGeom>
                          <a:solidFill>
                            <a:srgbClr val="5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2FEDB53" id="docshapegroup1" o:spid="_x0000_s1026" style="width:346.95pt;height:97.95pt;mso-position-horizontal-relative:char;mso-position-vertical-relative:line" coordsize="6939,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">
                <v:shape id="docshape2" o:spid="_x0000_s1027" style="position:absolute;width:6939;height:1959;visibility:visible;mso-wrap-style:square;v-text-anchor:top" coordsize="6939,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" path="m6938,l235,,,,,1958r235,l6938,1958,6938,xe" fillcolor="#5d729a" stroked="f">
                  <v:path arrowok="t" o:connecttype="custom" o:connectlocs="6938,0;235,0;0,0;0,1958;235,1958;6938,1958;6938,0" o:connectangles="0,0,0,0,0,0,0"/>
                </v:shape>
                <w10:anchorlock/>
              </v:group>
            </w:pict>
          </mc:Fallback>
        </mc:AlternateContent>
      </w:r>
      <w:r>
        <w:rPr>
          <w:rFonts w:ascii="Times New Roman"/>
          <w:spacing w:val="24"/>
          <w:sz w:val="20"/>
        </w:rPr>
        <w:t xml:space="preserve"> </w:t>
      </w:r>
      <w:r>
        <w:rPr>
          <w:rFonts w:ascii="Times New Roman"/>
          <w:noProof/>
          <w:spacing w:val="24"/>
          <w:sz w:val="20"/>
        </w:rPr>
        <mc:AlternateContent>
          <mc:Choice Requires="wpg">
            <w:drawing>
              <wp:inline distT="0" distB="0" distL="0" distR="0" wp14:anchorId="3C8257DE" wp14:editId="65D4271E">
                <wp:extent cx="2851785" cy="1243965"/>
                <wp:effectExtent l="0" t="0" r="0" b="0"/>
                <wp:docPr id="18"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785" cy="1243965"/>
                          <a:chOff x="0" y="0"/>
                          <a:chExt cx="4491" cy="1959"/>
                        </a:xfrm>
                      </wpg:grpSpPr>
                      <wps:wsp>
                        <wps:cNvPr id="19" name="docshape4"/>
                        <wps:cNvSpPr>
                          <a:spLocks/>
                        </wps:cNvSpPr>
                        <wps:spPr bwMode="auto">
                          <a:xfrm>
                            <a:off x="0" y="0"/>
                            <a:ext cx="4491" cy="1959"/>
                          </a:xfrm>
                          <a:custGeom>
                            <a:avLst/>
                            <a:gdLst>
                              <a:gd name="T0" fmla="*/ 4490 w 4491"/>
                              <a:gd name="T1" fmla="*/ 0 h 1959"/>
                              <a:gd name="T2" fmla="*/ 4334 w 4491"/>
                              <a:gd name="T3" fmla="*/ 0 h 1959"/>
                              <a:gd name="T4" fmla="*/ 0 w 4491"/>
                              <a:gd name="T5" fmla="*/ 0 h 1959"/>
                              <a:gd name="T6" fmla="*/ 0 w 4491"/>
                              <a:gd name="T7" fmla="*/ 1958 h 1959"/>
                              <a:gd name="T8" fmla="*/ 4334 w 4491"/>
                              <a:gd name="T9" fmla="*/ 1958 h 1959"/>
                              <a:gd name="T10" fmla="*/ 4490 w 4491"/>
                              <a:gd name="T11" fmla="*/ 1958 h 1959"/>
                              <a:gd name="T12" fmla="*/ 4490 w 4491"/>
                              <a:gd name="T13" fmla="*/ 0 h 1959"/>
                            </a:gdLst>
                            <a:ahLst/>
                            <a:cxnLst>
                              <a:cxn ang="0">
                                <a:pos x="T0" y="T1"/>
                              </a:cxn>
                              <a:cxn ang="0">
                                <a:pos x="T2" y="T3"/>
                              </a:cxn>
                              <a:cxn ang="0">
                                <a:pos x="T4" y="T5"/>
                              </a:cxn>
                              <a:cxn ang="0">
                                <a:pos x="T6" y="T7"/>
                              </a:cxn>
                              <a:cxn ang="0">
                                <a:pos x="T8" y="T9"/>
                              </a:cxn>
                              <a:cxn ang="0">
                                <a:pos x="T10" y="T11"/>
                              </a:cxn>
                              <a:cxn ang="0">
                                <a:pos x="T12" y="T13"/>
                              </a:cxn>
                            </a:cxnLst>
                            <a:rect l="0" t="0" r="r" b="b"/>
                            <a:pathLst>
                              <a:path w="4491" h="1959">
                                <a:moveTo>
                                  <a:pt x="4490" y="0"/>
                                </a:moveTo>
                                <a:lnTo>
                                  <a:pt x="4334" y="0"/>
                                </a:lnTo>
                                <a:lnTo>
                                  <a:pt x="0" y="0"/>
                                </a:lnTo>
                                <a:lnTo>
                                  <a:pt x="0" y="1958"/>
                                </a:lnTo>
                                <a:lnTo>
                                  <a:pt x="4334" y="1958"/>
                                </a:lnTo>
                                <a:lnTo>
                                  <a:pt x="4490" y="1958"/>
                                </a:lnTo>
                                <a:lnTo>
                                  <a:pt x="4490" y="0"/>
                                </a:lnTo>
                                <a:close/>
                              </a:path>
                            </a:pathLst>
                          </a:custGeom>
                          <a:solidFill>
                            <a:srgbClr val="5D72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 y="57"/>
                            <a:ext cx="4258" cy="18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F36EBA2" id="docshapegroup3" o:spid="_x0000_s1026" style="width:224.55pt;height:97.95pt;mso-position-horizontal-relative:char;mso-position-vertical-relative:line" coordsize="4491,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">
                <v:shape id="docshape4" o:spid="_x0000_s1027" style="position:absolute;width:4491;height:1959;visibility:visible;mso-wrap-style:square;v-text-anchor:top" coordsize="4491,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" path="m4490,l4334,,,,,1958r4334,l4490,1958,4490,xe" fillcolor="#5d729a" stroked="f">
                  <v:path arrowok="t" o:connecttype="custom" o:connectlocs="4490,0;4334,0;0,0;0,1958;4334,1958;4490,1958;4490,0"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position:absolute;left:21;top:57;width:4258;height:1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">
                  <v:imagedata r:id="rId8" o:title=""/>
                </v:shape>
                <w10:anchorlock/>
              </v:group>
            </w:pict>
          </mc:Fallback>
        </mc:AlternateContent>
      </w:r>
    </w:p>
    <w:p w14:paraId="0AE66B09" w14:textId="77777777" w:rsidR="00C460D9" w:rsidRDefault="00C460D9">
      <w:pPr>
        <w:pStyle w:val="BodyText"/>
        <w:spacing w:before="8"/>
        <w:rPr>
          <w:rFonts w:ascii="Times New Roman"/>
          <w:sz w:val="22"/>
        </w:rPr>
      </w:pPr>
    </w:p>
    <w:p w14:paraId="44A4DF62" w14:textId="77777777" w:rsidR="00C460D9" w:rsidRDefault="00793917">
      <w:pPr>
        <w:pStyle w:val="Title"/>
      </w:pPr>
      <w:r>
        <w:rPr>
          <w:color w:val="5D729A"/>
        </w:rPr>
        <w:t>SECTION</w:t>
      </w:r>
      <w:r>
        <w:rPr>
          <w:color w:val="5D729A"/>
          <w:spacing w:val="-21"/>
        </w:rPr>
        <w:t xml:space="preserve"> </w:t>
      </w:r>
      <w:r>
        <w:rPr>
          <w:color w:val="5D729A"/>
        </w:rPr>
        <w:t>25A</w:t>
      </w:r>
      <w:r>
        <w:rPr>
          <w:color w:val="5D729A"/>
          <w:spacing w:val="-21"/>
        </w:rPr>
        <w:t xml:space="preserve"> </w:t>
      </w:r>
      <w:r>
        <w:rPr>
          <w:color w:val="5D729A"/>
          <w:spacing w:val="-2"/>
        </w:rPr>
        <w:t>REPORT</w:t>
      </w:r>
    </w:p>
    <w:p w14:paraId="041A8567" w14:textId="77777777" w:rsidR="00C460D9" w:rsidRDefault="00C460D9">
      <w:pPr>
        <w:pStyle w:val="BodyText"/>
        <w:rPr>
          <w:rFonts w:ascii="Franklin Gothic Medium"/>
        </w:rPr>
      </w:pPr>
    </w:p>
    <w:p w14:paraId="087C68E2" w14:textId="77777777" w:rsidR="00C460D9" w:rsidRDefault="00C460D9">
      <w:pPr>
        <w:pStyle w:val="BodyText"/>
        <w:rPr>
          <w:rFonts w:ascii="Franklin Gothic Medium"/>
        </w:rPr>
      </w:pPr>
    </w:p>
    <w:p w14:paraId="27D05CE0" w14:textId="77777777" w:rsidR="00C460D9" w:rsidRDefault="00C460D9">
      <w:pPr>
        <w:pStyle w:val="BodyText"/>
        <w:rPr>
          <w:rFonts w:ascii="Franklin Gothic Medium"/>
        </w:rPr>
      </w:pPr>
    </w:p>
    <w:p w14:paraId="7F87CEBE" w14:textId="17808AD3" w:rsidR="00C460D9" w:rsidRDefault="00793917">
      <w:pPr>
        <w:pStyle w:val="BodyText"/>
        <w:spacing w:before="3"/>
        <w:rPr>
          <w:rFonts w:ascii="Franklin Gothic Medium"/>
          <w:sz w:val="28"/>
        </w:rPr>
      </w:pPr>
      <w:r>
        <w:rPr>
          <w:noProof/>
        </w:rPr>
        <mc:AlternateContent>
          <mc:Choice Requires="wps">
            <w:drawing>
              <wp:anchor distT="0" distB="0" distL="0" distR="0" simplePos="0" relativeHeight="487588864" behindDoc="1" locked="0" layoutInCell="1" allowOverlap="1" wp14:anchorId="7A139480" wp14:editId="6147B891">
                <wp:simplePos x="0" y="0"/>
                <wp:positionH relativeFrom="page">
                  <wp:posOffset>228600</wp:posOffset>
                </wp:positionH>
                <wp:positionV relativeFrom="paragraph">
                  <wp:posOffset>219075</wp:posOffset>
                </wp:positionV>
                <wp:extent cx="7325995" cy="27305"/>
                <wp:effectExtent l="0" t="0" r="0" b="0"/>
                <wp:wrapTopAndBottom/>
                <wp:docPr id="1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5995" cy="27305"/>
                        </a:xfrm>
                        <a:prstGeom prst="rect">
                          <a:avLst/>
                        </a:prstGeom>
                        <a:solidFill>
                          <a:srgbClr val="8783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23B9C" id="docshape6" o:spid="_x0000_s1026" style="position:absolute;margin-left:18pt;margin-top:17.25pt;width:576.85pt;height:2.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" fillcolor="#8783c6" stroked="f">
                <w10:wrap type="topAndBottom" anchorx="page"/>
              </v:rect>
            </w:pict>
          </mc:Fallback>
        </mc:AlternateContent>
      </w:r>
    </w:p>
    <w:p w14:paraId="18135945" w14:textId="77777777" w:rsidR="00C460D9" w:rsidRDefault="00C460D9">
      <w:pPr>
        <w:pStyle w:val="BodyText"/>
        <w:spacing w:before="2"/>
        <w:rPr>
          <w:rFonts w:ascii="Franklin Gothic Medium"/>
          <w:sz w:val="15"/>
        </w:rPr>
      </w:pPr>
    </w:p>
    <w:tbl>
      <w:tblPr>
        <w:tblW w:w="0" w:type="auto"/>
        <w:tblInd w:w="1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170"/>
        <w:gridCol w:w="4180"/>
        <w:gridCol w:w="4226"/>
      </w:tblGrid>
      <w:tr w:rsidR="00C460D9" w14:paraId="7CB55EC5" w14:textId="77777777">
        <w:trPr>
          <w:trHeight w:val="324"/>
        </w:trPr>
        <w:tc>
          <w:tcPr>
            <w:tcW w:w="3170" w:type="dxa"/>
            <w:tcBorders>
              <w:top w:val="nil"/>
              <w:left w:val="nil"/>
              <w:right w:val="single" w:sz="12" w:space="0" w:color="FFFFFF"/>
            </w:tcBorders>
            <w:shd w:val="clear" w:color="auto" w:fill="5D729A"/>
          </w:tcPr>
          <w:p w14:paraId="3954647D" w14:textId="77777777" w:rsidR="00C460D9" w:rsidRDefault="00793917">
            <w:pPr>
              <w:pStyle w:val="TableParagraph"/>
              <w:spacing w:before="40"/>
              <w:ind w:left="121"/>
              <w:rPr>
                <w:rFonts w:ascii="Franklin Gothic Medium"/>
                <w:sz w:val="20"/>
              </w:rPr>
            </w:pPr>
            <w:r>
              <w:rPr>
                <w:rFonts w:ascii="Franklin Gothic Medium"/>
                <w:color w:val="FFFFFF"/>
                <w:sz w:val="20"/>
              </w:rPr>
              <w:t>REPORT</w:t>
            </w:r>
            <w:r>
              <w:rPr>
                <w:rFonts w:ascii="Franklin Gothic Medium"/>
                <w:color w:val="FFFFFF"/>
                <w:spacing w:val="-7"/>
                <w:sz w:val="20"/>
              </w:rPr>
              <w:t xml:space="preserve"> </w:t>
            </w:r>
            <w:r>
              <w:rPr>
                <w:rFonts w:ascii="Franklin Gothic Medium"/>
                <w:color w:val="FFFFFF"/>
                <w:spacing w:val="-4"/>
                <w:sz w:val="20"/>
              </w:rPr>
              <w:t>DATE</w:t>
            </w:r>
          </w:p>
        </w:tc>
        <w:tc>
          <w:tcPr>
            <w:tcW w:w="4180" w:type="dxa"/>
            <w:tcBorders>
              <w:top w:val="nil"/>
              <w:left w:val="single" w:sz="12" w:space="0" w:color="FFFFFF"/>
              <w:right w:val="single" w:sz="12" w:space="0" w:color="FFFFFF"/>
            </w:tcBorders>
            <w:shd w:val="clear" w:color="auto" w:fill="5D729A"/>
          </w:tcPr>
          <w:p w14:paraId="759FE0A1" w14:textId="77777777" w:rsidR="00C460D9" w:rsidRDefault="00793917">
            <w:pPr>
              <w:pStyle w:val="TableParagraph"/>
              <w:spacing w:before="40"/>
              <w:rPr>
                <w:rFonts w:ascii="Franklin Gothic Medium"/>
                <w:sz w:val="20"/>
              </w:rPr>
            </w:pPr>
            <w:r>
              <w:rPr>
                <w:rFonts w:ascii="Franklin Gothic Medium"/>
                <w:color w:val="FFFFFF"/>
                <w:sz w:val="20"/>
              </w:rPr>
              <w:t>LOCAL</w:t>
            </w:r>
            <w:r>
              <w:rPr>
                <w:rFonts w:ascii="Franklin Gothic Medium"/>
                <w:color w:val="FFFFFF"/>
                <w:spacing w:val="-9"/>
                <w:sz w:val="20"/>
              </w:rPr>
              <w:t xml:space="preserve"> </w:t>
            </w:r>
            <w:r>
              <w:rPr>
                <w:rFonts w:ascii="Franklin Gothic Medium"/>
                <w:color w:val="FFFFFF"/>
                <w:spacing w:val="-2"/>
                <w:sz w:val="20"/>
              </w:rPr>
              <w:t>AUTHORITY</w:t>
            </w:r>
          </w:p>
        </w:tc>
        <w:tc>
          <w:tcPr>
            <w:tcW w:w="4226" w:type="dxa"/>
            <w:tcBorders>
              <w:top w:val="nil"/>
              <w:left w:val="single" w:sz="12" w:space="0" w:color="FFFFFF"/>
              <w:right w:val="nil"/>
            </w:tcBorders>
            <w:shd w:val="clear" w:color="auto" w:fill="5D729A"/>
          </w:tcPr>
          <w:p w14:paraId="11797CCC" w14:textId="77777777" w:rsidR="00C460D9" w:rsidRDefault="00793917">
            <w:pPr>
              <w:pStyle w:val="TableParagraph"/>
              <w:spacing w:before="40"/>
              <w:ind w:left="94"/>
              <w:rPr>
                <w:rFonts w:ascii="Franklin Gothic Medium"/>
                <w:sz w:val="20"/>
              </w:rPr>
            </w:pPr>
            <w:r>
              <w:rPr>
                <w:rFonts w:ascii="Franklin Gothic Medium"/>
                <w:color w:val="FFFFFF"/>
                <w:spacing w:val="-2"/>
                <w:sz w:val="20"/>
              </w:rPr>
              <w:t>PREPARED</w:t>
            </w:r>
            <w:r>
              <w:rPr>
                <w:rFonts w:ascii="Franklin Gothic Medium"/>
                <w:color w:val="FFFFFF"/>
                <w:spacing w:val="2"/>
                <w:sz w:val="20"/>
              </w:rPr>
              <w:t xml:space="preserve"> </w:t>
            </w:r>
            <w:r>
              <w:rPr>
                <w:rFonts w:ascii="Franklin Gothic Medium"/>
                <w:color w:val="FFFFFF"/>
                <w:spacing w:val="-5"/>
                <w:sz w:val="20"/>
              </w:rPr>
              <w:t>BY</w:t>
            </w:r>
          </w:p>
        </w:tc>
      </w:tr>
      <w:tr w:rsidR="00C460D9" w14:paraId="5D1028E2" w14:textId="77777777">
        <w:trPr>
          <w:trHeight w:val="321"/>
        </w:trPr>
        <w:tc>
          <w:tcPr>
            <w:tcW w:w="3170" w:type="dxa"/>
            <w:tcBorders>
              <w:left w:val="nil"/>
              <w:bottom w:val="nil"/>
              <w:right w:val="single" w:sz="12" w:space="0" w:color="FFFFFF"/>
            </w:tcBorders>
            <w:shd w:val="clear" w:color="auto" w:fill="EDE6F2"/>
          </w:tcPr>
          <w:p w14:paraId="5501A267" w14:textId="77777777" w:rsidR="00C460D9" w:rsidRDefault="00793917">
            <w:pPr>
              <w:pStyle w:val="TableParagraph"/>
              <w:spacing w:before="30"/>
              <w:ind w:left="121"/>
              <w:rPr>
                <w:sz w:val="20"/>
              </w:rPr>
            </w:pPr>
            <w:r>
              <w:rPr>
                <w:spacing w:val="-2"/>
                <w:sz w:val="20"/>
              </w:rPr>
              <w:t>21/01/2022</w:t>
            </w:r>
          </w:p>
        </w:tc>
        <w:tc>
          <w:tcPr>
            <w:tcW w:w="4180" w:type="dxa"/>
            <w:tcBorders>
              <w:left w:val="single" w:sz="12" w:space="0" w:color="FFFFFF"/>
              <w:bottom w:val="nil"/>
              <w:right w:val="single" w:sz="12" w:space="0" w:color="FFFFFF"/>
            </w:tcBorders>
            <w:shd w:val="clear" w:color="auto" w:fill="EDE6F2"/>
          </w:tcPr>
          <w:p w14:paraId="3AC0268E" w14:textId="77777777" w:rsidR="00C460D9" w:rsidRDefault="00793917">
            <w:pPr>
              <w:pStyle w:val="TableParagraph"/>
              <w:spacing w:before="30"/>
              <w:rPr>
                <w:sz w:val="20"/>
              </w:rPr>
            </w:pPr>
            <w:r>
              <w:rPr>
                <w:sz w:val="20"/>
              </w:rPr>
              <w:t>Tipperary</w:t>
            </w:r>
            <w:r>
              <w:rPr>
                <w:spacing w:val="-4"/>
                <w:sz w:val="20"/>
              </w:rPr>
              <w:t xml:space="preserve"> </w:t>
            </w:r>
            <w:r>
              <w:rPr>
                <w:sz w:val="20"/>
              </w:rPr>
              <w:t>County</w:t>
            </w:r>
            <w:r>
              <w:rPr>
                <w:spacing w:val="-3"/>
                <w:sz w:val="20"/>
              </w:rPr>
              <w:t xml:space="preserve"> </w:t>
            </w:r>
            <w:r>
              <w:rPr>
                <w:spacing w:val="-2"/>
                <w:sz w:val="20"/>
              </w:rPr>
              <w:t>Council</w:t>
            </w:r>
          </w:p>
        </w:tc>
        <w:tc>
          <w:tcPr>
            <w:tcW w:w="4226" w:type="dxa"/>
            <w:tcBorders>
              <w:left w:val="single" w:sz="12" w:space="0" w:color="FFFFFF"/>
              <w:bottom w:val="nil"/>
              <w:right w:val="nil"/>
            </w:tcBorders>
            <w:shd w:val="clear" w:color="auto" w:fill="EDE6F2"/>
          </w:tcPr>
          <w:p w14:paraId="7893E6F4" w14:textId="77777777" w:rsidR="00C460D9" w:rsidRDefault="00793917">
            <w:pPr>
              <w:pStyle w:val="TableParagraph"/>
              <w:spacing w:before="30"/>
              <w:ind w:left="94"/>
              <w:rPr>
                <w:sz w:val="20"/>
              </w:rPr>
            </w:pPr>
            <w:r>
              <w:rPr>
                <w:sz w:val="20"/>
              </w:rPr>
              <w:t>Anne-Marie</w:t>
            </w:r>
            <w:r>
              <w:rPr>
                <w:spacing w:val="-13"/>
                <w:sz w:val="20"/>
              </w:rPr>
              <w:t xml:space="preserve"> </w:t>
            </w:r>
            <w:r>
              <w:rPr>
                <w:sz w:val="20"/>
              </w:rPr>
              <w:t>Devaney</w:t>
            </w:r>
            <w:r>
              <w:rPr>
                <w:spacing w:val="-12"/>
                <w:sz w:val="20"/>
              </w:rPr>
              <w:t xml:space="preserve"> </w:t>
            </w:r>
            <w:r>
              <w:rPr>
                <w:spacing w:val="-2"/>
                <w:sz w:val="20"/>
              </w:rPr>
              <w:t>(A/SEP)</w:t>
            </w:r>
          </w:p>
        </w:tc>
      </w:tr>
    </w:tbl>
    <w:p w14:paraId="4FFD44E3" w14:textId="77777777" w:rsidR="00C460D9" w:rsidRDefault="00C460D9">
      <w:pPr>
        <w:pStyle w:val="BodyText"/>
        <w:spacing w:before="7"/>
        <w:rPr>
          <w:rFonts w:ascii="Franklin Gothic Medium"/>
          <w:sz w:val="25"/>
        </w:rPr>
      </w:pPr>
    </w:p>
    <w:p w14:paraId="424889B0" w14:textId="66525B78" w:rsidR="00C460D9" w:rsidRDefault="00793917">
      <w:pPr>
        <w:spacing w:before="100"/>
        <w:ind w:left="140"/>
        <w:rPr>
          <w:rFonts w:ascii="Franklin Gothic Medium"/>
          <w:sz w:val="24"/>
        </w:rPr>
      </w:pPr>
      <w:r>
        <w:rPr>
          <w:noProof/>
        </w:rPr>
        <mc:AlternateContent>
          <mc:Choice Requires="wps">
            <w:drawing>
              <wp:anchor distT="0" distB="0" distL="0" distR="0" simplePos="0" relativeHeight="487589376" behindDoc="1" locked="0" layoutInCell="1" allowOverlap="1" wp14:anchorId="5C34E79D" wp14:editId="653CBE03">
                <wp:simplePos x="0" y="0"/>
                <wp:positionH relativeFrom="page">
                  <wp:posOffset>228600</wp:posOffset>
                </wp:positionH>
                <wp:positionV relativeFrom="paragraph">
                  <wp:posOffset>273050</wp:posOffset>
                </wp:positionV>
                <wp:extent cx="7325995" cy="27305"/>
                <wp:effectExtent l="0" t="0" r="0" b="0"/>
                <wp:wrapTopAndBottom/>
                <wp:docPr id="1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5995" cy="27305"/>
                        </a:xfrm>
                        <a:prstGeom prst="rect">
                          <a:avLst/>
                        </a:prstGeom>
                        <a:solidFill>
                          <a:srgbClr val="8783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F5E78" id="docshape7" o:spid="_x0000_s1026" style="position:absolute;margin-left:18pt;margin-top:21.5pt;width:576.85pt;height:2.1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" fillcolor="#8783c6" stroked="f">
                <w10:wrap type="topAndBottom" anchorx="page"/>
              </v:rect>
            </w:pict>
          </mc:Fallback>
        </mc:AlternateContent>
      </w:r>
      <w:r>
        <w:rPr>
          <w:rFonts w:ascii="Franklin Gothic Medium"/>
          <w:color w:val="5D729A"/>
          <w:spacing w:val="-2"/>
          <w:sz w:val="24"/>
        </w:rPr>
        <w:t>SUMMARY</w:t>
      </w:r>
    </w:p>
    <w:p w14:paraId="73D6FAE1" w14:textId="77777777" w:rsidR="00C460D9" w:rsidRDefault="00C460D9">
      <w:pPr>
        <w:pStyle w:val="BodyText"/>
        <w:spacing w:before="10"/>
        <w:rPr>
          <w:rFonts w:ascii="Franklin Gothic Medium"/>
          <w:sz w:val="9"/>
        </w:rPr>
      </w:pPr>
    </w:p>
    <w:p w14:paraId="196370B1" w14:textId="77777777" w:rsidR="00C460D9" w:rsidRDefault="00793917">
      <w:pPr>
        <w:spacing w:before="100" w:line="242" w:lineRule="auto"/>
        <w:ind w:left="140" w:right="151"/>
        <w:jc w:val="both"/>
        <w:rPr>
          <w:sz w:val="24"/>
        </w:rPr>
      </w:pPr>
      <w:r>
        <w:rPr>
          <w:w w:val="95"/>
          <w:sz w:val="24"/>
        </w:rPr>
        <w:t xml:space="preserve">The purpose of the table below is to assist the local authority in completing the Section 25A (1) report to the Regional </w:t>
      </w:r>
      <w:r>
        <w:rPr>
          <w:sz w:val="24"/>
        </w:rPr>
        <w:t>Assembly. This report will be used by the Regional Assembly to complete the Section 25A(2) Monitoring Report to be submitted to NOAC an</w:t>
      </w:r>
      <w:r>
        <w:rPr>
          <w:sz w:val="24"/>
        </w:rPr>
        <w:t>d which will focus on progress made in securing the overall objectives of the RSES.</w:t>
      </w:r>
    </w:p>
    <w:p w14:paraId="16E6FFF5" w14:textId="77777777" w:rsidR="00C460D9" w:rsidRDefault="00793917">
      <w:pPr>
        <w:spacing w:before="32" w:line="242" w:lineRule="auto"/>
        <w:ind w:left="140" w:right="152"/>
        <w:jc w:val="both"/>
        <w:rPr>
          <w:sz w:val="24"/>
        </w:rPr>
      </w:pPr>
      <w:r>
        <w:rPr>
          <w:sz w:val="24"/>
        </w:rPr>
        <w:t xml:space="preserve">It is intended that the Monitoring Report will be succinct and therefore we would ask that the response to the questions are as short as possible and for example we do not need the full detail of each policy or programme </w:t>
      </w:r>
      <w:r>
        <w:rPr>
          <w:spacing w:val="-2"/>
          <w:sz w:val="24"/>
        </w:rPr>
        <w:t>outlined.</w:t>
      </w:r>
    </w:p>
    <w:p w14:paraId="36F622AF" w14:textId="77777777" w:rsidR="00C460D9" w:rsidRDefault="00793917">
      <w:pPr>
        <w:spacing w:before="32"/>
        <w:ind w:left="140" w:right="151"/>
        <w:jc w:val="both"/>
        <w:rPr>
          <w:sz w:val="24"/>
        </w:rPr>
      </w:pPr>
      <w:r>
        <w:rPr>
          <w:sz w:val="24"/>
        </w:rPr>
        <w:t>The</w:t>
      </w:r>
      <w:r>
        <w:rPr>
          <w:spacing w:val="-15"/>
          <w:sz w:val="24"/>
        </w:rPr>
        <w:t xml:space="preserve"> </w:t>
      </w:r>
      <w:r>
        <w:rPr>
          <w:sz w:val="24"/>
        </w:rPr>
        <w:t>Regional</w:t>
      </w:r>
      <w:r>
        <w:rPr>
          <w:spacing w:val="-13"/>
          <w:sz w:val="24"/>
        </w:rPr>
        <w:t xml:space="preserve"> </w:t>
      </w:r>
      <w:r>
        <w:rPr>
          <w:sz w:val="24"/>
        </w:rPr>
        <w:t>Assembly</w:t>
      </w:r>
      <w:r>
        <w:rPr>
          <w:spacing w:val="-14"/>
          <w:sz w:val="24"/>
        </w:rPr>
        <w:t xml:space="preserve"> </w:t>
      </w:r>
      <w:r>
        <w:rPr>
          <w:sz w:val="24"/>
        </w:rPr>
        <w:t>is</w:t>
      </w:r>
      <w:r>
        <w:rPr>
          <w:spacing w:val="-14"/>
          <w:sz w:val="24"/>
        </w:rPr>
        <w:t xml:space="preserve"> </w:t>
      </w:r>
      <w:r>
        <w:rPr>
          <w:sz w:val="24"/>
        </w:rPr>
        <w:t>keen</w:t>
      </w:r>
      <w:r>
        <w:rPr>
          <w:spacing w:val="-12"/>
          <w:sz w:val="24"/>
        </w:rPr>
        <w:t xml:space="preserve"> </w:t>
      </w:r>
      <w:r>
        <w:rPr>
          <w:sz w:val="24"/>
        </w:rPr>
        <w:t>to</w:t>
      </w:r>
      <w:r>
        <w:rPr>
          <w:spacing w:val="-14"/>
          <w:sz w:val="24"/>
        </w:rPr>
        <w:t xml:space="preserve"> </w:t>
      </w:r>
      <w:r>
        <w:rPr>
          <w:sz w:val="24"/>
        </w:rPr>
        <w:t>capture</w:t>
      </w:r>
      <w:r>
        <w:rPr>
          <w:spacing w:val="-14"/>
          <w:sz w:val="24"/>
        </w:rPr>
        <w:t xml:space="preserve"> </w:t>
      </w:r>
      <w:r>
        <w:rPr>
          <w:sz w:val="24"/>
        </w:rPr>
        <w:t>examples</w:t>
      </w:r>
      <w:r>
        <w:rPr>
          <w:spacing w:val="-15"/>
          <w:sz w:val="24"/>
        </w:rPr>
        <w:t xml:space="preserve"> </w:t>
      </w:r>
      <w:r>
        <w:rPr>
          <w:sz w:val="24"/>
        </w:rPr>
        <w:t>of</w:t>
      </w:r>
      <w:r>
        <w:rPr>
          <w:spacing w:val="-14"/>
          <w:sz w:val="24"/>
        </w:rPr>
        <w:t xml:space="preserve"> </w:t>
      </w:r>
      <w:r>
        <w:rPr>
          <w:sz w:val="24"/>
        </w:rPr>
        <w:t>good</w:t>
      </w:r>
      <w:r>
        <w:rPr>
          <w:spacing w:val="-12"/>
          <w:sz w:val="24"/>
        </w:rPr>
        <w:t xml:space="preserve"> </w:t>
      </w:r>
      <w:r>
        <w:rPr>
          <w:sz w:val="24"/>
        </w:rPr>
        <w:t>practice</w:t>
      </w:r>
      <w:r>
        <w:rPr>
          <w:spacing w:val="-14"/>
          <w:sz w:val="24"/>
        </w:rPr>
        <w:t xml:space="preserve"> </w:t>
      </w:r>
      <w:r>
        <w:rPr>
          <w:sz w:val="24"/>
        </w:rPr>
        <w:t>initiatives</w:t>
      </w:r>
      <w:r>
        <w:rPr>
          <w:spacing w:val="-15"/>
          <w:sz w:val="24"/>
        </w:rPr>
        <w:t xml:space="preserve"> </w:t>
      </w:r>
      <w:r>
        <w:rPr>
          <w:sz w:val="24"/>
        </w:rPr>
        <w:t>and</w:t>
      </w:r>
      <w:r>
        <w:rPr>
          <w:spacing w:val="-14"/>
          <w:sz w:val="24"/>
        </w:rPr>
        <w:t xml:space="preserve"> </w:t>
      </w:r>
      <w:r>
        <w:rPr>
          <w:sz w:val="24"/>
        </w:rPr>
        <w:t>actions</w:t>
      </w:r>
      <w:r>
        <w:rPr>
          <w:spacing w:val="-15"/>
          <w:sz w:val="24"/>
        </w:rPr>
        <w:t xml:space="preserve"> </w:t>
      </w:r>
      <w:r>
        <w:rPr>
          <w:sz w:val="24"/>
        </w:rPr>
        <w:t>undertaken</w:t>
      </w:r>
      <w:r>
        <w:rPr>
          <w:spacing w:val="-14"/>
          <w:sz w:val="24"/>
        </w:rPr>
        <w:t xml:space="preserve"> </w:t>
      </w:r>
      <w:r>
        <w:rPr>
          <w:sz w:val="24"/>
        </w:rPr>
        <w:t>by</w:t>
      </w:r>
      <w:r>
        <w:rPr>
          <w:spacing w:val="-12"/>
          <w:sz w:val="24"/>
        </w:rPr>
        <w:t xml:space="preserve"> </w:t>
      </w:r>
      <w:r>
        <w:rPr>
          <w:sz w:val="24"/>
        </w:rPr>
        <w:t>the</w:t>
      </w:r>
      <w:r>
        <w:rPr>
          <w:spacing w:val="-14"/>
          <w:sz w:val="24"/>
        </w:rPr>
        <w:t xml:space="preserve"> </w:t>
      </w:r>
      <w:r>
        <w:rPr>
          <w:sz w:val="24"/>
        </w:rPr>
        <w:t xml:space="preserve">Local Authority which relate to the objectives of RSES and would welcome the inclusion of such examples where </w:t>
      </w:r>
      <w:r>
        <w:rPr>
          <w:spacing w:val="-2"/>
          <w:sz w:val="24"/>
        </w:rPr>
        <w:t>appropriate.</w:t>
      </w:r>
    </w:p>
    <w:p w14:paraId="1B9D74C2" w14:textId="77777777" w:rsidR="00C460D9" w:rsidRDefault="00793917">
      <w:pPr>
        <w:spacing w:before="38" w:line="242" w:lineRule="auto"/>
        <w:ind w:left="140"/>
        <w:rPr>
          <w:sz w:val="24"/>
        </w:rPr>
      </w:pPr>
      <w:r>
        <w:rPr>
          <w:sz w:val="24"/>
        </w:rPr>
        <w:t>For</w:t>
      </w:r>
      <w:r>
        <w:rPr>
          <w:spacing w:val="33"/>
          <w:sz w:val="24"/>
        </w:rPr>
        <w:t xml:space="preserve"> </w:t>
      </w:r>
      <w:r>
        <w:rPr>
          <w:sz w:val="24"/>
        </w:rPr>
        <w:t>further</w:t>
      </w:r>
      <w:r>
        <w:rPr>
          <w:spacing w:val="33"/>
          <w:sz w:val="24"/>
        </w:rPr>
        <w:t xml:space="preserve"> </w:t>
      </w:r>
      <w:r>
        <w:rPr>
          <w:sz w:val="24"/>
        </w:rPr>
        <w:t>information,</w:t>
      </w:r>
      <w:r>
        <w:rPr>
          <w:spacing w:val="31"/>
          <w:sz w:val="24"/>
        </w:rPr>
        <w:t xml:space="preserve"> </w:t>
      </w:r>
      <w:r>
        <w:rPr>
          <w:sz w:val="24"/>
        </w:rPr>
        <w:t>please</w:t>
      </w:r>
      <w:r>
        <w:rPr>
          <w:spacing w:val="33"/>
          <w:sz w:val="24"/>
        </w:rPr>
        <w:t xml:space="preserve"> </w:t>
      </w:r>
      <w:r>
        <w:rPr>
          <w:sz w:val="24"/>
        </w:rPr>
        <w:t>conta</w:t>
      </w:r>
      <w:r>
        <w:rPr>
          <w:sz w:val="24"/>
        </w:rPr>
        <w:t>ct</w:t>
      </w:r>
      <w:r>
        <w:rPr>
          <w:spacing w:val="33"/>
          <w:sz w:val="24"/>
        </w:rPr>
        <w:t xml:space="preserve"> </w:t>
      </w:r>
      <w:r>
        <w:rPr>
          <w:sz w:val="24"/>
        </w:rPr>
        <w:t>Dominic</w:t>
      </w:r>
      <w:r>
        <w:rPr>
          <w:spacing w:val="36"/>
          <w:sz w:val="24"/>
        </w:rPr>
        <w:t xml:space="preserve"> </w:t>
      </w:r>
      <w:r>
        <w:rPr>
          <w:sz w:val="24"/>
        </w:rPr>
        <w:t>Walsh</w:t>
      </w:r>
      <w:r>
        <w:rPr>
          <w:spacing w:val="31"/>
          <w:sz w:val="24"/>
        </w:rPr>
        <w:t xml:space="preserve"> </w:t>
      </w:r>
      <w:r>
        <w:rPr>
          <w:sz w:val="24"/>
        </w:rPr>
        <w:t>at</w:t>
      </w:r>
      <w:r>
        <w:rPr>
          <w:spacing w:val="33"/>
          <w:sz w:val="24"/>
        </w:rPr>
        <w:t xml:space="preserve"> </w:t>
      </w:r>
      <w:hyperlink r:id="rId9">
        <w:r>
          <w:rPr>
            <w:sz w:val="24"/>
          </w:rPr>
          <w:t>dwalsh@southernassembly.ie</w:t>
        </w:r>
      </w:hyperlink>
      <w:r>
        <w:rPr>
          <w:spacing w:val="35"/>
          <w:sz w:val="24"/>
        </w:rPr>
        <w:t xml:space="preserve"> </w:t>
      </w:r>
      <w:r>
        <w:rPr>
          <w:sz w:val="24"/>
        </w:rPr>
        <w:t>or</w:t>
      </w:r>
      <w:r>
        <w:rPr>
          <w:spacing w:val="33"/>
          <w:sz w:val="24"/>
        </w:rPr>
        <w:t xml:space="preserve"> </w:t>
      </w:r>
      <w:r>
        <w:rPr>
          <w:sz w:val="24"/>
        </w:rPr>
        <w:t>Alice</w:t>
      </w:r>
      <w:r>
        <w:rPr>
          <w:spacing w:val="35"/>
          <w:sz w:val="24"/>
        </w:rPr>
        <w:t xml:space="preserve"> </w:t>
      </w:r>
      <w:r>
        <w:rPr>
          <w:sz w:val="24"/>
        </w:rPr>
        <w:t>Byrne</w:t>
      </w:r>
      <w:r>
        <w:rPr>
          <w:spacing w:val="33"/>
          <w:sz w:val="24"/>
        </w:rPr>
        <w:t xml:space="preserve"> </w:t>
      </w:r>
      <w:r>
        <w:rPr>
          <w:sz w:val="24"/>
        </w:rPr>
        <w:t>Kelly</w:t>
      </w:r>
      <w:r>
        <w:rPr>
          <w:spacing w:val="33"/>
          <w:sz w:val="24"/>
        </w:rPr>
        <w:t xml:space="preserve"> </w:t>
      </w:r>
      <w:r>
        <w:rPr>
          <w:sz w:val="24"/>
        </w:rPr>
        <w:t xml:space="preserve">at </w:t>
      </w:r>
      <w:r>
        <w:rPr>
          <w:spacing w:val="-2"/>
          <w:sz w:val="24"/>
        </w:rPr>
        <w:t>abyrnekelly@southernassembly.ie;</w:t>
      </w:r>
    </w:p>
    <w:p w14:paraId="02950083" w14:textId="77777777" w:rsidR="00C460D9" w:rsidRDefault="00793917">
      <w:pPr>
        <w:spacing w:before="39" w:line="276" w:lineRule="auto"/>
        <w:ind w:left="140" w:right="4413"/>
        <w:rPr>
          <w:sz w:val="24"/>
        </w:rPr>
      </w:pPr>
      <w:r>
        <w:rPr>
          <w:sz w:val="24"/>
        </w:rPr>
        <w:t>Please return the report to this office by Friday, 21st January, 2022. This</w:t>
      </w:r>
      <w:r>
        <w:rPr>
          <w:spacing w:val="-12"/>
          <w:sz w:val="24"/>
        </w:rPr>
        <w:t xml:space="preserve"> </w:t>
      </w:r>
      <w:r>
        <w:rPr>
          <w:sz w:val="24"/>
        </w:rPr>
        <w:t>can</w:t>
      </w:r>
      <w:r>
        <w:rPr>
          <w:spacing w:val="-10"/>
          <w:sz w:val="24"/>
        </w:rPr>
        <w:t xml:space="preserve"> </w:t>
      </w:r>
      <w:r>
        <w:rPr>
          <w:sz w:val="24"/>
        </w:rPr>
        <w:t>be</w:t>
      </w:r>
      <w:r>
        <w:rPr>
          <w:spacing w:val="-10"/>
          <w:sz w:val="24"/>
        </w:rPr>
        <w:t xml:space="preserve"> </w:t>
      </w:r>
      <w:r>
        <w:rPr>
          <w:sz w:val="24"/>
        </w:rPr>
        <w:t>submitted</w:t>
      </w:r>
      <w:r>
        <w:rPr>
          <w:spacing w:val="-10"/>
          <w:sz w:val="24"/>
        </w:rPr>
        <w:t xml:space="preserve"> </w:t>
      </w:r>
      <w:r>
        <w:rPr>
          <w:sz w:val="24"/>
        </w:rPr>
        <w:t>by</w:t>
      </w:r>
      <w:r>
        <w:rPr>
          <w:spacing w:val="-10"/>
          <w:sz w:val="24"/>
        </w:rPr>
        <w:t xml:space="preserve"> </w:t>
      </w:r>
      <w:r>
        <w:rPr>
          <w:sz w:val="24"/>
        </w:rPr>
        <w:t>email</w:t>
      </w:r>
      <w:r>
        <w:rPr>
          <w:spacing w:val="-10"/>
          <w:sz w:val="24"/>
        </w:rPr>
        <w:t xml:space="preserve"> </w:t>
      </w:r>
      <w:r>
        <w:rPr>
          <w:sz w:val="24"/>
        </w:rPr>
        <w:t>to</w:t>
      </w:r>
      <w:r>
        <w:rPr>
          <w:spacing w:val="-10"/>
          <w:sz w:val="24"/>
        </w:rPr>
        <w:t xml:space="preserve"> </w:t>
      </w:r>
      <w:r>
        <w:rPr>
          <w:sz w:val="24"/>
        </w:rPr>
        <w:t>twoyearreport@southernassembly.ie;</w:t>
      </w:r>
    </w:p>
    <w:p w14:paraId="29414063" w14:textId="77777777" w:rsidR="00C460D9" w:rsidRDefault="00C460D9">
      <w:pPr>
        <w:pStyle w:val="BodyText"/>
      </w:pPr>
    </w:p>
    <w:p w14:paraId="474FE28B" w14:textId="77777777" w:rsidR="00C460D9" w:rsidRDefault="00C460D9">
      <w:pPr>
        <w:pStyle w:val="BodyText"/>
      </w:pPr>
    </w:p>
    <w:p w14:paraId="5EB2D166" w14:textId="0C71AD46" w:rsidR="00C460D9" w:rsidRDefault="00793917">
      <w:pPr>
        <w:pStyle w:val="BodyText"/>
        <w:spacing w:before="1"/>
        <w:rPr>
          <w:sz w:val="21"/>
        </w:rPr>
      </w:pPr>
      <w:r>
        <w:rPr>
          <w:noProof/>
        </w:rPr>
        <mc:AlternateContent>
          <mc:Choice Requires="wps">
            <w:drawing>
              <wp:anchor distT="0" distB="0" distL="0" distR="0" simplePos="0" relativeHeight="487589888" behindDoc="1" locked="0" layoutInCell="1" allowOverlap="1" wp14:anchorId="74A64846" wp14:editId="392CF2F7">
                <wp:simplePos x="0" y="0"/>
                <wp:positionH relativeFrom="page">
                  <wp:posOffset>228600</wp:posOffset>
                </wp:positionH>
                <wp:positionV relativeFrom="paragraph">
                  <wp:posOffset>167640</wp:posOffset>
                </wp:positionV>
                <wp:extent cx="7325995" cy="27305"/>
                <wp:effectExtent l="0" t="0" r="0" b="0"/>
                <wp:wrapTopAndBottom/>
                <wp:docPr id="1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5995" cy="27305"/>
                        </a:xfrm>
                        <a:prstGeom prst="rect">
                          <a:avLst/>
                        </a:prstGeom>
                        <a:solidFill>
                          <a:srgbClr val="8783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1E556" id="docshape8" o:spid="_x0000_s1026" style="position:absolute;margin-left:18pt;margin-top:13.2pt;width:576.85pt;height:2.1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" fillcolor="#8783c6" stroked="f">
                <w10:wrap type="topAndBottom" anchorx="page"/>
              </v:rect>
            </w:pict>
          </mc:Fallback>
        </mc:AlternateContent>
      </w:r>
    </w:p>
    <w:p w14:paraId="0D182D45" w14:textId="77777777" w:rsidR="00C460D9" w:rsidRDefault="00C460D9">
      <w:pPr>
        <w:pStyle w:val="BodyText"/>
        <w:spacing w:before="2"/>
        <w:rPr>
          <w:sz w:val="15"/>
        </w:rPr>
      </w:pPr>
    </w:p>
    <w:tbl>
      <w:tblPr>
        <w:tblW w:w="0" w:type="auto"/>
        <w:tblInd w:w="1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700"/>
        <w:gridCol w:w="8878"/>
      </w:tblGrid>
      <w:tr w:rsidR="00C460D9" w14:paraId="46AA42A2" w14:textId="77777777">
        <w:trPr>
          <w:trHeight w:val="595"/>
        </w:trPr>
        <w:tc>
          <w:tcPr>
            <w:tcW w:w="2700" w:type="dxa"/>
            <w:tcBorders>
              <w:top w:val="nil"/>
              <w:left w:val="nil"/>
              <w:right w:val="single" w:sz="12" w:space="0" w:color="FFFFFF"/>
            </w:tcBorders>
            <w:shd w:val="clear" w:color="auto" w:fill="5D729A"/>
          </w:tcPr>
          <w:p w14:paraId="738D632A" w14:textId="77777777" w:rsidR="00C460D9" w:rsidRDefault="00793917">
            <w:pPr>
              <w:pStyle w:val="TableParagraph"/>
              <w:tabs>
                <w:tab w:val="left" w:pos="917"/>
                <w:tab w:val="left" w:pos="1817"/>
                <w:tab w:val="left" w:pos="2293"/>
              </w:tabs>
              <w:spacing w:before="40" w:line="273" w:lineRule="auto"/>
              <w:ind w:left="121" w:right="92"/>
              <w:rPr>
                <w:rFonts w:ascii="Franklin Gothic Medium"/>
                <w:sz w:val="20"/>
              </w:rPr>
            </w:pPr>
            <w:r>
              <w:rPr>
                <w:rFonts w:ascii="Franklin Gothic Medium"/>
                <w:spacing w:val="-4"/>
                <w:sz w:val="20"/>
              </w:rPr>
              <w:t>RSES</w:t>
            </w:r>
            <w:r>
              <w:rPr>
                <w:rFonts w:ascii="Franklin Gothic Medium"/>
                <w:sz w:val="20"/>
              </w:rPr>
              <w:tab/>
            </w:r>
            <w:r>
              <w:rPr>
                <w:rFonts w:ascii="Franklin Gothic Medium"/>
                <w:spacing w:val="-2"/>
                <w:sz w:val="20"/>
              </w:rPr>
              <w:t>tHEME</w:t>
            </w:r>
            <w:r>
              <w:rPr>
                <w:rFonts w:ascii="Franklin Gothic Medium"/>
                <w:sz w:val="20"/>
              </w:rPr>
              <w:tab/>
            </w:r>
            <w:r>
              <w:rPr>
                <w:rFonts w:ascii="Franklin Gothic Medium"/>
                <w:spacing w:val="-10"/>
                <w:sz w:val="20"/>
              </w:rPr>
              <w:t>&amp;</w:t>
            </w:r>
            <w:r>
              <w:rPr>
                <w:rFonts w:ascii="Franklin Gothic Medium"/>
                <w:sz w:val="20"/>
              </w:rPr>
              <w:tab/>
            </w:r>
            <w:r>
              <w:rPr>
                <w:rFonts w:ascii="Franklin Gothic Medium"/>
                <w:spacing w:val="-4"/>
                <w:sz w:val="20"/>
              </w:rPr>
              <w:t xml:space="preserve">rpo </w:t>
            </w:r>
            <w:r>
              <w:rPr>
                <w:rFonts w:ascii="Franklin Gothic Medium"/>
                <w:spacing w:val="-2"/>
                <w:sz w:val="20"/>
              </w:rPr>
              <w:t>Reference</w:t>
            </w:r>
          </w:p>
        </w:tc>
        <w:tc>
          <w:tcPr>
            <w:tcW w:w="8878" w:type="dxa"/>
            <w:tcBorders>
              <w:top w:val="nil"/>
              <w:left w:val="single" w:sz="12" w:space="0" w:color="FFFFFF"/>
              <w:right w:val="nil"/>
            </w:tcBorders>
            <w:shd w:val="clear" w:color="auto" w:fill="5D729A"/>
          </w:tcPr>
          <w:p w14:paraId="12223DD1" w14:textId="77777777" w:rsidR="00C460D9" w:rsidRDefault="00793917">
            <w:pPr>
              <w:pStyle w:val="TableParagraph"/>
              <w:spacing w:before="40"/>
              <w:ind w:left="92"/>
              <w:rPr>
                <w:rFonts w:ascii="Franklin Gothic Medium"/>
                <w:sz w:val="20"/>
              </w:rPr>
            </w:pPr>
            <w:r>
              <w:rPr>
                <w:rFonts w:ascii="Franklin Gothic Medium"/>
                <w:sz w:val="20"/>
              </w:rPr>
              <w:t>RSES</w:t>
            </w:r>
            <w:r>
              <w:rPr>
                <w:rFonts w:ascii="Franklin Gothic Medium"/>
                <w:spacing w:val="-8"/>
                <w:sz w:val="20"/>
              </w:rPr>
              <w:t xml:space="preserve"> </w:t>
            </w:r>
            <w:r>
              <w:rPr>
                <w:rFonts w:ascii="Franklin Gothic Medium"/>
                <w:sz w:val="20"/>
              </w:rPr>
              <w:t>IMPLEMENTATION</w:t>
            </w:r>
            <w:r>
              <w:rPr>
                <w:rFonts w:ascii="Franklin Gothic Medium"/>
                <w:spacing w:val="-10"/>
                <w:sz w:val="20"/>
              </w:rPr>
              <w:t xml:space="preserve"> </w:t>
            </w:r>
            <w:r>
              <w:rPr>
                <w:rFonts w:ascii="Franklin Gothic Medium"/>
                <w:sz w:val="20"/>
              </w:rPr>
              <w:t>IN</w:t>
            </w:r>
            <w:r>
              <w:rPr>
                <w:rFonts w:ascii="Franklin Gothic Medium"/>
                <w:spacing w:val="-8"/>
                <w:sz w:val="20"/>
              </w:rPr>
              <w:t xml:space="preserve"> </w:t>
            </w:r>
            <w:r>
              <w:rPr>
                <w:rFonts w:ascii="Franklin Gothic Medium"/>
                <w:sz w:val="20"/>
              </w:rPr>
              <w:t>DEVELOPMENT</w:t>
            </w:r>
            <w:r>
              <w:rPr>
                <w:rFonts w:ascii="Franklin Gothic Medium"/>
                <w:spacing w:val="-9"/>
                <w:sz w:val="20"/>
              </w:rPr>
              <w:t xml:space="preserve"> </w:t>
            </w:r>
            <w:r>
              <w:rPr>
                <w:rFonts w:ascii="Franklin Gothic Medium"/>
                <w:sz w:val="20"/>
              </w:rPr>
              <w:t>PLAN</w:t>
            </w:r>
            <w:r>
              <w:rPr>
                <w:rFonts w:ascii="Franklin Gothic Medium"/>
                <w:spacing w:val="-10"/>
                <w:sz w:val="20"/>
              </w:rPr>
              <w:t xml:space="preserve"> </w:t>
            </w:r>
            <w:r>
              <w:rPr>
                <w:rFonts w:ascii="Franklin Gothic Medium"/>
                <w:sz w:val="20"/>
              </w:rPr>
              <w:t>POLICY</w:t>
            </w:r>
            <w:r>
              <w:rPr>
                <w:rFonts w:ascii="Franklin Gothic Medium"/>
                <w:spacing w:val="-9"/>
                <w:sz w:val="20"/>
              </w:rPr>
              <w:t xml:space="preserve"> </w:t>
            </w:r>
            <w:r>
              <w:rPr>
                <w:rFonts w:ascii="Franklin Gothic Medium"/>
                <w:sz w:val="20"/>
              </w:rPr>
              <w:t>&amp;</w:t>
            </w:r>
            <w:r>
              <w:rPr>
                <w:rFonts w:ascii="Franklin Gothic Medium"/>
                <w:spacing w:val="-8"/>
                <w:sz w:val="20"/>
              </w:rPr>
              <w:t xml:space="preserve"> </w:t>
            </w:r>
            <w:r>
              <w:rPr>
                <w:rFonts w:ascii="Franklin Gothic Medium"/>
                <w:sz w:val="20"/>
              </w:rPr>
              <w:t>SUPPORTING</w:t>
            </w:r>
            <w:r>
              <w:rPr>
                <w:rFonts w:ascii="Franklin Gothic Medium"/>
                <w:spacing w:val="-9"/>
                <w:sz w:val="20"/>
              </w:rPr>
              <w:t xml:space="preserve"> </w:t>
            </w:r>
            <w:r>
              <w:rPr>
                <w:rFonts w:ascii="Franklin Gothic Medium"/>
                <w:spacing w:val="-2"/>
                <w:sz w:val="20"/>
              </w:rPr>
              <w:t>PROJECTS/INITIATIVES</w:t>
            </w:r>
          </w:p>
        </w:tc>
      </w:tr>
      <w:tr w:rsidR="00C460D9" w14:paraId="6FF2C76A" w14:textId="77777777">
        <w:trPr>
          <w:trHeight w:val="1147"/>
        </w:trPr>
        <w:tc>
          <w:tcPr>
            <w:tcW w:w="2700" w:type="dxa"/>
            <w:tcBorders>
              <w:left w:val="nil"/>
              <w:right w:val="single" w:sz="12" w:space="0" w:color="FFFFFF"/>
            </w:tcBorders>
            <w:shd w:val="clear" w:color="auto" w:fill="EDE6F2"/>
          </w:tcPr>
          <w:p w14:paraId="0CCB142D" w14:textId="77777777" w:rsidR="00C460D9" w:rsidRDefault="00793917">
            <w:pPr>
              <w:pStyle w:val="TableParagraph"/>
              <w:tabs>
                <w:tab w:val="left" w:pos="2042"/>
              </w:tabs>
              <w:spacing w:before="30" w:line="276" w:lineRule="auto"/>
              <w:ind w:left="121" w:right="93"/>
              <w:jc w:val="both"/>
              <w:rPr>
                <w:sz w:val="20"/>
              </w:rPr>
            </w:pPr>
            <w:r>
              <w:rPr>
                <w:spacing w:val="-2"/>
                <w:sz w:val="20"/>
              </w:rPr>
              <w:t>SUSTAINABLE</w:t>
            </w:r>
            <w:r>
              <w:rPr>
                <w:sz w:val="20"/>
              </w:rPr>
              <w:tab/>
            </w:r>
            <w:r>
              <w:rPr>
                <w:spacing w:val="-4"/>
                <w:sz w:val="20"/>
              </w:rPr>
              <w:t xml:space="preserve">PLACE </w:t>
            </w:r>
            <w:r>
              <w:rPr>
                <w:sz w:val="20"/>
              </w:rPr>
              <w:t xml:space="preserve">FRAMEWORK &amp; A TAILORED </w:t>
            </w:r>
            <w:r>
              <w:rPr>
                <w:spacing w:val="-2"/>
                <w:sz w:val="20"/>
              </w:rPr>
              <w:t>APPROACH</w:t>
            </w:r>
          </w:p>
          <w:p w14:paraId="65D1B539" w14:textId="77777777" w:rsidR="00C460D9" w:rsidRDefault="00793917">
            <w:pPr>
              <w:pStyle w:val="TableParagraph"/>
              <w:spacing w:before="39"/>
              <w:ind w:left="121"/>
              <w:jc w:val="both"/>
              <w:rPr>
                <w:sz w:val="20"/>
              </w:rPr>
            </w:pPr>
            <w:r>
              <w:rPr>
                <w:sz w:val="20"/>
              </w:rPr>
              <w:t>RPOS</w:t>
            </w:r>
            <w:r>
              <w:rPr>
                <w:spacing w:val="-6"/>
                <w:sz w:val="20"/>
              </w:rPr>
              <w:t xml:space="preserve"> </w:t>
            </w:r>
            <w:r>
              <w:rPr>
                <w:sz w:val="20"/>
              </w:rPr>
              <w:t>2</w:t>
            </w:r>
            <w:r>
              <w:rPr>
                <w:spacing w:val="-4"/>
                <w:sz w:val="20"/>
              </w:rPr>
              <w:t xml:space="preserve"> </w:t>
            </w:r>
            <w:r>
              <w:rPr>
                <w:sz w:val="20"/>
              </w:rPr>
              <w:t>TO</w:t>
            </w:r>
            <w:r>
              <w:rPr>
                <w:spacing w:val="-6"/>
                <w:sz w:val="20"/>
              </w:rPr>
              <w:t xml:space="preserve"> </w:t>
            </w:r>
            <w:r>
              <w:rPr>
                <w:spacing w:val="-5"/>
                <w:sz w:val="20"/>
              </w:rPr>
              <w:t>30</w:t>
            </w:r>
          </w:p>
        </w:tc>
        <w:tc>
          <w:tcPr>
            <w:tcW w:w="8878" w:type="dxa"/>
            <w:tcBorders>
              <w:left w:val="single" w:sz="12" w:space="0" w:color="FFFFFF"/>
              <w:right w:val="nil"/>
            </w:tcBorders>
            <w:shd w:val="clear" w:color="auto" w:fill="EDE6F2"/>
          </w:tcPr>
          <w:p w14:paraId="3922325C" w14:textId="77777777" w:rsidR="00C460D9" w:rsidRDefault="00793917">
            <w:pPr>
              <w:pStyle w:val="TableParagraph"/>
              <w:spacing w:before="30" w:line="273" w:lineRule="auto"/>
              <w:ind w:left="92"/>
              <w:rPr>
                <w:sz w:val="20"/>
              </w:rPr>
            </w:pPr>
            <w:r>
              <w:rPr>
                <w:sz w:val="20"/>
              </w:rPr>
              <w:t>Has</w:t>
            </w:r>
            <w:r>
              <w:rPr>
                <w:spacing w:val="40"/>
                <w:sz w:val="20"/>
              </w:rPr>
              <w:t xml:space="preserve"> </w:t>
            </w:r>
            <w:r>
              <w:rPr>
                <w:sz w:val="20"/>
              </w:rPr>
              <w:t>the</w:t>
            </w:r>
            <w:r>
              <w:rPr>
                <w:spacing w:val="40"/>
                <w:sz w:val="20"/>
              </w:rPr>
              <w:t xml:space="preserve"> </w:t>
            </w:r>
            <w:r>
              <w:rPr>
                <w:sz w:val="20"/>
              </w:rPr>
              <w:t>Core</w:t>
            </w:r>
            <w:r>
              <w:rPr>
                <w:spacing w:val="40"/>
                <w:sz w:val="20"/>
              </w:rPr>
              <w:t xml:space="preserve"> </w:t>
            </w:r>
            <w:r>
              <w:rPr>
                <w:sz w:val="20"/>
              </w:rPr>
              <w:t>Strategy</w:t>
            </w:r>
            <w:r>
              <w:rPr>
                <w:spacing w:val="40"/>
                <w:sz w:val="20"/>
              </w:rPr>
              <w:t xml:space="preserve"> </w:t>
            </w:r>
            <w:r>
              <w:rPr>
                <w:sz w:val="20"/>
              </w:rPr>
              <w:t>been</w:t>
            </w:r>
            <w:r>
              <w:rPr>
                <w:spacing w:val="40"/>
                <w:sz w:val="20"/>
              </w:rPr>
              <w:t xml:space="preserve"> </w:t>
            </w:r>
            <w:r>
              <w:rPr>
                <w:sz w:val="20"/>
              </w:rPr>
              <w:t>prepared</w:t>
            </w:r>
            <w:r>
              <w:rPr>
                <w:spacing w:val="40"/>
                <w:sz w:val="20"/>
              </w:rPr>
              <w:t xml:space="preserve"> </w:t>
            </w:r>
            <w:r>
              <w:rPr>
                <w:sz w:val="20"/>
              </w:rPr>
              <w:t>in</w:t>
            </w:r>
            <w:r>
              <w:rPr>
                <w:spacing w:val="40"/>
                <w:sz w:val="20"/>
              </w:rPr>
              <w:t xml:space="preserve"> </w:t>
            </w:r>
            <w:r>
              <w:rPr>
                <w:sz w:val="20"/>
              </w:rPr>
              <w:t>accordance</w:t>
            </w:r>
            <w:r>
              <w:rPr>
                <w:spacing w:val="40"/>
                <w:sz w:val="20"/>
              </w:rPr>
              <w:t xml:space="preserve"> </w:t>
            </w:r>
            <w:r>
              <w:rPr>
                <w:sz w:val="20"/>
              </w:rPr>
              <w:t>with</w:t>
            </w:r>
            <w:r>
              <w:rPr>
                <w:spacing w:val="40"/>
                <w:sz w:val="20"/>
              </w:rPr>
              <w:t xml:space="preserve"> </w:t>
            </w:r>
            <w:r>
              <w:rPr>
                <w:sz w:val="20"/>
              </w:rPr>
              <w:t>the</w:t>
            </w:r>
            <w:r>
              <w:rPr>
                <w:spacing w:val="40"/>
                <w:sz w:val="20"/>
              </w:rPr>
              <w:t xml:space="preserve"> </w:t>
            </w:r>
            <w:r>
              <w:rPr>
                <w:sz w:val="20"/>
              </w:rPr>
              <w:t>guiding</w:t>
            </w:r>
            <w:r>
              <w:rPr>
                <w:spacing w:val="40"/>
                <w:sz w:val="20"/>
              </w:rPr>
              <w:t xml:space="preserve"> </w:t>
            </w:r>
            <w:r>
              <w:rPr>
                <w:sz w:val="20"/>
              </w:rPr>
              <w:t>principles</w:t>
            </w:r>
            <w:r>
              <w:rPr>
                <w:spacing w:val="40"/>
                <w:sz w:val="20"/>
              </w:rPr>
              <w:t xml:space="preserve"> </w:t>
            </w:r>
            <w:r>
              <w:rPr>
                <w:sz w:val="20"/>
              </w:rPr>
              <w:t>and</w:t>
            </w:r>
            <w:r>
              <w:rPr>
                <w:spacing w:val="40"/>
                <w:sz w:val="20"/>
              </w:rPr>
              <w:t xml:space="preserve"> </w:t>
            </w:r>
            <w:r>
              <w:rPr>
                <w:sz w:val="20"/>
              </w:rPr>
              <w:t>typology</w:t>
            </w:r>
            <w:r>
              <w:rPr>
                <w:spacing w:val="40"/>
                <w:sz w:val="20"/>
              </w:rPr>
              <w:t xml:space="preserve"> </w:t>
            </w:r>
            <w:r>
              <w:rPr>
                <w:sz w:val="20"/>
              </w:rPr>
              <w:t>of settlement contained in the RSES? Please provide a brief summary.</w:t>
            </w:r>
          </w:p>
        </w:tc>
      </w:tr>
      <w:tr w:rsidR="00C460D9" w14:paraId="4302389E" w14:textId="77777777">
        <w:trPr>
          <w:trHeight w:val="852"/>
        </w:trPr>
        <w:tc>
          <w:tcPr>
            <w:tcW w:w="2700" w:type="dxa"/>
            <w:tcBorders>
              <w:left w:val="nil"/>
              <w:bottom w:val="nil"/>
              <w:right w:val="single" w:sz="12" w:space="0" w:color="FFFFFF"/>
            </w:tcBorders>
            <w:shd w:val="clear" w:color="auto" w:fill="EDE6F2"/>
          </w:tcPr>
          <w:p w14:paraId="4FD91F19" w14:textId="77777777" w:rsidR="00C460D9" w:rsidRDefault="00C460D9">
            <w:pPr>
              <w:pStyle w:val="TableParagraph"/>
              <w:ind w:left="0"/>
              <w:rPr>
                <w:rFonts w:ascii="Times New Roman"/>
              </w:rPr>
            </w:pPr>
          </w:p>
        </w:tc>
        <w:tc>
          <w:tcPr>
            <w:tcW w:w="8878" w:type="dxa"/>
            <w:tcBorders>
              <w:left w:val="single" w:sz="12" w:space="0" w:color="FFFFFF"/>
              <w:bottom w:val="nil"/>
              <w:right w:val="nil"/>
            </w:tcBorders>
            <w:shd w:val="clear" w:color="auto" w:fill="EDE6F2"/>
          </w:tcPr>
          <w:p w14:paraId="578AEA02" w14:textId="77777777" w:rsidR="00C460D9" w:rsidRDefault="00793917">
            <w:pPr>
              <w:pStyle w:val="TableParagraph"/>
              <w:spacing w:before="30"/>
              <w:ind w:left="92"/>
              <w:rPr>
                <w:sz w:val="20"/>
              </w:rPr>
            </w:pPr>
            <w:r>
              <w:rPr>
                <w:spacing w:val="-2"/>
                <w:sz w:val="20"/>
              </w:rPr>
              <w:t>Yes</w:t>
            </w:r>
            <w:r>
              <w:rPr>
                <w:spacing w:val="-10"/>
                <w:sz w:val="20"/>
              </w:rPr>
              <w:t xml:space="preserve"> –</w:t>
            </w:r>
          </w:p>
          <w:p w14:paraId="07402619" w14:textId="77777777" w:rsidR="00C460D9" w:rsidRDefault="00793917">
            <w:pPr>
              <w:pStyle w:val="TableParagraph"/>
              <w:spacing w:before="43" w:line="260" w:lineRule="atLeast"/>
              <w:ind w:left="92"/>
              <w:rPr>
                <w:sz w:val="20"/>
              </w:rPr>
            </w:pPr>
            <w:r>
              <w:rPr>
                <w:sz w:val="20"/>
              </w:rPr>
              <w:t>Chapter</w:t>
            </w:r>
            <w:r>
              <w:rPr>
                <w:spacing w:val="21"/>
                <w:sz w:val="20"/>
              </w:rPr>
              <w:t xml:space="preserve"> </w:t>
            </w:r>
            <w:r>
              <w:rPr>
                <w:sz w:val="20"/>
              </w:rPr>
              <w:t>2</w:t>
            </w:r>
            <w:r>
              <w:rPr>
                <w:spacing w:val="26"/>
                <w:sz w:val="20"/>
              </w:rPr>
              <w:t xml:space="preserve"> </w:t>
            </w:r>
            <w:r>
              <w:rPr>
                <w:sz w:val="20"/>
              </w:rPr>
              <w:t>Core</w:t>
            </w:r>
            <w:r>
              <w:rPr>
                <w:spacing w:val="23"/>
                <w:sz w:val="20"/>
              </w:rPr>
              <w:t xml:space="preserve"> </w:t>
            </w:r>
            <w:r>
              <w:rPr>
                <w:sz w:val="20"/>
              </w:rPr>
              <w:t>Strategy.</w:t>
            </w:r>
            <w:r>
              <w:rPr>
                <w:spacing w:val="31"/>
                <w:sz w:val="20"/>
              </w:rPr>
              <w:t xml:space="preserve"> </w:t>
            </w:r>
            <w:r>
              <w:rPr>
                <w:sz w:val="20"/>
              </w:rPr>
              <w:t>HST</w:t>
            </w:r>
            <w:r>
              <w:rPr>
                <w:spacing w:val="20"/>
                <w:sz w:val="20"/>
              </w:rPr>
              <w:t xml:space="preserve"> </w:t>
            </w:r>
            <w:r>
              <w:rPr>
                <w:sz w:val="20"/>
              </w:rPr>
              <w:t>targets</w:t>
            </w:r>
            <w:r>
              <w:rPr>
                <w:spacing w:val="24"/>
                <w:sz w:val="20"/>
              </w:rPr>
              <w:t xml:space="preserve"> </w:t>
            </w:r>
            <w:r>
              <w:rPr>
                <w:sz w:val="20"/>
              </w:rPr>
              <w:t>applied</w:t>
            </w:r>
            <w:r>
              <w:rPr>
                <w:spacing w:val="23"/>
                <w:sz w:val="20"/>
              </w:rPr>
              <w:t xml:space="preserve"> </w:t>
            </w:r>
            <w:r>
              <w:rPr>
                <w:sz w:val="20"/>
              </w:rPr>
              <w:t>for</w:t>
            </w:r>
            <w:r>
              <w:rPr>
                <w:spacing w:val="21"/>
                <w:sz w:val="20"/>
              </w:rPr>
              <w:t xml:space="preserve"> </w:t>
            </w:r>
            <w:r>
              <w:rPr>
                <w:sz w:val="20"/>
              </w:rPr>
              <w:t>the</w:t>
            </w:r>
            <w:r>
              <w:rPr>
                <w:spacing w:val="21"/>
                <w:sz w:val="20"/>
              </w:rPr>
              <w:t xml:space="preserve"> </w:t>
            </w:r>
            <w:r>
              <w:rPr>
                <w:sz w:val="20"/>
              </w:rPr>
              <w:t>county</w:t>
            </w:r>
            <w:r>
              <w:rPr>
                <w:spacing w:val="22"/>
                <w:sz w:val="20"/>
              </w:rPr>
              <w:t xml:space="preserve"> </w:t>
            </w:r>
            <w:r>
              <w:rPr>
                <w:sz w:val="20"/>
              </w:rPr>
              <w:t>in</w:t>
            </w:r>
            <w:r>
              <w:rPr>
                <w:spacing w:val="23"/>
                <w:sz w:val="20"/>
              </w:rPr>
              <w:t xml:space="preserve"> </w:t>
            </w:r>
            <w:r>
              <w:rPr>
                <w:sz w:val="20"/>
              </w:rPr>
              <w:t>line</w:t>
            </w:r>
            <w:r>
              <w:rPr>
                <w:spacing w:val="23"/>
                <w:sz w:val="20"/>
              </w:rPr>
              <w:t xml:space="preserve"> </w:t>
            </w:r>
            <w:r>
              <w:rPr>
                <w:sz w:val="20"/>
              </w:rPr>
              <w:t>with</w:t>
            </w:r>
            <w:r>
              <w:rPr>
                <w:spacing w:val="25"/>
                <w:sz w:val="20"/>
              </w:rPr>
              <w:t xml:space="preserve"> </w:t>
            </w:r>
            <w:r>
              <w:rPr>
                <w:sz w:val="20"/>
              </w:rPr>
              <w:t>Section</w:t>
            </w:r>
            <w:r>
              <w:rPr>
                <w:spacing w:val="21"/>
                <w:sz w:val="20"/>
              </w:rPr>
              <w:t xml:space="preserve"> </w:t>
            </w:r>
            <w:r>
              <w:rPr>
                <w:sz w:val="20"/>
              </w:rPr>
              <w:t>28</w:t>
            </w:r>
            <w:r>
              <w:rPr>
                <w:spacing w:val="28"/>
                <w:sz w:val="20"/>
              </w:rPr>
              <w:t xml:space="preserve"> </w:t>
            </w:r>
            <w:r>
              <w:rPr>
                <w:sz w:val="20"/>
              </w:rPr>
              <w:t>Guidelines</w:t>
            </w:r>
            <w:r>
              <w:rPr>
                <w:spacing w:val="22"/>
                <w:sz w:val="20"/>
              </w:rPr>
              <w:t xml:space="preserve"> </w:t>
            </w:r>
            <w:r>
              <w:rPr>
                <w:sz w:val="20"/>
              </w:rPr>
              <w:t>and provisions</w:t>
            </w:r>
            <w:r>
              <w:rPr>
                <w:spacing w:val="55"/>
                <w:sz w:val="20"/>
              </w:rPr>
              <w:t xml:space="preserve"> </w:t>
            </w:r>
            <w:r>
              <w:rPr>
                <w:sz w:val="20"/>
              </w:rPr>
              <w:t>of</w:t>
            </w:r>
            <w:r>
              <w:rPr>
                <w:spacing w:val="55"/>
                <w:sz w:val="20"/>
              </w:rPr>
              <w:t xml:space="preserve"> </w:t>
            </w:r>
            <w:r>
              <w:rPr>
                <w:sz w:val="20"/>
              </w:rPr>
              <w:t>RSES</w:t>
            </w:r>
            <w:r>
              <w:rPr>
                <w:spacing w:val="55"/>
                <w:sz w:val="20"/>
              </w:rPr>
              <w:t xml:space="preserve"> </w:t>
            </w:r>
            <w:r>
              <w:rPr>
                <w:sz w:val="20"/>
              </w:rPr>
              <w:t>as</w:t>
            </w:r>
            <w:r>
              <w:rPr>
                <w:spacing w:val="56"/>
                <w:sz w:val="20"/>
              </w:rPr>
              <w:t xml:space="preserve"> </w:t>
            </w:r>
            <w:r>
              <w:rPr>
                <w:sz w:val="20"/>
              </w:rPr>
              <w:t>they</w:t>
            </w:r>
            <w:r>
              <w:rPr>
                <w:spacing w:val="54"/>
                <w:sz w:val="20"/>
              </w:rPr>
              <w:t xml:space="preserve"> </w:t>
            </w:r>
            <w:r>
              <w:rPr>
                <w:sz w:val="20"/>
              </w:rPr>
              <w:t>relate</w:t>
            </w:r>
            <w:r>
              <w:rPr>
                <w:spacing w:val="54"/>
                <w:sz w:val="20"/>
              </w:rPr>
              <w:t xml:space="preserve"> </w:t>
            </w:r>
            <w:r>
              <w:rPr>
                <w:sz w:val="20"/>
              </w:rPr>
              <w:t>to</w:t>
            </w:r>
            <w:r>
              <w:rPr>
                <w:spacing w:val="56"/>
                <w:sz w:val="20"/>
              </w:rPr>
              <w:t xml:space="preserve"> </w:t>
            </w:r>
            <w:r>
              <w:rPr>
                <w:sz w:val="20"/>
              </w:rPr>
              <w:t>the</w:t>
            </w:r>
            <w:r>
              <w:rPr>
                <w:spacing w:val="56"/>
                <w:sz w:val="20"/>
              </w:rPr>
              <w:t xml:space="preserve"> </w:t>
            </w:r>
            <w:r>
              <w:rPr>
                <w:sz w:val="20"/>
              </w:rPr>
              <w:t>regional</w:t>
            </w:r>
            <w:r>
              <w:rPr>
                <w:spacing w:val="54"/>
                <w:sz w:val="20"/>
              </w:rPr>
              <w:t xml:space="preserve"> </w:t>
            </w:r>
            <w:r>
              <w:rPr>
                <w:sz w:val="20"/>
              </w:rPr>
              <w:t>settlement</w:t>
            </w:r>
            <w:r>
              <w:rPr>
                <w:spacing w:val="56"/>
                <w:sz w:val="20"/>
              </w:rPr>
              <w:t xml:space="preserve"> </w:t>
            </w:r>
            <w:r>
              <w:rPr>
                <w:sz w:val="20"/>
              </w:rPr>
              <w:t>strategy</w:t>
            </w:r>
            <w:r>
              <w:rPr>
                <w:spacing w:val="55"/>
                <w:sz w:val="20"/>
              </w:rPr>
              <w:t xml:space="preserve"> </w:t>
            </w:r>
            <w:r>
              <w:rPr>
                <w:sz w:val="20"/>
              </w:rPr>
              <w:t>and</w:t>
            </w:r>
            <w:r>
              <w:rPr>
                <w:spacing w:val="56"/>
                <w:sz w:val="20"/>
              </w:rPr>
              <w:t xml:space="preserve"> </w:t>
            </w:r>
            <w:r>
              <w:rPr>
                <w:sz w:val="20"/>
              </w:rPr>
              <w:t>regional</w:t>
            </w:r>
            <w:r>
              <w:rPr>
                <w:spacing w:val="54"/>
                <w:sz w:val="20"/>
              </w:rPr>
              <w:t xml:space="preserve"> </w:t>
            </w:r>
            <w:r>
              <w:rPr>
                <w:sz w:val="20"/>
              </w:rPr>
              <w:t>growth</w:t>
            </w:r>
            <w:r>
              <w:rPr>
                <w:spacing w:val="54"/>
                <w:sz w:val="20"/>
              </w:rPr>
              <w:t xml:space="preserve"> </w:t>
            </w:r>
            <w:r>
              <w:rPr>
                <w:spacing w:val="-5"/>
                <w:sz w:val="20"/>
              </w:rPr>
              <w:t>and</w:t>
            </w:r>
          </w:p>
        </w:tc>
      </w:tr>
    </w:tbl>
    <w:p w14:paraId="4742CD54" w14:textId="7FBEF0C1" w:rsidR="00C460D9" w:rsidRDefault="00793917">
      <w:pPr>
        <w:pStyle w:val="BodyText"/>
        <w:spacing w:before="8"/>
        <w:rPr>
          <w:sz w:val="7"/>
        </w:rPr>
      </w:pPr>
      <w:r>
        <w:rPr>
          <w:noProof/>
        </w:rPr>
        <mc:AlternateContent>
          <mc:Choice Requires="wps">
            <w:drawing>
              <wp:anchor distT="0" distB="0" distL="0" distR="0" simplePos="0" relativeHeight="487590400" behindDoc="1" locked="0" layoutInCell="1" allowOverlap="1" wp14:anchorId="2A2FA842" wp14:editId="6C11BE50">
                <wp:simplePos x="0" y="0"/>
                <wp:positionH relativeFrom="page">
                  <wp:posOffset>210185</wp:posOffset>
                </wp:positionH>
                <wp:positionV relativeFrom="paragraph">
                  <wp:posOffset>70485</wp:posOffset>
                </wp:positionV>
                <wp:extent cx="7352030" cy="6350"/>
                <wp:effectExtent l="0" t="0" r="0" b="0"/>
                <wp:wrapTopAndBottom/>
                <wp:docPr id="1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2030" cy="6350"/>
                        </a:xfrm>
                        <a:prstGeom prst="rect">
                          <a:avLst/>
                        </a:prstGeom>
                        <a:solidFill>
                          <a:srgbClr val="CDB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E2BDF" id="docshape9" o:spid="_x0000_s1026" style="position:absolute;margin-left:16.55pt;margin-top:5.55pt;width:578.9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" fillcolor="#cdb5db" stroked="f">
                <w10:wrap type="topAndBottom" anchorx="page"/>
              </v:rect>
            </w:pict>
          </mc:Fallback>
        </mc:AlternateContent>
      </w:r>
    </w:p>
    <w:p w14:paraId="68CBF7BD" w14:textId="77777777" w:rsidR="00C460D9" w:rsidRDefault="00C460D9">
      <w:pPr>
        <w:rPr>
          <w:sz w:val="7"/>
        </w:rPr>
        <w:sectPr w:rsidR="00C460D9">
          <w:type w:val="continuous"/>
          <w:pgSz w:w="12240" w:h="15840"/>
          <w:pgMar w:top="1180" w:right="220" w:bottom="280" w:left="220" w:header="720" w:footer="720" w:gutter="0"/>
          <w:cols w:space="720"/>
        </w:sect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71"/>
        <w:gridCol w:w="8849"/>
      </w:tblGrid>
      <w:tr w:rsidR="00C460D9" w14:paraId="579A5D23" w14:textId="77777777">
        <w:trPr>
          <w:trHeight w:val="7478"/>
        </w:trPr>
        <w:tc>
          <w:tcPr>
            <w:tcW w:w="2671" w:type="dxa"/>
            <w:tcBorders>
              <w:top w:val="nil"/>
              <w:left w:val="nil"/>
              <w:right w:val="single" w:sz="12" w:space="0" w:color="FFFFFF"/>
            </w:tcBorders>
            <w:shd w:val="clear" w:color="auto" w:fill="EDE6F2"/>
          </w:tcPr>
          <w:p w14:paraId="73EC00E6" w14:textId="77777777" w:rsidR="00C460D9" w:rsidRDefault="00C460D9">
            <w:pPr>
              <w:pStyle w:val="TableParagraph"/>
              <w:ind w:left="0"/>
              <w:rPr>
                <w:rFonts w:ascii="Times New Roman"/>
                <w:sz w:val="20"/>
              </w:rPr>
            </w:pPr>
          </w:p>
        </w:tc>
        <w:tc>
          <w:tcPr>
            <w:tcW w:w="8849" w:type="dxa"/>
            <w:tcBorders>
              <w:top w:val="nil"/>
              <w:left w:val="single" w:sz="12" w:space="0" w:color="FFFFFF"/>
              <w:right w:val="nil"/>
            </w:tcBorders>
            <w:shd w:val="clear" w:color="auto" w:fill="EDE6F2"/>
          </w:tcPr>
          <w:p w14:paraId="3FEB5F55" w14:textId="77777777" w:rsidR="00C460D9" w:rsidRDefault="00793917">
            <w:pPr>
              <w:pStyle w:val="TableParagraph"/>
              <w:spacing w:line="273" w:lineRule="auto"/>
              <w:ind w:right="98"/>
              <w:jc w:val="both"/>
              <w:rPr>
                <w:sz w:val="20"/>
              </w:rPr>
            </w:pPr>
            <w:r>
              <w:rPr>
                <w:sz w:val="20"/>
              </w:rPr>
              <w:t>performance</w:t>
            </w:r>
            <w:r>
              <w:rPr>
                <w:spacing w:val="-13"/>
                <w:sz w:val="20"/>
              </w:rPr>
              <w:t xml:space="preserve"> </w:t>
            </w:r>
            <w:r>
              <w:rPr>
                <w:sz w:val="20"/>
              </w:rPr>
              <w:t>having</w:t>
            </w:r>
            <w:r>
              <w:rPr>
                <w:spacing w:val="-11"/>
                <w:sz w:val="20"/>
              </w:rPr>
              <w:t xml:space="preserve"> </w:t>
            </w:r>
            <w:r>
              <w:rPr>
                <w:sz w:val="20"/>
              </w:rPr>
              <w:t>consideration</w:t>
            </w:r>
            <w:r>
              <w:rPr>
                <w:spacing w:val="-11"/>
                <w:sz w:val="20"/>
              </w:rPr>
              <w:t xml:space="preserve"> </w:t>
            </w:r>
            <w:r>
              <w:rPr>
                <w:sz w:val="20"/>
              </w:rPr>
              <w:t>to</w:t>
            </w:r>
            <w:r>
              <w:rPr>
                <w:spacing w:val="-13"/>
                <w:sz w:val="20"/>
              </w:rPr>
              <w:t xml:space="preserve"> </w:t>
            </w:r>
            <w:r>
              <w:rPr>
                <w:sz w:val="20"/>
              </w:rPr>
              <w:t>RPOS</w:t>
            </w:r>
            <w:r>
              <w:rPr>
                <w:spacing w:val="-12"/>
                <w:sz w:val="20"/>
              </w:rPr>
              <w:t xml:space="preserve"> </w:t>
            </w:r>
            <w:r>
              <w:rPr>
                <w:sz w:val="20"/>
              </w:rPr>
              <w:t>2</w:t>
            </w:r>
            <w:r>
              <w:rPr>
                <w:spacing w:val="-7"/>
                <w:sz w:val="20"/>
              </w:rPr>
              <w:t xml:space="preserve"> </w:t>
            </w:r>
            <w:r>
              <w:rPr>
                <w:sz w:val="20"/>
              </w:rPr>
              <w:t>–</w:t>
            </w:r>
            <w:r>
              <w:rPr>
                <w:spacing w:val="-11"/>
                <w:sz w:val="20"/>
              </w:rPr>
              <w:t xml:space="preserve"> </w:t>
            </w:r>
            <w:r>
              <w:rPr>
                <w:sz w:val="20"/>
              </w:rPr>
              <w:t>30</w:t>
            </w:r>
            <w:r>
              <w:rPr>
                <w:spacing w:val="-11"/>
                <w:sz w:val="20"/>
              </w:rPr>
              <w:t xml:space="preserve"> </w:t>
            </w:r>
            <w:r>
              <w:rPr>
                <w:sz w:val="20"/>
              </w:rPr>
              <w:t>are</w:t>
            </w:r>
            <w:r>
              <w:rPr>
                <w:spacing w:val="-13"/>
                <w:sz w:val="20"/>
              </w:rPr>
              <w:t xml:space="preserve"> </w:t>
            </w:r>
            <w:r>
              <w:rPr>
                <w:sz w:val="20"/>
              </w:rPr>
              <w:t>applied</w:t>
            </w:r>
            <w:r>
              <w:rPr>
                <w:spacing w:val="-11"/>
                <w:sz w:val="20"/>
              </w:rPr>
              <w:t xml:space="preserve"> </w:t>
            </w:r>
            <w:r>
              <w:rPr>
                <w:sz w:val="20"/>
              </w:rPr>
              <w:t>as</w:t>
            </w:r>
            <w:r>
              <w:rPr>
                <w:spacing w:val="-11"/>
                <w:sz w:val="20"/>
              </w:rPr>
              <w:t xml:space="preserve"> </w:t>
            </w:r>
            <w:r>
              <w:rPr>
                <w:sz w:val="20"/>
              </w:rPr>
              <w:t>appropriate</w:t>
            </w:r>
            <w:r>
              <w:rPr>
                <w:spacing w:val="-13"/>
                <w:sz w:val="20"/>
              </w:rPr>
              <w:t xml:space="preserve"> </w:t>
            </w:r>
            <w:r>
              <w:rPr>
                <w:sz w:val="20"/>
              </w:rPr>
              <w:t>to</w:t>
            </w:r>
            <w:r>
              <w:rPr>
                <w:spacing w:val="-12"/>
                <w:sz w:val="20"/>
              </w:rPr>
              <w:t xml:space="preserve"> </w:t>
            </w:r>
            <w:r>
              <w:rPr>
                <w:sz w:val="20"/>
              </w:rPr>
              <w:t>Tipperary.</w:t>
            </w:r>
            <w:r>
              <w:rPr>
                <w:spacing w:val="-11"/>
                <w:sz w:val="20"/>
              </w:rPr>
              <w:t xml:space="preserve"> </w:t>
            </w:r>
            <w:r>
              <w:rPr>
                <w:sz w:val="20"/>
              </w:rPr>
              <w:t>The</w:t>
            </w:r>
            <w:r>
              <w:rPr>
                <w:spacing w:val="-13"/>
                <w:sz w:val="20"/>
              </w:rPr>
              <w:t xml:space="preserve"> </w:t>
            </w:r>
            <w:r>
              <w:rPr>
                <w:sz w:val="20"/>
              </w:rPr>
              <w:t>following settlement</w:t>
            </w:r>
            <w:r>
              <w:rPr>
                <w:spacing w:val="-13"/>
                <w:sz w:val="20"/>
              </w:rPr>
              <w:t xml:space="preserve"> </w:t>
            </w:r>
            <w:r>
              <w:rPr>
                <w:sz w:val="20"/>
              </w:rPr>
              <w:t>typologies</w:t>
            </w:r>
            <w:r>
              <w:rPr>
                <w:spacing w:val="-12"/>
                <w:sz w:val="20"/>
              </w:rPr>
              <w:t xml:space="preserve"> </w:t>
            </w:r>
            <w:r>
              <w:rPr>
                <w:sz w:val="20"/>
              </w:rPr>
              <w:t>have</w:t>
            </w:r>
            <w:r>
              <w:rPr>
                <w:spacing w:val="-13"/>
                <w:sz w:val="20"/>
              </w:rPr>
              <w:t xml:space="preserve"> </w:t>
            </w:r>
            <w:r>
              <w:rPr>
                <w:sz w:val="20"/>
              </w:rPr>
              <w:t>been</w:t>
            </w:r>
            <w:r>
              <w:rPr>
                <w:spacing w:val="-12"/>
                <w:sz w:val="20"/>
              </w:rPr>
              <w:t xml:space="preserve"> </w:t>
            </w:r>
            <w:r>
              <w:rPr>
                <w:sz w:val="20"/>
              </w:rPr>
              <w:t>applied:</w:t>
            </w:r>
            <w:r>
              <w:rPr>
                <w:spacing w:val="-13"/>
                <w:sz w:val="20"/>
              </w:rPr>
              <w:t xml:space="preserve"> </w:t>
            </w:r>
            <w:r>
              <w:rPr>
                <w:sz w:val="20"/>
              </w:rPr>
              <w:t>Key</w:t>
            </w:r>
            <w:r>
              <w:rPr>
                <w:spacing w:val="-12"/>
                <w:sz w:val="20"/>
              </w:rPr>
              <w:t xml:space="preserve"> </w:t>
            </w:r>
            <w:r>
              <w:rPr>
                <w:sz w:val="20"/>
              </w:rPr>
              <w:t>Towns,</w:t>
            </w:r>
            <w:r>
              <w:rPr>
                <w:spacing w:val="-13"/>
                <w:sz w:val="20"/>
              </w:rPr>
              <w:t xml:space="preserve"> </w:t>
            </w:r>
            <w:r>
              <w:rPr>
                <w:sz w:val="20"/>
              </w:rPr>
              <w:t>District</w:t>
            </w:r>
            <w:r>
              <w:rPr>
                <w:spacing w:val="-12"/>
                <w:sz w:val="20"/>
              </w:rPr>
              <w:t xml:space="preserve"> </w:t>
            </w:r>
            <w:r>
              <w:rPr>
                <w:sz w:val="20"/>
              </w:rPr>
              <w:t>Towns,</w:t>
            </w:r>
            <w:r>
              <w:rPr>
                <w:spacing w:val="-13"/>
                <w:sz w:val="20"/>
              </w:rPr>
              <w:t xml:space="preserve"> </w:t>
            </w:r>
            <w:r>
              <w:rPr>
                <w:sz w:val="20"/>
              </w:rPr>
              <w:t>Local</w:t>
            </w:r>
            <w:r>
              <w:rPr>
                <w:spacing w:val="-12"/>
                <w:sz w:val="20"/>
              </w:rPr>
              <w:t xml:space="preserve"> </w:t>
            </w:r>
            <w:r>
              <w:rPr>
                <w:sz w:val="20"/>
              </w:rPr>
              <w:t>Towns,</w:t>
            </w:r>
            <w:r>
              <w:rPr>
                <w:spacing w:val="-13"/>
                <w:sz w:val="20"/>
              </w:rPr>
              <w:t xml:space="preserve"> </w:t>
            </w:r>
            <w:r>
              <w:rPr>
                <w:sz w:val="20"/>
              </w:rPr>
              <w:t>Service</w:t>
            </w:r>
            <w:r>
              <w:rPr>
                <w:spacing w:val="-12"/>
                <w:sz w:val="20"/>
              </w:rPr>
              <w:t xml:space="preserve"> </w:t>
            </w:r>
            <w:r>
              <w:rPr>
                <w:sz w:val="20"/>
              </w:rPr>
              <w:t>Centres,</w:t>
            </w:r>
            <w:r>
              <w:rPr>
                <w:spacing w:val="-13"/>
                <w:sz w:val="20"/>
              </w:rPr>
              <w:t xml:space="preserve"> </w:t>
            </w:r>
            <w:r>
              <w:rPr>
                <w:sz w:val="20"/>
              </w:rPr>
              <w:t>Local Service Centres and Settlement Nodes.</w:t>
            </w:r>
          </w:p>
          <w:p w14:paraId="43B50962" w14:textId="77777777" w:rsidR="00C460D9" w:rsidRDefault="00793917">
            <w:pPr>
              <w:pStyle w:val="TableParagraph"/>
              <w:spacing w:before="38" w:line="273" w:lineRule="auto"/>
              <w:ind w:right="100"/>
              <w:jc w:val="both"/>
              <w:rPr>
                <w:sz w:val="20"/>
              </w:rPr>
            </w:pPr>
            <w:r>
              <w:rPr>
                <w:sz w:val="20"/>
              </w:rPr>
              <w:t>The Draft Tipperary County Development Plan 2022-2028 set out the following Settlement Hierarchy (including proposed material amendments outlined in the CEs Report):</w:t>
            </w:r>
          </w:p>
          <w:p w14:paraId="1335D5B6" w14:textId="77777777" w:rsidR="00C460D9" w:rsidRDefault="00C460D9">
            <w:pPr>
              <w:pStyle w:val="TableParagraph"/>
              <w:ind w:left="0"/>
            </w:pPr>
          </w:p>
          <w:p w14:paraId="13546A2E" w14:textId="77777777" w:rsidR="00C460D9" w:rsidRDefault="00C460D9">
            <w:pPr>
              <w:pStyle w:val="TableParagraph"/>
              <w:ind w:left="0"/>
            </w:pPr>
          </w:p>
          <w:p w14:paraId="287A2FFE" w14:textId="77777777" w:rsidR="00C460D9" w:rsidRDefault="00C460D9">
            <w:pPr>
              <w:pStyle w:val="TableParagraph"/>
              <w:ind w:left="0"/>
            </w:pPr>
          </w:p>
          <w:p w14:paraId="728FEF79" w14:textId="77777777" w:rsidR="00C460D9" w:rsidRDefault="00C460D9">
            <w:pPr>
              <w:pStyle w:val="TableParagraph"/>
              <w:ind w:left="0"/>
            </w:pPr>
          </w:p>
          <w:p w14:paraId="16E2EABF" w14:textId="77777777" w:rsidR="00C460D9" w:rsidRDefault="00C460D9">
            <w:pPr>
              <w:pStyle w:val="TableParagraph"/>
              <w:ind w:left="0"/>
            </w:pPr>
          </w:p>
          <w:p w14:paraId="1A54698C" w14:textId="77777777" w:rsidR="00C460D9" w:rsidRDefault="00C460D9">
            <w:pPr>
              <w:pStyle w:val="TableParagraph"/>
              <w:ind w:left="0"/>
            </w:pPr>
          </w:p>
          <w:p w14:paraId="3361D044" w14:textId="77777777" w:rsidR="00C460D9" w:rsidRDefault="00C460D9">
            <w:pPr>
              <w:pStyle w:val="TableParagraph"/>
              <w:ind w:left="0"/>
            </w:pPr>
          </w:p>
          <w:p w14:paraId="4A7F8137" w14:textId="77777777" w:rsidR="00C460D9" w:rsidRDefault="00C460D9">
            <w:pPr>
              <w:pStyle w:val="TableParagraph"/>
              <w:ind w:left="0"/>
            </w:pPr>
          </w:p>
          <w:p w14:paraId="188D03E2" w14:textId="77777777" w:rsidR="00C460D9" w:rsidRDefault="00C460D9">
            <w:pPr>
              <w:pStyle w:val="TableParagraph"/>
              <w:ind w:left="0"/>
            </w:pPr>
          </w:p>
          <w:p w14:paraId="74DAB3F7" w14:textId="77777777" w:rsidR="00C460D9" w:rsidRDefault="00C460D9">
            <w:pPr>
              <w:pStyle w:val="TableParagraph"/>
              <w:ind w:left="0"/>
            </w:pPr>
          </w:p>
          <w:p w14:paraId="0536F3C9" w14:textId="77777777" w:rsidR="00C460D9" w:rsidRDefault="00C460D9">
            <w:pPr>
              <w:pStyle w:val="TableParagraph"/>
              <w:ind w:left="0"/>
            </w:pPr>
          </w:p>
          <w:p w14:paraId="28330C9C" w14:textId="77777777" w:rsidR="00C460D9" w:rsidRDefault="00C460D9">
            <w:pPr>
              <w:pStyle w:val="TableParagraph"/>
              <w:ind w:left="0"/>
            </w:pPr>
          </w:p>
          <w:p w14:paraId="4977850D" w14:textId="77777777" w:rsidR="00C460D9" w:rsidRDefault="00C460D9">
            <w:pPr>
              <w:pStyle w:val="TableParagraph"/>
              <w:ind w:left="0"/>
            </w:pPr>
          </w:p>
          <w:p w14:paraId="09382F66" w14:textId="77777777" w:rsidR="00C460D9" w:rsidRDefault="00C460D9">
            <w:pPr>
              <w:pStyle w:val="TableParagraph"/>
              <w:ind w:left="0"/>
            </w:pPr>
          </w:p>
          <w:p w14:paraId="4B7F1034" w14:textId="77777777" w:rsidR="00C460D9" w:rsidRDefault="00C460D9">
            <w:pPr>
              <w:pStyle w:val="TableParagraph"/>
              <w:ind w:left="0"/>
            </w:pPr>
          </w:p>
          <w:p w14:paraId="649D84EA" w14:textId="77777777" w:rsidR="00C460D9" w:rsidRDefault="00C460D9">
            <w:pPr>
              <w:pStyle w:val="TableParagraph"/>
              <w:ind w:left="0"/>
            </w:pPr>
          </w:p>
          <w:p w14:paraId="0A00DFAD" w14:textId="77777777" w:rsidR="00C460D9" w:rsidRDefault="00C460D9">
            <w:pPr>
              <w:pStyle w:val="TableParagraph"/>
              <w:ind w:left="0"/>
            </w:pPr>
          </w:p>
          <w:p w14:paraId="5E919B14" w14:textId="77777777" w:rsidR="00C460D9" w:rsidRDefault="00C460D9">
            <w:pPr>
              <w:pStyle w:val="TableParagraph"/>
              <w:ind w:left="0"/>
            </w:pPr>
          </w:p>
          <w:p w14:paraId="12F7470E" w14:textId="77777777" w:rsidR="00C460D9" w:rsidRDefault="00C460D9">
            <w:pPr>
              <w:pStyle w:val="TableParagraph"/>
              <w:ind w:left="0"/>
            </w:pPr>
          </w:p>
          <w:p w14:paraId="336D9012" w14:textId="77777777" w:rsidR="00C460D9" w:rsidRDefault="00C460D9">
            <w:pPr>
              <w:pStyle w:val="TableParagraph"/>
              <w:spacing w:before="10"/>
              <w:ind w:left="0"/>
              <w:rPr>
                <w:sz w:val="24"/>
              </w:rPr>
            </w:pPr>
          </w:p>
          <w:p w14:paraId="0D3CCDEC" w14:textId="77777777" w:rsidR="00C460D9" w:rsidRDefault="00793917">
            <w:pPr>
              <w:pStyle w:val="TableParagraph"/>
              <w:spacing w:before="1"/>
              <w:jc w:val="both"/>
              <w:rPr>
                <w:sz w:val="20"/>
              </w:rPr>
            </w:pPr>
            <w:r>
              <w:rPr>
                <w:sz w:val="20"/>
              </w:rPr>
              <w:t>Core</w:t>
            </w:r>
            <w:r>
              <w:rPr>
                <w:spacing w:val="-5"/>
                <w:sz w:val="20"/>
              </w:rPr>
              <w:t xml:space="preserve"> </w:t>
            </w:r>
            <w:r>
              <w:rPr>
                <w:sz w:val="20"/>
              </w:rPr>
              <w:t>Strategy</w:t>
            </w:r>
            <w:r>
              <w:rPr>
                <w:spacing w:val="-9"/>
                <w:sz w:val="20"/>
              </w:rPr>
              <w:t xml:space="preserve"> </w:t>
            </w:r>
            <w:r>
              <w:rPr>
                <w:sz w:val="20"/>
              </w:rPr>
              <w:t>identifies</w:t>
            </w:r>
            <w:r>
              <w:rPr>
                <w:spacing w:val="-7"/>
                <w:sz w:val="20"/>
              </w:rPr>
              <w:t xml:space="preserve"> </w:t>
            </w:r>
            <w:r>
              <w:rPr>
                <w:sz w:val="20"/>
              </w:rPr>
              <w:t>10</w:t>
            </w:r>
            <w:r>
              <w:rPr>
                <w:spacing w:val="-6"/>
                <w:sz w:val="20"/>
              </w:rPr>
              <w:t xml:space="preserve"> </w:t>
            </w:r>
            <w:r>
              <w:rPr>
                <w:sz w:val="20"/>
              </w:rPr>
              <w:t>Strategic</w:t>
            </w:r>
            <w:r>
              <w:rPr>
                <w:spacing w:val="-6"/>
                <w:sz w:val="20"/>
              </w:rPr>
              <w:t xml:space="preserve"> </w:t>
            </w:r>
            <w:r>
              <w:rPr>
                <w:spacing w:val="-2"/>
                <w:sz w:val="20"/>
              </w:rPr>
              <w:t>Objectives</w:t>
            </w:r>
          </w:p>
          <w:p w14:paraId="70B47FDE" w14:textId="77777777" w:rsidR="00C460D9" w:rsidRDefault="00793917">
            <w:pPr>
              <w:pStyle w:val="TableParagraph"/>
              <w:spacing w:before="75" w:line="273" w:lineRule="auto"/>
              <w:ind w:right="97"/>
              <w:jc w:val="both"/>
              <w:rPr>
                <w:sz w:val="20"/>
              </w:rPr>
            </w:pPr>
            <w:r>
              <w:rPr>
                <w:sz w:val="20"/>
              </w:rPr>
              <w:t>Strategic Objective– 3 To support the implementation of the County Settlement Hierarchy, in regenerating our towns and villages, creating vibrant town centres, attracting new residents and delivering quality residential neighbourhoods.</w:t>
            </w:r>
          </w:p>
        </w:tc>
      </w:tr>
      <w:tr w:rsidR="00C460D9" w14:paraId="7E434222" w14:textId="77777777">
        <w:trPr>
          <w:trHeight w:val="2350"/>
        </w:trPr>
        <w:tc>
          <w:tcPr>
            <w:tcW w:w="2671" w:type="dxa"/>
            <w:tcBorders>
              <w:left w:val="nil"/>
              <w:right w:val="single" w:sz="12" w:space="0" w:color="FFFFFF"/>
            </w:tcBorders>
            <w:shd w:val="clear" w:color="auto" w:fill="EDE6F2"/>
          </w:tcPr>
          <w:p w14:paraId="57F3DA5C" w14:textId="77777777" w:rsidR="00C460D9" w:rsidRDefault="00793917">
            <w:pPr>
              <w:pStyle w:val="TableParagraph"/>
              <w:spacing w:before="21" w:line="276" w:lineRule="auto"/>
              <w:ind w:right="89"/>
              <w:jc w:val="both"/>
              <w:rPr>
                <w:sz w:val="20"/>
              </w:rPr>
            </w:pPr>
            <w:r>
              <w:rPr>
                <w:sz w:val="20"/>
              </w:rPr>
              <w:t xml:space="preserve">SUPPORTING GROWTH / DEVELOPMENT OF KEY </w:t>
            </w:r>
            <w:r>
              <w:rPr>
                <w:spacing w:val="-2"/>
                <w:sz w:val="20"/>
              </w:rPr>
              <w:t>TOWNS</w:t>
            </w:r>
          </w:p>
          <w:p w14:paraId="410CE2AC" w14:textId="77777777" w:rsidR="00C460D9" w:rsidRDefault="00793917">
            <w:pPr>
              <w:pStyle w:val="TableParagraph"/>
              <w:spacing w:before="41" w:line="316" w:lineRule="auto"/>
              <w:ind w:right="667"/>
              <w:rPr>
                <w:sz w:val="20"/>
              </w:rPr>
            </w:pPr>
            <w:r>
              <w:rPr>
                <w:sz w:val="20"/>
              </w:rPr>
              <w:t>RPO</w:t>
            </w:r>
            <w:r>
              <w:rPr>
                <w:spacing w:val="-13"/>
                <w:sz w:val="20"/>
              </w:rPr>
              <w:t xml:space="preserve"> </w:t>
            </w:r>
            <w:r>
              <w:rPr>
                <w:sz w:val="20"/>
              </w:rPr>
              <w:t>11</w:t>
            </w:r>
            <w:r>
              <w:rPr>
                <w:spacing w:val="-12"/>
                <w:sz w:val="20"/>
              </w:rPr>
              <w:t xml:space="preserve"> </w:t>
            </w:r>
            <w:r>
              <w:rPr>
                <w:sz w:val="20"/>
              </w:rPr>
              <w:t>Key</w:t>
            </w:r>
            <w:r>
              <w:rPr>
                <w:spacing w:val="-13"/>
                <w:sz w:val="20"/>
              </w:rPr>
              <w:t xml:space="preserve"> </w:t>
            </w:r>
            <w:r>
              <w:rPr>
                <w:sz w:val="20"/>
              </w:rPr>
              <w:t>Towns RPO 17: Clonmel</w:t>
            </w:r>
          </w:p>
          <w:p w14:paraId="2660C5DD" w14:textId="77777777" w:rsidR="00C460D9" w:rsidRDefault="00793917">
            <w:pPr>
              <w:pStyle w:val="TableParagraph"/>
              <w:spacing w:before="2"/>
              <w:rPr>
                <w:sz w:val="20"/>
              </w:rPr>
            </w:pPr>
            <w:r>
              <w:rPr>
                <w:sz w:val="20"/>
              </w:rPr>
              <w:t>RPO</w:t>
            </w:r>
            <w:r>
              <w:rPr>
                <w:spacing w:val="-5"/>
                <w:sz w:val="20"/>
              </w:rPr>
              <w:t xml:space="preserve"> </w:t>
            </w:r>
            <w:r>
              <w:rPr>
                <w:sz w:val="20"/>
              </w:rPr>
              <w:t>20:</w:t>
            </w:r>
            <w:r>
              <w:rPr>
                <w:spacing w:val="-3"/>
                <w:sz w:val="20"/>
              </w:rPr>
              <w:t xml:space="preserve"> </w:t>
            </w:r>
            <w:r>
              <w:rPr>
                <w:spacing w:val="-2"/>
                <w:sz w:val="20"/>
              </w:rPr>
              <w:t>Nenagh</w:t>
            </w:r>
          </w:p>
          <w:p w14:paraId="69937FE8" w14:textId="77777777" w:rsidR="00C460D9" w:rsidRDefault="00793917">
            <w:pPr>
              <w:pStyle w:val="TableParagraph"/>
              <w:spacing w:before="73"/>
              <w:rPr>
                <w:sz w:val="20"/>
              </w:rPr>
            </w:pPr>
            <w:r>
              <w:rPr>
                <w:sz w:val="20"/>
              </w:rPr>
              <w:t>RPO</w:t>
            </w:r>
            <w:r>
              <w:rPr>
                <w:spacing w:val="-8"/>
                <w:sz w:val="20"/>
              </w:rPr>
              <w:t xml:space="preserve"> </w:t>
            </w:r>
            <w:r>
              <w:rPr>
                <w:sz w:val="20"/>
              </w:rPr>
              <w:t>21:</w:t>
            </w:r>
            <w:r>
              <w:rPr>
                <w:spacing w:val="-8"/>
                <w:sz w:val="20"/>
              </w:rPr>
              <w:t xml:space="preserve"> </w:t>
            </w:r>
            <w:r>
              <w:rPr>
                <w:spacing w:val="-2"/>
                <w:sz w:val="20"/>
              </w:rPr>
              <w:t>Thurles</w:t>
            </w:r>
          </w:p>
        </w:tc>
        <w:tc>
          <w:tcPr>
            <w:tcW w:w="8849" w:type="dxa"/>
            <w:tcBorders>
              <w:left w:val="single" w:sz="12" w:space="0" w:color="FFFFFF"/>
              <w:right w:val="nil"/>
            </w:tcBorders>
            <w:shd w:val="clear" w:color="auto" w:fill="EDE6F2"/>
          </w:tcPr>
          <w:p w14:paraId="5A9ED234" w14:textId="77777777" w:rsidR="00C460D9" w:rsidRDefault="00793917">
            <w:pPr>
              <w:pStyle w:val="TableParagraph"/>
              <w:spacing w:before="21"/>
              <w:rPr>
                <w:sz w:val="20"/>
              </w:rPr>
            </w:pPr>
            <w:r>
              <w:rPr>
                <w:sz w:val="20"/>
              </w:rPr>
              <w:t>KEY</w:t>
            </w:r>
            <w:r>
              <w:rPr>
                <w:spacing w:val="-1"/>
                <w:sz w:val="20"/>
              </w:rPr>
              <w:t xml:space="preserve"> </w:t>
            </w:r>
            <w:r>
              <w:rPr>
                <w:spacing w:val="-2"/>
                <w:sz w:val="20"/>
              </w:rPr>
              <w:t>TOWNS</w:t>
            </w:r>
          </w:p>
          <w:p w14:paraId="19F2F673" w14:textId="77777777" w:rsidR="00C460D9" w:rsidRDefault="00793917">
            <w:pPr>
              <w:pStyle w:val="TableParagraph"/>
              <w:spacing w:before="76" w:line="273" w:lineRule="auto"/>
              <w:rPr>
                <w:sz w:val="20"/>
              </w:rPr>
            </w:pPr>
            <w:r>
              <w:rPr>
                <w:sz w:val="20"/>
              </w:rPr>
              <w:t>Please outline progress made in developing Clonmel, Nenagh &amp; Thurles in their Role as Key Towns as envisaged in RPO 11 Key Towns, RPO 17 Clonmel, RPO 20 Nenagh &amp; RPO 21 Thurles.</w:t>
            </w:r>
          </w:p>
          <w:p w14:paraId="18E5604A" w14:textId="77777777" w:rsidR="00C460D9" w:rsidRDefault="00C460D9">
            <w:pPr>
              <w:pStyle w:val="TableParagraph"/>
              <w:spacing w:before="7"/>
              <w:ind w:left="0"/>
              <w:rPr>
                <w:sz w:val="30"/>
              </w:rPr>
            </w:pPr>
          </w:p>
          <w:p w14:paraId="32ABA770" w14:textId="77777777" w:rsidR="00C460D9" w:rsidRDefault="00793917">
            <w:pPr>
              <w:pStyle w:val="TableParagraph"/>
              <w:spacing w:line="271" w:lineRule="auto"/>
              <w:rPr>
                <w:sz w:val="20"/>
              </w:rPr>
            </w:pPr>
            <w:r>
              <w:rPr>
                <w:sz w:val="20"/>
              </w:rPr>
              <w:t>Please</w:t>
            </w:r>
            <w:r>
              <w:rPr>
                <w:spacing w:val="-13"/>
                <w:sz w:val="20"/>
              </w:rPr>
              <w:t xml:space="preserve"> </w:t>
            </w:r>
            <w:r>
              <w:rPr>
                <w:sz w:val="20"/>
              </w:rPr>
              <w:t>identify</w:t>
            </w:r>
            <w:r>
              <w:rPr>
                <w:spacing w:val="-12"/>
                <w:sz w:val="20"/>
              </w:rPr>
              <w:t xml:space="preserve"> </w:t>
            </w:r>
            <w:r>
              <w:rPr>
                <w:sz w:val="20"/>
              </w:rPr>
              <w:t>any</w:t>
            </w:r>
            <w:r>
              <w:rPr>
                <w:spacing w:val="-12"/>
                <w:sz w:val="20"/>
              </w:rPr>
              <w:t xml:space="preserve"> </w:t>
            </w:r>
            <w:r>
              <w:rPr>
                <w:sz w:val="20"/>
              </w:rPr>
              <w:t>examples</w:t>
            </w:r>
            <w:r>
              <w:rPr>
                <w:spacing w:val="-9"/>
                <w:sz w:val="20"/>
              </w:rPr>
              <w:t xml:space="preserve"> </w:t>
            </w:r>
            <w:r>
              <w:rPr>
                <w:sz w:val="20"/>
              </w:rPr>
              <w:t>of</w:t>
            </w:r>
            <w:r>
              <w:rPr>
                <w:spacing w:val="-11"/>
                <w:sz w:val="20"/>
              </w:rPr>
              <w:t xml:space="preserve"> </w:t>
            </w:r>
            <w:r>
              <w:rPr>
                <w:sz w:val="20"/>
              </w:rPr>
              <w:t>planned/completed</w:t>
            </w:r>
            <w:r>
              <w:rPr>
                <w:spacing w:val="-10"/>
                <w:sz w:val="20"/>
              </w:rPr>
              <w:t xml:space="preserve"> </w:t>
            </w:r>
            <w:r>
              <w:rPr>
                <w:sz w:val="20"/>
              </w:rPr>
              <w:t>projects,</w:t>
            </w:r>
            <w:r>
              <w:rPr>
                <w:spacing w:val="-11"/>
                <w:sz w:val="20"/>
              </w:rPr>
              <w:t xml:space="preserve"> </w:t>
            </w:r>
            <w:r>
              <w:rPr>
                <w:sz w:val="20"/>
              </w:rPr>
              <w:t>good</w:t>
            </w:r>
            <w:r>
              <w:rPr>
                <w:spacing w:val="-11"/>
                <w:sz w:val="20"/>
              </w:rPr>
              <w:t xml:space="preserve"> </w:t>
            </w:r>
            <w:r>
              <w:rPr>
                <w:sz w:val="20"/>
              </w:rPr>
              <w:t>practice</w:t>
            </w:r>
            <w:r>
              <w:rPr>
                <w:spacing w:val="-13"/>
                <w:sz w:val="20"/>
              </w:rPr>
              <w:t xml:space="preserve"> </w:t>
            </w:r>
            <w:r>
              <w:rPr>
                <w:sz w:val="20"/>
              </w:rPr>
              <w:t>and</w:t>
            </w:r>
            <w:r>
              <w:rPr>
                <w:spacing w:val="-9"/>
                <w:sz w:val="20"/>
              </w:rPr>
              <w:t xml:space="preserve"> </w:t>
            </w:r>
            <w:r>
              <w:rPr>
                <w:sz w:val="20"/>
              </w:rPr>
              <w:t>other</w:t>
            </w:r>
            <w:r>
              <w:rPr>
                <w:spacing w:val="-11"/>
                <w:sz w:val="20"/>
              </w:rPr>
              <w:t xml:space="preserve"> </w:t>
            </w:r>
            <w:r>
              <w:rPr>
                <w:sz w:val="20"/>
              </w:rPr>
              <w:t>actions</w:t>
            </w:r>
            <w:r>
              <w:rPr>
                <w:spacing w:val="-12"/>
                <w:sz w:val="20"/>
              </w:rPr>
              <w:t xml:space="preserve"> </w:t>
            </w:r>
            <w:r>
              <w:rPr>
                <w:sz w:val="20"/>
              </w:rPr>
              <w:t>which</w:t>
            </w:r>
            <w:r>
              <w:rPr>
                <w:spacing w:val="-11"/>
                <w:sz w:val="20"/>
              </w:rPr>
              <w:t xml:space="preserve"> </w:t>
            </w:r>
            <w:r>
              <w:rPr>
                <w:sz w:val="20"/>
              </w:rPr>
              <w:t>you may wish to highlight in support of this theme.</w:t>
            </w:r>
          </w:p>
        </w:tc>
      </w:tr>
      <w:tr w:rsidR="00C460D9" w14:paraId="52E7BE7A" w14:textId="77777777">
        <w:trPr>
          <w:trHeight w:val="2239"/>
        </w:trPr>
        <w:tc>
          <w:tcPr>
            <w:tcW w:w="2671" w:type="dxa"/>
            <w:tcBorders>
              <w:left w:val="nil"/>
              <w:bottom w:val="nil"/>
              <w:right w:val="single" w:sz="12" w:space="0" w:color="FFFFFF"/>
            </w:tcBorders>
            <w:shd w:val="clear" w:color="auto" w:fill="EDE6F2"/>
          </w:tcPr>
          <w:p w14:paraId="754D195F" w14:textId="77777777" w:rsidR="00C460D9" w:rsidRDefault="00C460D9">
            <w:pPr>
              <w:pStyle w:val="TableParagraph"/>
              <w:ind w:left="0"/>
              <w:rPr>
                <w:rFonts w:ascii="Times New Roman"/>
                <w:sz w:val="20"/>
              </w:rPr>
            </w:pPr>
          </w:p>
        </w:tc>
        <w:tc>
          <w:tcPr>
            <w:tcW w:w="8849" w:type="dxa"/>
            <w:tcBorders>
              <w:left w:val="single" w:sz="12" w:space="0" w:color="FFFFFF"/>
              <w:bottom w:val="nil"/>
              <w:right w:val="nil"/>
            </w:tcBorders>
            <w:shd w:val="clear" w:color="auto" w:fill="EDE6F2"/>
          </w:tcPr>
          <w:p w14:paraId="29D337A4" w14:textId="77777777" w:rsidR="00C460D9" w:rsidRDefault="00793917">
            <w:pPr>
              <w:pStyle w:val="TableParagraph"/>
              <w:spacing w:before="24"/>
              <w:jc w:val="both"/>
              <w:rPr>
                <w:sz w:val="20"/>
              </w:rPr>
            </w:pPr>
            <w:r>
              <w:rPr>
                <w:sz w:val="20"/>
              </w:rPr>
              <w:t>Chapter</w:t>
            </w:r>
            <w:r>
              <w:rPr>
                <w:spacing w:val="-9"/>
                <w:sz w:val="20"/>
              </w:rPr>
              <w:t xml:space="preserve"> </w:t>
            </w:r>
            <w:r>
              <w:rPr>
                <w:sz w:val="20"/>
              </w:rPr>
              <w:t>4</w:t>
            </w:r>
            <w:r>
              <w:rPr>
                <w:spacing w:val="-7"/>
                <w:sz w:val="20"/>
              </w:rPr>
              <w:t xml:space="preserve"> </w:t>
            </w:r>
            <w:r>
              <w:rPr>
                <w:sz w:val="20"/>
              </w:rPr>
              <w:t>Settlement</w:t>
            </w:r>
            <w:r>
              <w:rPr>
                <w:spacing w:val="-5"/>
                <w:sz w:val="20"/>
              </w:rPr>
              <w:t xml:space="preserve"> </w:t>
            </w:r>
            <w:r>
              <w:rPr>
                <w:sz w:val="20"/>
              </w:rPr>
              <w:t>Strategy</w:t>
            </w:r>
            <w:r>
              <w:rPr>
                <w:spacing w:val="-9"/>
                <w:sz w:val="20"/>
              </w:rPr>
              <w:t xml:space="preserve"> </w:t>
            </w:r>
            <w:r>
              <w:rPr>
                <w:sz w:val="20"/>
              </w:rPr>
              <w:t>–</w:t>
            </w:r>
            <w:r>
              <w:rPr>
                <w:spacing w:val="-8"/>
                <w:sz w:val="20"/>
              </w:rPr>
              <w:t xml:space="preserve"> </w:t>
            </w:r>
            <w:r>
              <w:rPr>
                <w:sz w:val="20"/>
              </w:rPr>
              <w:t>Section</w:t>
            </w:r>
            <w:r>
              <w:rPr>
                <w:spacing w:val="-6"/>
                <w:sz w:val="20"/>
              </w:rPr>
              <w:t xml:space="preserve"> </w:t>
            </w:r>
            <w:r>
              <w:rPr>
                <w:spacing w:val="-5"/>
                <w:sz w:val="20"/>
              </w:rPr>
              <w:t>4.3</w:t>
            </w:r>
          </w:p>
          <w:p w14:paraId="270A583C" w14:textId="77777777" w:rsidR="00C460D9" w:rsidRDefault="00793917">
            <w:pPr>
              <w:pStyle w:val="TableParagraph"/>
              <w:spacing w:before="76" w:line="276" w:lineRule="auto"/>
              <w:ind w:right="90"/>
              <w:jc w:val="both"/>
              <w:rPr>
                <w:sz w:val="20"/>
              </w:rPr>
            </w:pPr>
            <w:r>
              <w:rPr>
                <w:sz w:val="20"/>
              </w:rPr>
              <w:t xml:space="preserve">This section sets out the Councils Strategy for Growth for each of the Key Towns. It is proposed to introduce a material amendment to this section to strengthen the role of each of these towns and the Councils ambitions for same. This will be supported by </w:t>
            </w:r>
            <w:r>
              <w:rPr>
                <w:sz w:val="20"/>
              </w:rPr>
              <w:t>Town Profile Plans and vision statement to support</w:t>
            </w:r>
            <w:r>
              <w:rPr>
                <w:spacing w:val="-13"/>
                <w:sz w:val="20"/>
              </w:rPr>
              <w:t xml:space="preserve"> </w:t>
            </w:r>
            <w:r>
              <w:rPr>
                <w:sz w:val="20"/>
              </w:rPr>
              <w:t>RSES</w:t>
            </w:r>
            <w:r>
              <w:rPr>
                <w:spacing w:val="-12"/>
                <w:sz w:val="20"/>
              </w:rPr>
              <w:t xml:space="preserve"> </w:t>
            </w:r>
            <w:r>
              <w:rPr>
                <w:sz w:val="20"/>
              </w:rPr>
              <w:t>and</w:t>
            </w:r>
            <w:r>
              <w:rPr>
                <w:spacing w:val="-13"/>
                <w:sz w:val="20"/>
              </w:rPr>
              <w:t xml:space="preserve"> </w:t>
            </w:r>
            <w:r>
              <w:rPr>
                <w:sz w:val="20"/>
              </w:rPr>
              <w:t>to</w:t>
            </w:r>
            <w:r>
              <w:rPr>
                <w:spacing w:val="-12"/>
                <w:sz w:val="20"/>
              </w:rPr>
              <w:t xml:space="preserve"> </w:t>
            </w:r>
            <w:r>
              <w:rPr>
                <w:sz w:val="20"/>
              </w:rPr>
              <w:t>inform</w:t>
            </w:r>
            <w:r>
              <w:rPr>
                <w:spacing w:val="-13"/>
                <w:sz w:val="20"/>
              </w:rPr>
              <w:t xml:space="preserve"> </w:t>
            </w:r>
            <w:r>
              <w:rPr>
                <w:sz w:val="20"/>
              </w:rPr>
              <w:t>LAP</w:t>
            </w:r>
            <w:r>
              <w:rPr>
                <w:spacing w:val="-12"/>
                <w:sz w:val="20"/>
              </w:rPr>
              <w:t xml:space="preserve"> </w:t>
            </w:r>
            <w:r>
              <w:rPr>
                <w:sz w:val="20"/>
              </w:rPr>
              <w:t>preparation</w:t>
            </w:r>
            <w:r>
              <w:rPr>
                <w:spacing w:val="-13"/>
                <w:sz w:val="20"/>
              </w:rPr>
              <w:t xml:space="preserve"> </w:t>
            </w:r>
            <w:r>
              <w:rPr>
                <w:sz w:val="20"/>
              </w:rPr>
              <w:t>as</w:t>
            </w:r>
            <w:r>
              <w:rPr>
                <w:spacing w:val="-11"/>
                <w:sz w:val="20"/>
              </w:rPr>
              <w:t xml:space="preserve"> </w:t>
            </w:r>
            <w:r>
              <w:rPr>
                <w:sz w:val="20"/>
              </w:rPr>
              <w:t>set</w:t>
            </w:r>
            <w:r>
              <w:rPr>
                <w:spacing w:val="-11"/>
                <w:sz w:val="20"/>
              </w:rPr>
              <w:t xml:space="preserve"> </w:t>
            </w:r>
            <w:r>
              <w:rPr>
                <w:sz w:val="20"/>
              </w:rPr>
              <w:t>out</w:t>
            </w:r>
            <w:r>
              <w:rPr>
                <w:spacing w:val="-13"/>
                <w:sz w:val="20"/>
              </w:rPr>
              <w:t xml:space="preserve"> </w:t>
            </w:r>
            <w:r>
              <w:rPr>
                <w:sz w:val="20"/>
              </w:rPr>
              <w:t>in</w:t>
            </w:r>
            <w:r>
              <w:rPr>
                <w:spacing w:val="-12"/>
                <w:sz w:val="20"/>
              </w:rPr>
              <w:t xml:space="preserve"> </w:t>
            </w:r>
            <w:r>
              <w:rPr>
                <w:sz w:val="20"/>
              </w:rPr>
              <w:t>the</w:t>
            </w:r>
            <w:r>
              <w:rPr>
                <w:spacing w:val="-13"/>
                <w:sz w:val="20"/>
              </w:rPr>
              <w:t xml:space="preserve"> </w:t>
            </w:r>
            <w:r>
              <w:rPr>
                <w:sz w:val="20"/>
              </w:rPr>
              <w:t>Draft</w:t>
            </w:r>
            <w:r>
              <w:rPr>
                <w:spacing w:val="-11"/>
                <w:sz w:val="20"/>
              </w:rPr>
              <w:t xml:space="preserve"> </w:t>
            </w:r>
            <w:r>
              <w:rPr>
                <w:sz w:val="20"/>
              </w:rPr>
              <w:t>Plan</w:t>
            </w:r>
            <w:r>
              <w:rPr>
                <w:spacing w:val="-12"/>
                <w:sz w:val="20"/>
              </w:rPr>
              <w:t xml:space="preserve"> </w:t>
            </w:r>
            <w:r>
              <w:rPr>
                <w:sz w:val="20"/>
              </w:rPr>
              <w:t>(Chapter</w:t>
            </w:r>
            <w:r>
              <w:rPr>
                <w:spacing w:val="-13"/>
                <w:sz w:val="20"/>
              </w:rPr>
              <w:t xml:space="preserve"> </w:t>
            </w:r>
            <w:r>
              <w:rPr>
                <w:sz w:val="20"/>
              </w:rPr>
              <w:t>4</w:t>
            </w:r>
            <w:r>
              <w:rPr>
                <w:spacing w:val="-12"/>
                <w:sz w:val="20"/>
              </w:rPr>
              <w:t xml:space="preserve"> </w:t>
            </w:r>
            <w:r>
              <w:rPr>
                <w:sz w:val="20"/>
              </w:rPr>
              <w:t>Settlement</w:t>
            </w:r>
            <w:r>
              <w:rPr>
                <w:spacing w:val="-11"/>
                <w:sz w:val="20"/>
              </w:rPr>
              <w:t xml:space="preserve"> </w:t>
            </w:r>
            <w:r>
              <w:rPr>
                <w:sz w:val="20"/>
              </w:rPr>
              <w:t>Strategy). The</w:t>
            </w:r>
            <w:r>
              <w:rPr>
                <w:spacing w:val="-1"/>
                <w:sz w:val="20"/>
              </w:rPr>
              <w:t xml:space="preserve"> </w:t>
            </w:r>
            <w:r>
              <w:rPr>
                <w:sz w:val="20"/>
              </w:rPr>
              <w:t>Key towns are targeted</w:t>
            </w:r>
            <w:r>
              <w:rPr>
                <w:spacing w:val="-1"/>
                <w:sz w:val="20"/>
              </w:rPr>
              <w:t xml:space="preserve"> </w:t>
            </w:r>
            <w:r>
              <w:rPr>
                <w:sz w:val="20"/>
              </w:rPr>
              <w:t>to</w:t>
            </w:r>
            <w:r>
              <w:rPr>
                <w:spacing w:val="-1"/>
                <w:sz w:val="20"/>
              </w:rPr>
              <w:t xml:space="preserve"> </w:t>
            </w:r>
            <w:r>
              <w:rPr>
                <w:sz w:val="20"/>
              </w:rPr>
              <w:t>grow by at least 30% in</w:t>
            </w:r>
            <w:r>
              <w:rPr>
                <w:spacing w:val="-3"/>
                <w:sz w:val="20"/>
              </w:rPr>
              <w:t xml:space="preserve"> </w:t>
            </w:r>
            <w:r>
              <w:rPr>
                <w:sz w:val="20"/>
              </w:rPr>
              <w:t>terms of population.</w:t>
            </w:r>
            <w:r>
              <w:rPr>
                <w:spacing w:val="40"/>
                <w:sz w:val="20"/>
              </w:rPr>
              <w:t xml:space="preserve"> </w:t>
            </w:r>
            <w:r>
              <w:rPr>
                <w:sz w:val="20"/>
              </w:rPr>
              <w:t>A timeframe</w:t>
            </w:r>
            <w:r>
              <w:rPr>
                <w:spacing w:val="-1"/>
                <w:sz w:val="20"/>
              </w:rPr>
              <w:t xml:space="preserve"> </w:t>
            </w:r>
            <w:r>
              <w:rPr>
                <w:sz w:val="20"/>
              </w:rPr>
              <w:t>for</w:t>
            </w:r>
            <w:r>
              <w:rPr>
                <w:spacing w:val="-1"/>
                <w:sz w:val="20"/>
              </w:rPr>
              <w:t xml:space="preserve"> </w:t>
            </w:r>
            <w:r>
              <w:rPr>
                <w:sz w:val="20"/>
              </w:rPr>
              <w:t>delivery of the Local Area Plans for each of these towns is also outlined in this section.</w:t>
            </w:r>
          </w:p>
        </w:tc>
      </w:tr>
    </w:tbl>
    <w:p w14:paraId="1F832F81" w14:textId="72240379" w:rsidR="00C460D9" w:rsidRDefault="00793917">
      <w:pPr>
        <w:pStyle w:val="BodyText"/>
      </w:pPr>
      <w:r>
        <w:rPr>
          <w:noProof/>
        </w:rPr>
        <mc:AlternateContent>
          <mc:Choice Requires="wps">
            <w:drawing>
              <wp:anchor distT="0" distB="0" distL="114300" distR="114300" simplePos="0" relativeHeight="15732224" behindDoc="0" locked="0" layoutInCell="1" allowOverlap="1" wp14:anchorId="0156A527" wp14:editId="77BEEA00">
                <wp:simplePos x="0" y="0"/>
                <wp:positionH relativeFrom="page">
                  <wp:posOffset>2267585</wp:posOffset>
                </wp:positionH>
                <wp:positionV relativeFrom="page">
                  <wp:posOffset>1791970</wp:posOffset>
                </wp:positionV>
                <wp:extent cx="4933315" cy="2794000"/>
                <wp:effectExtent l="0" t="0" r="0" b="0"/>
                <wp:wrapNone/>
                <wp:docPr id="1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279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CDCDE8"/>
                                <w:left w:val="single" w:sz="4" w:space="0" w:color="CDCDE8"/>
                                <w:bottom w:val="single" w:sz="4" w:space="0" w:color="CDCDE8"/>
                                <w:right w:val="single" w:sz="4" w:space="0" w:color="CDCDE8"/>
                                <w:insideH w:val="single" w:sz="4" w:space="0" w:color="CDCDE8"/>
                                <w:insideV w:val="single" w:sz="4" w:space="0" w:color="CDCDE8"/>
                              </w:tblBorders>
                              <w:tblLayout w:type="fixed"/>
                              <w:tblCellMar>
                                <w:left w:w="0" w:type="dxa"/>
                                <w:right w:w="0" w:type="dxa"/>
                              </w:tblCellMar>
                              <w:tblLook w:val="01E0" w:firstRow="1" w:lastRow="1" w:firstColumn="1" w:lastColumn="1" w:noHBand="0" w:noVBand="0"/>
                            </w:tblPr>
                            <w:tblGrid>
                              <w:gridCol w:w="2834"/>
                              <w:gridCol w:w="2376"/>
                              <w:gridCol w:w="2549"/>
                            </w:tblGrid>
                            <w:tr w:rsidR="00C460D9" w14:paraId="563CAA41" w14:textId="77777777">
                              <w:trPr>
                                <w:trHeight w:val="242"/>
                              </w:trPr>
                              <w:tc>
                                <w:tcPr>
                                  <w:tcW w:w="7759" w:type="dxa"/>
                                  <w:gridSpan w:val="3"/>
                                  <w:tcBorders>
                                    <w:bottom w:val="single" w:sz="18" w:space="0" w:color="000000"/>
                                  </w:tcBorders>
                                  <w:shd w:val="clear" w:color="auto" w:fill="EDE6F2"/>
                                </w:tcPr>
                                <w:p w14:paraId="73F34220" w14:textId="77777777" w:rsidR="00C460D9" w:rsidRDefault="00793917">
                                  <w:pPr>
                                    <w:pStyle w:val="TableParagraph"/>
                                    <w:spacing w:line="222" w:lineRule="exact"/>
                                    <w:ind w:left="107"/>
                                  </w:pPr>
                                  <w:r>
                                    <w:t>Table</w:t>
                                  </w:r>
                                  <w:r>
                                    <w:rPr>
                                      <w:spacing w:val="-3"/>
                                    </w:rPr>
                                    <w:t xml:space="preserve"> </w:t>
                                  </w:r>
                                  <w:r>
                                    <w:t>2.3:</w:t>
                                  </w:r>
                                  <w:r>
                                    <w:rPr>
                                      <w:spacing w:val="-2"/>
                                    </w:rPr>
                                    <w:t xml:space="preserve"> </w:t>
                                  </w:r>
                                  <w:r>
                                    <w:t>Settlement</w:t>
                                  </w:r>
                                  <w:r>
                                    <w:rPr>
                                      <w:spacing w:val="-2"/>
                                    </w:rPr>
                                    <w:t xml:space="preserve"> Typologies</w:t>
                                  </w:r>
                                </w:p>
                              </w:tc>
                            </w:tr>
                            <w:tr w:rsidR="00C460D9" w14:paraId="7C2694ED" w14:textId="77777777">
                              <w:trPr>
                                <w:trHeight w:val="276"/>
                              </w:trPr>
                              <w:tc>
                                <w:tcPr>
                                  <w:tcW w:w="2834" w:type="dxa"/>
                                  <w:tcBorders>
                                    <w:top w:val="single" w:sz="18" w:space="0" w:color="000000"/>
                                  </w:tcBorders>
                                  <w:shd w:val="clear" w:color="auto" w:fill="EDE6F2"/>
                                </w:tcPr>
                                <w:p w14:paraId="705C575A" w14:textId="77777777" w:rsidR="00C460D9" w:rsidRDefault="00793917">
                                  <w:pPr>
                                    <w:pStyle w:val="TableParagraph"/>
                                    <w:spacing w:line="240" w:lineRule="exact"/>
                                    <w:ind w:left="107"/>
                                  </w:pPr>
                                  <w:r>
                                    <w:rPr>
                                      <w:spacing w:val="-2"/>
                                    </w:rPr>
                                    <w:t>Hierarchy</w:t>
                                  </w:r>
                                </w:p>
                              </w:tc>
                              <w:tc>
                                <w:tcPr>
                                  <w:tcW w:w="2376" w:type="dxa"/>
                                  <w:tcBorders>
                                    <w:top w:val="single" w:sz="18" w:space="0" w:color="000000"/>
                                  </w:tcBorders>
                                  <w:shd w:val="clear" w:color="auto" w:fill="EDE6F2"/>
                                </w:tcPr>
                                <w:p w14:paraId="21900C70" w14:textId="77777777" w:rsidR="00C460D9" w:rsidRDefault="00793917">
                                  <w:pPr>
                                    <w:pStyle w:val="TableParagraph"/>
                                    <w:spacing w:line="240" w:lineRule="exact"/>
                                    <w:ind w:left="108"/>
                                  </w:pPr>
                                  <w:r>
                                    <w:rPr>
                                      <w:spacing w:val="-4"/>
                                    </w:rPr>
                                    <w:t>Name</w:t>
                                  </w:r>
                                </w:p>
                              </w:tc>
                              <w:tc>
                                <w:tcPr>
                                  <w:tcW w:w="2549" w:type="dxa"/>
                                  <w:tcBorders>
                                    <w:top w:val="single" w:sz="18" w:space="0" w:color="000000"/>
                                  </w:tcBorders>
                                  <w:shd w:val="clear" w:color="auto" w:fill="EDE6F2"/>
                                </w:tcPr>
                                <w:p w14:paraId="2E39D82A" w14:textId="77777777" w:rsidR="00C460D9" w:rsidRDefault="00793917">
                                  <w:pPr>
                                    <w:pStyle w:val="TableParagraph"/>
                                    <w:spacing w:line="240" w:lineRule="exact"/>
                                    <w:ind w:left="105"/>
                                    <w:rPr>
                                      <w:sz w:val="14"/>
                                    </w:rPr>
                                  </w:pPr>
                                  <w:r>
                                    <w:t>Area</w:t>
                                  </w:r>
                                  <w:r>
                                    <w:rPr>
                                      <w:spacing w:val="-2"/>
                                    </w:rPr>
                                    <w:t xml:space="preserve"> Type</w:t>
                                  </w:r>
                                  <w:r>
                                    <w:rPr>
                                      <w:spacing w:val="-2"/>
                                      <w:position w:val="5"/>
                                      <w:sz w:val="14"/>
                                    </w:rPr>
                                    <w:t>1</w:t>
                                  </w:r>
                                </w:p>
                              </w:tc>
                            </w:tr>
                            <w:tr w:rsidR="00C460D9" w14:paraId="287D35A7" w14:textId="77777777">
                              <w:trPr>
                                <w:trHeight w:val="249"/>
                              </w:trPr>
                              <w:tc>
                                <w:tcPr>
                                  <w:tcW w:w="2834" w:type="dxa"/>
                                  <w:shd w:val="clear" w:color="auto" w:fill="EDE6F2"/>
                                </w:tcPr>
                                <w:p w14:paraId="6F2C47D9" w14:textId="77777777" w:rsidR="00C460D9" w:rsidRDefault="00793917">
                                  <w:pPr>
                                    <w:pStyle w:val="TableParagraph"/>
                                    <w:spacing w:line="229" w:lineRule="exact"/>
                                    <w:ind w:left="107"/>
                                  </w:pPr>
                                  <w:r>
                                    <w:t>Key</w:t>
                                  </w:r>
                                  <w:r>
                                    <w:rPr>
                                      <w:spacing w:val="-2"/>
                                    </w:rPr>
                                    <w:t xml:space="preserve"> </w:t>
                                  </w:r>
                                  <w:r>
                                    <w:rPr>
                                      <w:spacing w:val="-4"/>
                                    </w:rPr>
                                    <w:t>Town</w:t>
                                  </w:r>
                                </w:p>
                              </w:tc>
                              <w:tc>
                                <w:tcPr>
                                  <w:tcW w:w="2376" w:type="dxa"/>
                                  <w:shd w:val="clear" w:color="auto" w:fill="EDE6F2"/>
                                </w:tcPr>
                                <w:p w14:paraId="10CD4480" w14:textId="77777777" w:rsidR="00C460D9" w:rsidRDefault="00793917">
                                  <w:pPr>
                                    <w:pStyle w:val="TableParagraph"/>
                                    <w:spacing w:line="229" w:lineRule="exact"/>
                                    <w:ind w:left="108"/>
                                  </w:pPr>
                                  <w:r>
                                    <w:rPr>
                                      <w:spacing w:val="-2"/>
                                    </w:rPr>
                                    <w:t>Clonmel</w:t>
                                  </w:r>
                                </w:p>
                              </w:tc>
                              <w:tc>
                                <w:tcPr>
                                  <w:tcW w:w="2549" w:type="dxa"/>
                                  <w:vMerge w:val="restart"/>
                                  <w:shd w:val="clear" w:color="auto" w:fill="EDE6F2"/>
                                </w:tcPr>
                                <w:p w14:paraId="2DC98EEF" w14:textId="77777777" w:rsidR="00C460D9" w:rsidRDefault="00793917">
                                  <w:pPr>
                                    <w:pStyle w:val="TableParagraph"/>
                                    <w:spacing w:line="249" w:lineRule="exact"/>
                                    <w:ind w:left="105"/>
                                  </w:pPr>
                                  <w:r>
                                    <w:t xml:space="preserve">Key </w:t>
                                  </w:r>
                                  <w:r>
                                    <w:rPr>
                                      <w:spacing w:val="-2"/>
                                    </w:rPr>
                                    <w:t>Towns</w:t>
                                  </w:r>
                                </w:p>
                              </w:tc>
                            </w:tr>
                            <w:tr w:rsidR="00C460D9" w14:paraId="1F7ED43F" w14:textId="77777777">
                              <w:trPr>
                                <w:trHeight w:val="249"/>
                              </w:trPr>
                              <w:tc>
                                <w:tcPr>
                                  <w:tcW w:w="2834" w:type="dxa"/>
                                  <w:shd w:val="clear" w:color="auto" w:fill="EDE6F2"/>
                                </w:tcPr>
                                <w:p w14:paraId="667FFE70" w14:textId="77777777" w:rsidR="00C460D9" w:rsidRDefault="00793917">
                                  <w:pPr>
                                    <w:pStyle w:val="TableParagraph"/>
                                    <w:spacing w:line="229" w:lineRule="exact"/>
                                    <w:ind w:left="107"/>
                                  </w:pPr>
                                  <w:r>
                                    <w:t>Key</w:t>
                                  </w:r>
                                  <w:r>
                                    <w:rPr>
                                      <w:spacing w:val="-2"/>
                                    </w:rPr>
                                    <w:t xml:space="preserve"> </w:t>
                                  </w:r>
                                  <w:r>
                                    <w:rPr>
                                      <w:spacing w:val="-4"/>
                                    </w:rPr>
                                    <w:t>Town</w:t>
                                  </w:r>
                                </w:p>
                              </w:tc>
                              <w:tc>
                                <w:tcPr>
                                  <w:tcW w:w="2376" w:type="dxa"/>
                                  <w:shd w:val="clear" w:color="auto" w:fill="EDE6F2"/>
                                </w:tcPr>
                                <w:p w14:paraId="5751066C" w14:textId="77777777" w:rsidR="00C460D9" w:rsidRDefault="00793917">
                                  <w:pPr>
                                    <w:pStyle w:val="TableParagraph"/>
                                    <w:spacing w:line="229" w:lineRule="exact"/>
                                    <w:ind w:left="108"/>
                                  </w:pPr>
                                  <w:r>
                                    <w:t>Nenagh</w:t>
                                  </w:r>
                                  <w:r>
                                    <w:rPr>
                                      <w:spacing w:val="-4"/>
                                    </w:rPr>
                                    <w:t xml:space="preserve"> </w:t>
                                  </w:r>
                                  <w:r>
                                    <w:t>and</w:t>
                                  </w:r>
                                  <w:r>
                                    <w:rPr>
                                      <w:spacing w:val="2"/>
                                    </w:rPr>
                                    <w:t xml:space="preserve"> </w:t>
                                  </w:r>
                                  <w:r>
                                    <w:rPr>
                                      <w:spacing w:val="-2"/>
                                    </w:rPr>
                                    <w:t>Thurles</w:t>
                                  </w:r>
                                </w:p>
                              </w:tc>
                              <w:tc>
                                <w:tcPr>
                                  <w:tcW w:w="2549" w:type="dxa"/>
                                  <w:vMerge/>
                                  <w:tcBorders>
                                    <w:top w:val="nil"/>
                                  </w:tcBorders>
                                  <w:shd w:val="clear" w:color="auto" w:fill="EDE6F2"/>
                                </w:tcPr>
                                <w:p w14:paraId="5A70411D" w14:textId="77777777" w:rsidR="00C460D9" w:rsidRDefault="00C460D9">
                                  <w:pPr>
                                    <w:rPr>
                                      <w:sz w:val="2"/>
                                      <w:szCs w:val="2"/>
                                    </w:rPr>
                                  </w:pPr>
                                </w:p>
                              </w:tc>
                            </w:tr>
                            <w:tr w:rsidR="00C460D9" w14:paraId="2721EB0F" w14:textId="77777777">
                              <w:trPr>
                                <w:trHeight w:val="997"/>
                              </w:trPr>
                              <w:tc>
                                <w:tcPr>
                                  <w:tcW w:w="2834" w:type="dxa"/>
                                  <w:shd w:val="clear" w:color="auto" w:fill="EDE6F2"/>
                                </w:tcPr>
                                <w:p w14:paraId="5FA13F24" w14:textId="77777777" w:rsidR="00C460D9" w:rsidRDefault="00793917">
                                  <w:pPr>
                                    <w:pStyle w:val="TableParagraph"/>
                                    <w:spacing w:line="249" w:lineRule="exact"/>
                                    <w:ind w:left="107"/>
                                  </w:pPr>
                                  <w:r>
                                    <w:t>District</w:t>
                                  </w:r>
                                  <w:r>
                                    <w:rPr>
                                      <w:spacing w:val="-4"/>
                                    </w:rPr>
                                    <w:t xml:space="preserve"> </w:t>
                                  </w:r>
                                  <w:r>
                                    <w:rPr>
                                      <w:spacing w:val="-2"/>
                                    </w:rPr>
                                    <w:t>Towns</w:t>
                                  </w:r>
                                </w:p>
                              </w:tc>
                              <w:tc>
                                <w:tcPr>
                                  <w:tcW w:w="2376" w:type="dxa"/>
                                  <w:shd w:val="clear" w:color="auto" w:fill="EDE6F2"/>
                                </w:tcPr>
                                <w:p w14:paraId="48002224" w14:textId="77777777" w:rsidR="00C460D9" w:rsidRDefault="00793917">
                                  <w:pPr>
                                    <w:pStyle w:val="TableParagraph"/>
                                    <w:spacing w:line="250" w:lineRule="exact"/>
                                    <w:ind w:left="108" w:right="97"/>
                                    <w:jc w:val="both"/>
                                  </w:pPr>
                                  <w:r>
                                    <w:t xml:space="preserve">Carrick on </w:t>
                                  </w:r>
                                  <w:r>
                                    <w:t xml:space="preserve">Suir, Roscrea, Tipperary Town, Cashel, Cahir, </w:t>
                                  </w:r>
                                  <w:r>
                                    <w:rPr>
                                      <w:spacing w:val="-2"/>
                                    </w:rPr>
                                    <w:t>Templemore</w:t>
                                  </w:r>
                                </w:p>
                              </w:tc>
                              <w:tc>
                                <w:tcPr>
                                  <w:tcW w:w="2549" w:type="dxa"/>
                                  <w:vMerge w:val="restart"/>
                                  <w:shd w:val="clear" w:color="auto" w:fill="EDE6F2"/>
                                </w:tcPr>
                                <w:p w14:paraId="482AA5A8" w14:textId="77777777" w:rsidR="00C460D9" w:rsidRDefault="00793917">
                                  <w:pPr>
                                    <w:pStyle w:val="TableParagraph"/>
                                    <w:tabs>
                                      <w:tab w:val="left" w:pos="1001"/>
                                      <w:tab w:val="left" w:pos="1871"/>
                                    </w:tabs>
                                    <w:ind w:left="105" w:right="95"/>
                                  </w:pPr>
                                  <w:r>
                                    <w:rPr>
                                      <w:spacing w:val="-2"/>
                                    </w:rPr>
                                    <w:t>Towns</w:t>
                                  </w:r>
                                  <w:r>
                                    <w:tab/>
                                  </w:r>
                                  <w:r>
                                    <w:rPr>
                                      <w:spacing w:val="-2"/>
                                    </w:rPr>
                                    <w:t>above</w:t>
                                  </w:r>
                                  <w:r>
                                    <w:tab/>
                                  </w:r>
                                  <w:r>
                                    <w:rPr>
                                      <w:spacing w:val="-4"/>
                                    </w:rPr>
                                    <w:t xml:space="preserve">1,500 </w:t>
                                  </w:r>
                                  <w:r>
                                    <w:rPr>
                                      <w:spacing w:val="-2"/>
                                    </w:rPr>
                                    <w:t>population</w:t>
                                  </w:r>
                                </w:p>
                              </w:tc>
                            </w:tr>
                            <w:tr w:rsidR="00C460D9" w14:paraId="46198174" w14:textId="77777777">
                              <w:trPr>
                                <w:trHeight w:val="496"/>
                              </w:trPr>
                              <w:tc>
                                <w:tcPr>
                                  <w:tcW w:w="2834" w:type="dxa"/>
                                  <w:shd w:val="clear" w:color="auto" w:fill="EDE6F2"/>
                                </w:tcPr>
                                <w:p w14:paraId="5B436DCC" w14:textId="77777777" w:rsidR="00C460D9" w:rsidRDefault="00793917">
                                  <w:pPr>
                                    <w:pStyle w:val="TableParagraph"/>
                                    <w:spacing w:line="247" w:lineRule="exact"/>
                                    <w:ind w:left="107"/>
                                  </w:pPr>
                                  <w:r>
                                    <w:rPr>
                                      <w:strike/>
                                    </w:rPr>
                                    <w:t>Service</w:t>
                                  </w:r>
                                  <w:r>
                                    <w:rPr>
                                      <w:strike/>
                                      <w:spacing w:val="-12"/>
                                    </w:rPr>
                                    <w:t xml:space="preserve"> </w:t>
                                  </w:r>
                                  <w:r>
                                    <w:rPr>
                                      <w:strike/>
                                    </w:rPr>
                                    <w:t>Centres</w:t>
                                  </w:r>
                                  <w:r>
                                    <w:rPr>
                                      <w:spacing w:val="-11"/>
                                    </w:rPr>
                                    <w:t xml:space="preserve"> </w:t>
                                  </w:r>
                                  <w:r>
                                    <w:rPr>
                                      <w:u w:val="single"/>
                                    </w:rPr>
                                    <w:t>Local</w:t>
                                  </w:r>
                                  <w:r>
                                    <w:rPr>
                                      <w:spacing w:val="-11"/>
                                      <w:u w:val="single"/>
                                    </w:rPr>
                                    <w:t xml:space="preserve"> </w:t>
                                  </w:r>
                                  <w:r>
                                    <w:rPr>
                                      <w:spacing w:val="-2"/>
                                      <w:u w:val="single"/>
                                    </w:rPr>
                                    <w:t>Towns</w:t>
                                  </w:r>
                                </w:p>
                              </w:tc>
                              <w:tc>
                                <w:tcPr>
                                  <w:tcW w:w="2376" w:type="dxa"/>
                                  <w:shd w:val="clear" w:color="auto" w:fill="EDE6F2"/>
                                </w:tcPr>
                                <w:p w14:paraId="44D812A9" w14:textId="77777777" w:rsidR="00C460D9" w:rsidRDefault="00793917">
                                  <w:pPr>
                                    <w:pStyle w:val="TableParagraph"/>
                                    <w:tabs>
                                      <w:tab w:val="left" w:pos="1433"/>
                                    </w:tabs>
                                    <w:spacing w:line="247" w:lineRule="exact"/>
                                    <w:ind w:left="108"/>
                                  </w:pPr>
                                  <w:r>
                                    <w:rPr>
                                      <w:spacing w:val="-2"/>
                                    </w:rPr>
                                    <w:t>Ballina,</w:t>
                                  </w:r>
                                  <w:r>
                                    <w:tab/>
                                  </w:r>
                                  <w:r>
                                    <w:rPr>
                                      <w:spacing w:val="-2"/>
                                    </w:rPr>
                                    <w:t>Newport,</w:t>
                                  </w:r>
                                </w:p>
                                <w:p w14:paraId="3050B849" w14:textId="77777777" w:rsidR="00C460D9" w:rsidRDefault="00793917">
                                  <w:pPr>
                                    <w:pStyle w:val="TableParagraph"/>
                                    <w:spacing w:line="229" w:lineRule="exact"/>
                                    <w:ind w:left="108"/>
                                  </w:pPr>
                                  <w:r>
                                    <w:rPr>
                                      <w:spacing w:val="-2"/>
                                    </w:rPr>
                                    <w:t>Fethard</w:t>
                                  </w:r>
                                </w:p>
                              </w:tc>
                              <w:tc>
                                <w:tcPr>
                                  <w:tcW w:w="2549" w:type="dxa"/>
                                  <w:vMerge/>
                                  <w:tcBorders>
                                    <w:top w:val="nil"/>
                                  </w:tcBorders>
                                  <w:shd w:val="clear" w:color="auto" w:fill="EDE6F2"/>
                                </w:tcPr>
                                <w:p w14:paraId="23BA88A9" w14:textId="77777777" w:rsidR="00C460D9" w:rsidRDefault="00C460D9">
                                  <w:pPr>
                                    <w:rPr>
                                      <w:sz w:val="2"/>
                                      <w:szCs w:val="2"/>
                                    </w:rPr>
                                  </w:pPr>
                                </w:p>
                              </w:tc>
                            </w:tr>
                            <w:tr w:rsidR="00C460D9" w14:paraId="35E42F45" w14:textId="77777777">
                              <w:trPr>
                                <w:trHeight w:val="249"/>
                              </w:trPr>
                              <w:tc>
                                <w:tcPr>
                                  <w:tcW w:w="2834" w:type="dxa"/>
                                  <w:shd w:val="clear" w:color="auto" w:fill="EDE6F2"/>
                                </w:tcPr>
                                <w:p w14:paraId="5B88129C" w14:textId="77777777" w:rsidR="00C460D9" w:rsidRDefault="00793917">
                                  <w:pPr>
                                    <w:pStyle w:val="TableParagraph"/>
                                    <w:spacing w:line="229" w:lineRule="exact"/>
                                    <w:ind w:left="107"/>
                                  </w:pPr>
                                  <w:r>
                                    <w:t>Service</w:t>
                                  </w:r>
                                  <w:r>
                                    <w:rPr>
                                      <w:spacing w:val="-3"/>
                                    </w:rPr>
                                    <w:t xml:space="preserve"> </w:t>
                                  </w:r>
                                  <w:r>
                                    <w:rPr>
                                      <w:spacing w:val="-2"/>
                                    </w:rPr>
                                    <w:t>Centres</w:t>
                                  </w:r>
                                </w:p>
                              </w:tc>
                              <w:tc>
                                <w:tcPr>
                                  <w:tcW w:w="2376" w:type="dxa"/>
                                  <w:shd w:val="clear" w:color="auto" w:fill="EDE6F2"/>
                                </w:tcPr>
                                <w:p w14:paraId="0E3ED1DA" w14:textId="77777777" w:rsidR="00C460D9" w:rsidRDefault="00793917">
                                  <w:pPr>
                                    <w:pStyle w:val="TableParagraph"/>
                                    <w:spacing w:line="229" w:lineRule="exact"/>
                                    <w:ind w:left="108"/>
                                  </w:pPr>
                                  <w:r>
                                    <w:t>30</w:t>
                                  </w:r>
                                  <w:r>
                                    <w:rPr>
                                      <w:spacing w:val="-2"/>
                                    </w:rPr>
                                    <w:t xml:space="preserve"> </w:t>
                                  </w:r>
                                  <w:r>
                                    <w:t>Service</w:t>
                                  </w:r>
                                  <w:r>
                                    <w:rPr>
                                      <w:spacing w:val="-1"/>
                                    </w:rPr>
                                    <w:t xml:space="preserve"> </w:t>
                                  </w:r>
                                  <w:r>
                                    <w:rPr>
                                      <w:spacing w:val="-2"/>
                                    </w:rPr>
                                    <w:t>Centres</w:t>
                                  </w:r>
                                </w:p>
                              </w:tc>
                              <w:tc>
                                <w:tcPr>
                                  <w:tcW w:w="2549" w:type="dxa"/>
                                  <w:vMerge w:val="restart"/>
                                  <w:shd w:val="clear" w:color="auto" w:fill="EDE6F2"/>
                                </w:tcPr>
                                <w:p w14:paraId="1B05503F" w14:textId="77777777" w:rsidR="00C460D9" w:rsidRDefault="00793917">
                                  <w:pPr>
                                    <w:pStyle w:val="TableParagraph"/>
                                    <w:ind w:left="105"/>
                                  </w:pPr>
                                  <w:r>
                                    <w:t>Villages</w:t>
                                  </w:r>
                                  <w:r>
                                    <w:rPr>
                                      <w:spacing w:val="33"/>
                                    </w:rPr>
                                    <w:t xml:space="preserve"> </w:t>
                                  </w:r>
                                  <w:r>
                                    <w:t>with</w:t>
                                  </w:r>
                                  <w:r>
                                    <w:rPr>
                                      <w:spacing w:val="30"/>
                                    </w:rPr>
                                    <w:t xml:space="preserve"> </w:t>
                                  </w:r>
                                  <w:r>
                                    <w:t>designated plan boundaries</w:t>
                                  </w:r>
                                </w:p>
                              </w:tc>
                            </w:tr>
                            <w:tr w:rsidR="00C460D9" w14:paraId="201B4489" w14:textId="77777777">
                              <w:trPr>
                                <w:trHeight w:val="498"/>
                              </w:trPr>
                              <w:tc>
                                <w:tcPr>
                                  <w:tcW w:w="2834" w:type="dxa"/>
                                  <w:shd w:val="clear" w:color="auto" w:fill="EDE6F2"/>
                                </w:tcPr>
                                <w:p w14:paraId="0DF62E41" w14:textId="77777777" w:rsidR="00C460D9" w:rsidRDefault="00793917">
                                  <w:pPr>
                                    <w:pStyle w:val="TableParagraph"/>
                                    <w:spacing w:line="249" w:lineRule="exact"/>
                                    <w:ind w:left="107"/>
                                  </w:pPr>
                                  <w:r>
                                    <w:t>Local</w:t>
                                  </w:r>
                                  <w:r>
                                    <w:rPr>
                                      <w:spacing w:val="-3"/>
                                    </w:rPr>
                                    <w:t xml:space="preserve"> </w:t>
                                  </w:r>
                                  <w:r>
                                    <w:t xml:space="preserve">Service </w:t>
                                  </w:r>
                                  <w:r>
                                    <w:rPr>
                                      <w:spacing w:val="-2"/>
                                    </w:rPr>
                                    <w:t>Centres</w:t>
                                  </w:r>
                                </w:p>
                              </w:tc>
                              <w:tc>
                                <w:tcPr>
                                  <w:tcW w:w="2376" w:type="dxa"/>
                                  <w:shd w:val="clear" w:color="auto" w:fill="EDE6F2"/>
                                </w:tcPr>
                                <w:p w14:paraId="38593254" w14:textId="77777777" w:rsidR="00C460D9" w:rsidRDefault="00793917">
                                  <w:pPr>
                                    <w:pStyle w:val="TableParagraph"/>
                                    <w:tabs>
                                      <w:tab w:val="left" w:pos="732"/>
                                      <w:tab w:val="left" w:pos="1587"/>
                                    </w:tabs>
                                    <w:spacing w:line="250" w:lineRule="exact"/>
                                    <w:ind w:left="108" w:right="99"/>
                                  </w:pPr>
                                  <w:r>
                                    <w:rPr>
                                      <w:spacing w:val="-6"/>
                                    </w:rPr>
                                    <w:t>36</w:t>
                                  </w:r>
                                  <w:r>
                                    <w:tab/>
                                  </w:r>
                                  <w:r>
                                    <w:rPr>
                                      <w:spacing w:val="-2"/>
                                    </w:rPr>
                                    <w:t>Local</w:t>
                                  </w:r>
                                  <w:r>
                                    <w:tab/>
                                  </w:r>
                                  <w:r>
                                    <w:rPr>
                                      <w:spacing w:val="-2"/>
                                    </w:rPr>
                                    <w:t>Service Centres</w:t>
                                  </w:r>
                                </w:p>
                              </w:tc>
                              <w:tc>
                                <w:tcPr>
                                  <w:tcW w:w="2549" w:type="dxa"/>
                                  <w:vMerge/>
                                  <w:tcBorders>
                                    <w:top w:val="nil"/>
                                  </w:tcBorders>
                                  <w:shd w:val="clear" w:color="auto" w:fill="EDE6F2"/>
                                </w:tcPr>
                                <w:p w14:paraId="50EC9BA1" w14:textId="77777777" w:rsidR="00C460D9" w:rsidRDefault="00C460D9">
                                  <w:pPr>
                                    <w:rPr>
                                      <w:sz w:val="2"/>
                                      <w:szCs w:val="2"/>
                                    </w:rPr>
                                  </w:pPr>
                                </w:p>
                              </w:tc>
                            </w:tr>
                            <w:tr w:rsidR="00C460D9" w14:paraId="5D6620A9" w14:textId="77777777">
                              <w:trPr>
                                <w:trHeight w:val="248"/>
                              </w:trPr>
                              <w:tc>
                                <w:tcPr>
                                  <w:tcW w:w="2834" w:type="dxa"/>
                                  <w:shd w:val="clear" w:color="auto" w:fill="EDE6F2"/>
                                </w:tcPr>
                                <w:p w14:paraId="5120F577" w14:textId="77777777" w:rsidR="00C460D9" w:rsidRDefault="00793917">
                                  <w:pPr>
                                    <w:pStyle w:val="TableParagraph"/>
                                    <w:spacing w:line="228" w:lineRule="exact"/>
                                    <w:ind w:left="107"/>
                                  </w:pPr>
                                  <w:r>
                                    <w:t>Settlement</w:t>
                                  </w:r>
                                  <w:r>
                                    <w:rPr>
                                      <w:spacing w:val="-3"/>
                                    </w:rPr>
                                    <w:t xml:space="preserve"> </w:t>
                                  </w:r>
                                  <w:r>
                                    <w:rPr>
                                      <w:spacing w:val="-4"/>
                                    </w:rPr>
                                    <w:t>Nodes</w:t>
                                  </w:r>
                                </w:p>
                              </w:tc>
                              <w:tc>
                                <w:tcPr>
                                  <w:tcW w:w="2376" w:type="dxa"/>
                                  <w:shd w:val="clear" w:color="auto" w:fill="EDE6F2"/>
                                </w:tcPr>
                                <w:p w14:paraId="7875AAD2" w14:textId="77777777" w:rsidR="00C460D9" w:rsidRDefault="00793917">
                                  <w:pPr>
                                    <w:pStyle w:val="TableParagraph"/>
                                    <w:spacing w:line="228" w:lineRule="exact"/>
                                    <w:ind w:left="108"/>
                                  </w:pPr>
                                  <w:r>
                                    <w:t>48</w:t>
                                  </w:r>
                                  <w:r>
                                    <w:rPr>
                                      <w:spacing w:val="-3"/>
                                    </w:rPr>
                                    <w:t xml:space="preserve"> </w:t>
                                  </w:r>
                                  <w:r>
                                    <w:t>Settlement</w:t>
                                  </w:r>
                                  <w:r>
                                    <w:rPr>
                                      <w:spacing w:val="-2"/>
                                    </w:rPr>
                                    <w:t xml:space="preserve"> </w:t>
                                  </w:r>
                                  <w:r>
                                    <w:rPr>
                                      <w:spacing w:val="-4"/>
                                    </w:rPr>
                                    <w:t>Nodes</w:t>
                                  </w:r>
                                </w:p>
                              </w:tc>
                              <w:tc>
                                <w:tcPr>
                                  <w:tcW w:w="2549" w:type="dxa"/>
                                  <w:vMerge/>
                                  <w:tcBorders>
                                    <w:top w:val="nil"/>
                                  </w:tcBorders>
                                  <w:shd w:val="clear" w:color="auto" w:fill="EDE6F2"/>
                                </w:tcPr>
                                <w:p w14:paraId="55273D43" w14:textId="77777777" w:rsidR="00C460D9" w:rsidRDefault="00C460D9">
                                  <w:pPr>
                                    <w:rPr>
                                      <w:sz w:val="2"/>
                                      <w:szCs w:val="2"/>
                                    </w:rPr>
                                  </w:pPr>
                                </w:p>
                              </w:tc>
                            </w:tr>
                            <w:tr w:rsidR="00C460D9" w14:paraId="71A3E443" w14:textId="77777777">
                              <w:trPr>
                                <w:trHeight w:val="748"/>
                              </w:trPr>
                              <w:tc>
                                <w:tcPr>
                                  <w:tcW w:w="2834" w:type="dxa"/>
                                  <w:shd w:val="clear" w:color="auto" w:fill="EDE6F2"/>
                                </w:tcPr>
                                <w:p w14:paraId="31FFCDC2" w14:textId="77777777" w:rsidR="00C460D9" w:rsidRDefault="00793917">
                                  <w:pPr>
                                    <w:pStyle w:val="TableParagraph"/>
                                    <w:spacing w:line="249" w:lineRule="exact"/>
                                    <w:ind w:left="107"/>
                                  </w:pPr>
                                  <w:r>
                                    <w:t>Open</w:t>
                                  </w:r>
                                  <w:r>
                                    <w:rPr>
                                      <w:spacing w:val="-2"/>
                                    </w:rPr>
                                    <w:t xml:space="preserve"> Countryside</w:t>
                                  </w:r>
                                </w:p>
                              </w:tc>
                              <w:tc>
                                <w:tcPr>
                                  <w:tcW w:w="2376" w:type="dxa"/>
                                  <w:shd w:val="clear" w:color="auto" w:fill="EDE6F2"/>
                                </w:tcPr>
                                <w:p w14:paraId="3D856790" w14:textId="77777777" w:rsidR="00C460D9" w:rsidRDefault="00793917">
                                  <w:pPr>
                                    <w:pStyle w:val="TableParagraph"/>
                                    <w:tabs>
                                      <w:tab w:val="left" w:pos="896"/>
                                      <w:tab w:val="left" w:pos="1707"/>
                                    </w:tabs>
                                    <w:ind w:left="108" w:right="97"/>
                                  </w:pPr>
                                  <w:r>
                                    <w:rPr>
                                      <w:spacing w:val="-2"/>
                                    </w:rPr>
                                    <w:t>Areas</w:t>
                                  </w:r>
                                  <w:r>
                                    <w:tab/>
                                  </w:r>
                                  <w:r>
                                    <w:rPr>
                                      <w:spacing w:val="-2"/>
                                    </w:rPr>
                                    <w:t>under</w:t>
                                  </w:r>
                                  <w:r>
                                    <w:tab/>
                                  </w:r>
                                  <w:r>
                                    <w:rPr>
                                      <w:spacing w:val="-4"/>
                                    </w:rPr>
                                    <w:t xml:space="preserve">Urban </w:t>
                                  </w:r>
                                  <w:r>
                                    <w:rPr>
                                      <w:spacing w:val="-2"/>
                                    </w:rPr>
                                    <w:t>Pressure</w:t>
                                  </w:r>
                                </w:p>
                                <w:p w14:paraId="41E2E238" w14:textId="77777777" w:rsidR="00C460D9" w:rsidRDefault="00793917">
                                  <w:pPr>
                                    <w:pStyle w:val="TableParagraph"/>
                                    <w:spacing w:line="229" w:lineRule="exact"/>
                                    <w:ind w:left="108"/>
                                  </w:pPr>
                                  <w:r>
                                    <w:t>Open</w:t>
                                  </w:r>
                                  <w:r>
                                    <w:rPr>
                                      <w:spacing w:val="1"/>
                                    </w:rPr>
                                    <w:t xml:space="preserve"> </w:t>
                                  </w:r>
                                  <w:r>
                                    <w:rPr>
                                      <w:spacing w:val="-2"/>
                                    </w:rPr>
                                    <w:t>Countryside</w:t>
                                  </w:r>
                                </w:p>
                              </w:tc>
                              <w:tc>
                                <w:tcPr>
                                  <w:tcW w:w="2549" w:type="dxa"/>
                                  <w:shd w:val="clear" w:color="auto" w:fill="EDE6F2"/>
                                </w:tcPr>
                                <w:p w14:paraId="380D4F31" w14:textId="77777777" w:rsidR="00C460D9" w:rsidRDefault="00793917">
                                  <w:pPr>
                                    <w:pStyle w:val="TableParagraph"/>
                                    <w:spacing w:line="249" w:lineRule="exact"/>
                                    <w:ind w:left="105"/>
                                  </w:pPr>
                                  <w:r>
                                    <w:t>Wider</w:t>
                                  </w:r>
                                  <w:r>
                                    <w:rPr>
                                      <w:spacing w:val="-1"/>
                                    </w:rPr>
                                    <w:t xml:space="preserve"> </w:t>
                                  </w:r>
                                  <w:r>
                                    <w:t>rural</w:t>
                                  </w:r>
                                  <w:r>
                                    <w:rPr>
                                      <w:spacing w:val="-3"/>
                                    </w:rPr>
                                    <w:t xml:space="preserve"> </w:t>
                                  </w:r>
                                  <w:r>
                                    <w:rPr>
                                      <w:spacing w:val="-2"/>
                                    </w:rPr>
                                    <w:t>areas</w:t>
                                  </w:r>
                                </w:p>
                              </w:tc>
                            </w:tr>
                          </w:tbl>
                          <w:p w14:paraId="3778D9E6" w14:textId="77777777" w:rsidR="00C460D9" w:rsidRDefault="00C460D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6A527" id="_x0000_t202" coordsize="21600,21600" o:spt="202" path="m,l,21600r21600,l21600,xe">
                <v:stroke joinstyle="miter"/>
                <v:path gradientshapeok="t" o:connecttype="rect"/>
              </v:shapetype>
              <v:shape id="docshape12" o:spid="_x0000_s1026" type="#_x0000_t202" style="position:absolute;margin-left:178.55pt;margin-top:141.1pt;width:388.45pt;height:220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" filled="f" stroked="f">
                <v:textbox inset="0,0,0,0">
                  <w:txbxContent>
                    <w:tbl>
                      <w:tblPr>
                        <w:tblW w:w="0" w:type="auto"/>
                        <w:tblInd w:w="5" w:type="dxa"/>
                        <w:tblBorders>
                          <w:top w:val="single" w:sz="4" w:space="0" w:color="CDCDE8"/>
                          <w:left w:val="single" w:sz="4" w:space="0" w:color="CDCDE8"/>
                          <w:bottom w:val="single" w:sz="4" w:space="0" w:color="CDCDE8"/>
                          <w:right w:val="single" w:sz="4" w:space="0" w:color="CDCDE8"/>
                          <w:insideH w:val="single" w:sz="4" w:space="0" w:color="CDCDE8"/>
                          <w:insideV w:val="single" w:sz="4" w:space="0" w:color="CDCDE8"/>
                        </w:tblBorders>
                        <w:tblLayout w:type="fixed"/>
                        <w:tblCellMar>
                          <w:left w:w="0" w:type="dxa"/>
                          <w:right w:w="0" w:type="dxa"/>
                        </w:tblCellMar>
                        <w:tblLook w:val="01E0" w:firstRow="1" w:lastRow="1" w:firstColumn="1" w:lastColumn="1" w:noHBand="0" w:noVBand="0"/>
                      </w:tblPr>
                      <w:tblGrid>
                        <w:gridCol w:w="2834"/>
                        <w:gridCol w:w="2376"/>
                        <w:gridCol w:w="2549"/>
                      </w:tblGrid>
                      <w:tr w:rsidR="00C460D9" w14:paraId="563CAA41" w14:textId="77777777">
                        <w:trPr>
                          <w:trHeight w:val="242"/>
                        </w:trPr>
                        <w:tc>
                          <w:tcPr>
                            <w:tcW w:w="7759" w:type="dxa"/>
                            <w:gridSpan w:val="3"/>
                            <w:tcBorders>
                              <w:bottom w:val="single" w:sz="18" w:space="0" w:color="000000"/>
                            </w:tcBorders>
                            <w:shd w:val="clear" w:color="auto" w:fill="EDE6F2"/>
                          </w:tcPr>
                          <w:p w14:paraId="73F34220" w14:textId="77777777" w:rsidR="00C460D9" w:rsidRDefault="00793917">
                            <w:pPr>
                              <w:pStyle w:val="TableParagraph"/>
                              <w:spacing w:line="222" w:lineRule="exact"/>
                              <w:ind w:left="107"/>
                            </w:pPr>
                            <w:r>
                              <w:t>Table</w:t>
                            </w:r>
                            <w:r>
                              <w:rPr>
                                <w:spacing w:val="-3"/>
                              </w:rPr>
                              <w:t xml:space="preserve"> </w:t>
                            </w:r>
                            <w:r>
                              <w:t>2.3:</w:t>
                            </w:r>
                            <w:r>
                              <w:rPr>
                                <w:spacing w:val="-2"/>
                              </w:rPr>
                              <w:t xml:space="preserve"> </w:t>
                            </w:r>
                            <w:r>
                              <w:t>Settlement</w:t>
                            </w:r>
                            <w:r>
                              <w:rPr>
                                <w:spacing w:val="-2"/>
                              </w:rPr>
                              <w:t xml:space="preserve"> Typologies</w:t>
                            </w:r>
                          </w:p>
                        </w:tc>
                      </w:tr>
                      <w:tr w:rsidR="00C460D9" w14:paraId="7C2694ED" w14:textId="77777777">
                        <w:trPr>
                          <w:trHeight w:val="276"/>
                        </w:trPr>
                        <w:tc>
                          <w:tcPr>
                            <w:tcW w:w="2834" w:type="dxa"/>
                            <w:tcBorders>
                              <w:top w:val="single" w:sz="18" w:space="0" w:color="000000"/>
                            </w:tcBorders>
                            <w:shd w:val="clear" w:color="auto" w:fill="EDE6F2"/>
                          </w:tcPr>
                          <w:p w14:paraId="705C575A" w14:textId="77777777" w:rsidR="00C460D9" w:rsidRDefault="00793917">
                            <w:pPr>
                              <w:pStyle w:val="TableParagraph"/>
                              <w:spacing w:line="240" w:lineRule="exact"/>
                              <w:ind w:left="107"/>
                            </w:pPr>
                            <w:r>
                              <w:rPr>
                                <w:spacing w:val="-2"/>
                              </w:rPr>
                              <w:t>Hierarchy</w:t>
                            </w:r>
                          </w:p>
                        </w:tc>
                        <w:tc>
                          <w:tcPr>
                            <w:tcW w:w="2376" w:type="dxa"/>
                            <w:tcBorders>
                              <w:top w:val="single" w:sz="18" w:space="0" w:color="000000"/>
                            </w:tcBorders>
                            <w:shd w:val="clear" w:color="auto" w:fill="EDE6F2"/>
                          </w:tcPr>
                          <w:p w14:paraId="21900C70" w14:textId="77777777" w:rsidR="00C460D9" w:rsidRDefault="00793917">
                            <w:pPr>
                              <w:pStyle w:val="TableParagraph"/>
                              <w:spacing w:line="240" w:lineRule="exact"/>
                              <w:ind w:left="108"/>
                            </w:pPr>
                            <w:r>
                              <w:rPr>
                                <w:spacing w:val="-4"/>
                              </w:rPr>
                              <w:t>Name</w:t>
                            </w:r>
                          </w:p>
                        </w:tc>
                        <w:tc>
                          <w:tcPr>
                            <w:tcW w:w="2549" w:type="dxa"/>
                            <w:tcBorders>
                              <w:top w:val="single" w:sz="18" w:space="0" w:color="000000"/>
                            </w:tcBorders>
                            <w:shd w:val="clear" w:color="auto" w:fill="EDE6F2"/>
                          </w:tcPr>
                          <w:p w14:paraId="2E39D82A" w14:textId="77777777" w:rsidR="00C460D9" w:rsidRDefault="00793917">
                            <w:pPr>
                              <w:pStyle w:val="TableParagraph"/>
                              <w:spacing w:line="240" w:lineRule="exact"/>
                              <w:ind w:left="105"/>
                              <w:rPr>
                                <w:sz w:val="14"/>
                              </w:rPr>
                            </w:pPr>
                            <w:r>
                              <w:t>Area</w:t>
                            </w:r>
                            <w:r>
                              <w:rPr>
                                <w:spacing w:val="-2"/>
                              </w:rPr>
                              <w:t xml:space="preserve"> Type</w:t>
                            </w:r>
                            <w:r>
                              <w:rPr>
                                <w:spacing w:val="-2"/>
                                <w:position w:val="5"/>
                                <w:sz w:val="14"/>
                              </w:rPr>
                              <w:t>1</w:t>
                            </w:r>
                          </w:p>
                        </w:tc>
                      </w:tr>
                      <w:tr w:rsidR="00C460D9" w14:paraId="287D35A7" w14:textId="77777777">
                        <w:trPr>
                          <w:trHeight w:val="249"/>
                        </w:trPr>
                        <w:tc>
                          <w:tcPr>
                            <w:tcW w:w="2834" w:type="dxa"/>
                            <w:shd w:val="clear" w:color="auto" w:fill="EDE6F2"/>
                          </w:tcPr>
                          <w:p w14:paraId="6F2C47D9" w14:textId="77777777" w:rsidR="00C460D9" w:rsidRDefault="00793917">
                            <w:pPr>
                              <w:pStyle w:val="TableParagraph"/>
                              <w:spacing w:line="229" w:lineRule="exact"/>
                              <w:ind w:left="107"/>
                            </w:pPr>
                            <w:r>
                              <w:t>Key</w:t>
                            </w:r>
                            <w:r>
                              <w:rPr>
                                <w:spacing w:val="-2"/>
                              </w:rPr>
                              <w:t xml:space="preserve"> </w:t>
                            </w:r>
                            <w:r>
                              <w:rPr>
                                <w:spacing w:val="-4"/>
                              </w:rPr>
                              <w:t>Town</w:t>
                            </w:r>
                          </w:p>
                        </w:tc>
                        <w:tc>
                          <w:tcPr>
                            <w:tcW w:w="2376" w:type="dxa"/>
                            <w:shd w:val="clear" w:color="auto" w:fill="EDE6F2"/>
                          </w:tcPr>
                          <w:p w14:paraId="10CD4480" w14:textId="77777777" w:rsidR="00C460D9" w:rsidRDefault="00793917">
                            <w:pPr>
                              <w:pStyle w:val="TableParagraph"/>
                              <w:spacing w:line="229" w:lineRule="exact"/>
                              <w:ind w:left="108"/>
                            </w:pPr>
                            <w:r>
                              <w:rPr>
                                <w:spacing w:val="-2"/>
                              </w:rPr>
                              <w:t>Clonmel</w:t>
                            </w:r>
                          </w:p>
                        </w:tc>
                        <w:tc>
                          <w:tcPr>
                            <w:tcW w:w="2549" w:type="dxa"/>
                            <w:vMerge w:val="restart"/>
                            <w:shd w:val="clear" w:color="auto" w:fill="EDE6F2"/>
                          </w:tcPr>
                          <w:p w14:paraId="2DC98EEF" w14:textId="77777777" w:rsidR="00C460D9" w:rsidRDefault="00793917">
                            <w:pPr>
                              <w:pStyle w:val="TableParagraph"/>
                              <w:spacing w:line="249" w:lineRule="exact"/>
                              <w:ind w:left="105"/>
                            </w:pPr>
                            <w:r>
                              <w:t xml:space="preserve">Key </w:t>
                            </w:r>
                            <w:r>
                              <w:rPr>
                                <w:spacing w:val="-2"/>
                              </w:rPr>
                              <w:t>Towns</w:t>
                            </w:r>
                          </w:p>
                        </w:tc>
                      </w:tr>
                      <w:tr w:rsidR="00C460D9" w14:paraId="1F7ED43F" w14:textId="77777777">
                        <w:trPr>
                          <w:trHeight w:val="249"/>
                        </w:trPr>
                        <w:tc>
                          <w:tcPr>
                            <w:tcW w:w="2834" w:type="dxa"/>
                            <w:shd w:val="clear" w:color="auto" w:fill="EDE6F2"/>
                          </w:tcPr>
                          <w:p w14:paraId="667FFE70" w14:textId="77777777" w:rsidR="00C460D9" w:rsidRDefault="00793917">
                            <w:pPr>
                              <w:pStyle w:val="TableParagraph"/>
                              <w:spacing w:line="229" w:lineRule="exact"/>
                              <w:ind w:left="107"/>
                            </w:pPr>
                            <w:r>
                              <w:t>Key</w:t>
                            </w:r>
                            <w:r>
                              <w:rPr>
                                <w:spacing w:val="-2"/>
                              </w:rPr>
                              <w:t xml:space="preserve"> </w:t>
                            </w:r>
                            <w:r>
                              <w:rPr>
                                <w:spacing w:val="-4"/>
                              </w:rPr>
                              <w:t>Town</w:t>
                            </w:r>
                          </w:p>
                        </w:tc>
                        <w:tc>
                          <w:tcPr>
                            <w:tcW w:w="2376" w:type="dxa"/>
                            <w:shd w:val="clear" w:color="auto" w:fill="EDE6F2"/>
                          </w:tcPr>
                          <w:p w14:paraId="5751066C" w14:textId="77777777" w:rsidR="00C460D9" w:rsidRDefault="00793917">
                            <w:pPr>
                              <w:pStyle w:val="TableParagraph"/>
                              <w:spacing w:line="229" w:lineRule="exact"/>
                              <w:ind w:left="108"/>
                            </w:pPr>
                            <w:r>
                              <w:t>Nenagh</w:t>
                            </w:r>
                            <w:r>
                              <w:rPr>
                                <w:spacing w:val="-4"/>
                              </w:rPr>
                              <w:t xml:space="preserve"> </w:t>
                            </w:r>
                            <w:r>
                              <w:t>and</w:t>
                            </w:r>
                            <w:r>
                              <w:rPr>
                                <w:spacing w:val="2"/>
                              </w:rPr>
                              <w:t xml:space="preserve"> </w:t>
                            </w:r>
                            <w:r>
                              <w:rPr>
                                <w:spacing w:val="-2"/>
                              </w:rPr>
                              <w:t>Thurles</w:t>
                            </w:r>
                          </w:p>
                        </w:tc>
                        <w:tc>
                          <w:tcPr>
                            <w:tcW w:w="2549" w:type="dxa"/>
                            <w:vMerge/>
                            <w:tcBorders>
                              <w:top w:val="nil"/>
                            </w:tcBorders>
                            <w:shd w:val="clear" w:color="auto" w:fill="EDE6F2"/>
                          </w:tcPr>
                          <w:p w14:paraId="5A70411D" w14:textId="77777777" w:rsidR="00C460D9" w:rsidRDefault="00C460D9">
                            <w:pPr>
                              <w:rPr>
                                <w:sz w:val="2"/>
                                <w:szCs w:val="2"/>
                              </w:rPr>
                            </w:pPr>
                          </w:p>
                        </w:tc>
                      </w:tr>
                      <w:tr w:rsidR="00C460D9" w14:paraId="2721EB0F" w14:textId="77777777">
                        <w:trPr>
                          <w:trHeight w:val="997"/>
                        </w:trPr>
                        <w:tc>
                          <w:tcPr>
                            <w:tcW w:w="2834" w:type="dxa"/>
                            <w:shd w:val="clear" w:color="auto" w:fill="EDE6F2"/>
                          </w:tcPr>
                          <w:p w14:paraId="5FA13F24" w14:textId="77777777" w:rsidR="00C460D9" w:rsidRDefault="00793917">
                            <w:pPr>
                              <w:pStyle w:val="TableParagraph"/>
                              <w:spacing w:line="249" w:lineRule="exact"/>
                              <w:ind w:left="107"/>
                            </w:pPr>
                            <w:r>
                              <w:t>District</w:t>
                            </w:r>
                            <w:r>
                              <w:rPr>
                                <w:spacing w:val="-4"/>
                              </w:rPr>
                              <w:t xml:space="preserve"> </w:t>
                            </w:r>
                            <w:r>
                              <w:rPr>
                                <w:spacing w:val="-2"/>
                              </w:rPr>
                              <w:t>Towns</w:t>
                            </w:r>
                          </w:p>
                        </w:tc>
                        <w:tc>
                          <w:tcPr>
                            <w:tcW w:w="2376" w:type="dxa"/>
                            <w:shd w:val="clear" w:color="auto" w:fill="EDE6F2"/>
                          </w:tcPr>
                          <w:p w14:paraId="48002224" w14:textId="77777777" w:rsidR="00C460D9" w:rsidRDefault="00793917">
                            <w:pPr>
                              <w:pStyle w:val="TableParagraph"/>
                              <w:spacing w:line="250" w:lineRule="exact"/>
                              <w:ind w:left="108" w:right="97"/>
                              <w:jc w:val="both"/>
                            </w:pPr>
                            <w:r>
                              <w:t xml:space="preserve">Carrick on </w:t>
                            </w:r>
                            <w:r>
                              <w:t xml:space="preserve">Suir, Roscrea, Tipperary Town, Cashel, Cahir, </w:t>
                            </w:r>
                            <w:r>
                              <w:rPr>
                                <w:spacing w:val="-2"/>
                              </w:rPr>
                              <w:t>Templemore</w:t>
                            </w:r>
                          </w:p>
                        </w:tc>
                        <w:tc>
                          <w:tcPr>
                            <w:tcW w:w="2549" w:type="dxa"/>
                            <w:vMerge w:val="restart"/>
                            <w:shd w:val="clear" w:color="auto" w:fill="EDE6F2"/>
                          </w:tcPr>
                          <w:p w14:paraId="482AA5A8" w14:textId="77777777" w:rsidR="00C460D9" w:rsidRDefault="00793917">
                            <w:pPr>
                              <w:pStyle w:val="TableParagraph"/>
                              <w:tabs>
                                <w:tab w:val="left" w:pos="1001"/>
                                <w:tab w:val="left" w:pos="1871"/>
                              </w:tabs>
                              <w:ind w:left="105" w:right="95"/>
                            </w:pPr>
                            <w:r>
                              <w:rPr>
                                <w:spacing w:val="-2"/>
                              </w:rPr>
                              <w:t>Towns</w:t>
                            </w:r>
                            <w:r>
                              <w:tab/>
                            </w:r>
                            <w:r>
                              <w:rPr>
                                <w:spacing w:val="-2"/>
                              </w:rPr>
                              <w:t>above</w:t>
                            </w:r>
                            <w:r>
                              <w:tab/>
                            </w:r>
                            <w:r>
                              <w:rPr>
                                <w:spacing w:val="-4"/>
                              </w:rPr>
                              <w:t xml:space="preserve">1,500 </w:t>
                            </w:r>
                            <w:r>
                              <w:rPr>
                                <w:spacing w:val="-2"/>
                              </w:rPr>
                              <w:t>population</w:t>
                            </w:r>
                          </w:p>
                        </w:tc>
                      </w:tr>
                      <w:tr w:rsidR="00C460D9" w14:paraId="46198174" w14:textId="77777777">
                        <w:trPr>
                          <w:trHeight w:val="496"/>
                        </w:trPr>
                        <w:tc>
                          <w:tcPr>
                            <w:tcW w:w="2834" w:type="dxa"/>
                            <w:shd w:val="clear" w:color="auto" w:fill="EDE6F2"/>
                          </w:tcPr>
                          <w:p w14:paraId="5B436DCC" w14:textId="77777777" w:rsidR="00C460D9" w:rsidRDefault="00793917">
                            <w:pPr>
                              <w:pStyle w:val="TableParagraph"/>
                              <w:spacing w:line="247" w:lineRule="exact"/>
                              <w:ind w:left="107"/>
                            </w:pPr>
                            <w:r>
                              <w:rPr>
                                <w:strike/>
                              </w:rPr>
                              <w:t>Service</w:t>
                            </w:r>
                            <w:r>
                              <w:rPr>
                                <w:strike/>
                                <w:spacing w:val="-12"/>
                              </w:rPr>
                              <w:t xml:space="preserve"> </w:t>
                            </w:r>
                            <w:r>
                              <w:rPr>
                                <w:strike/>
                              </w:rPr>
                              <w:t>Centres</w:t>
                            </w:r>
                            <w:r>
                              <w:rPr>
                                <w:spacing w:val="-11"/>
                              </w:rPr>
                              <w:t xml:space="preserve"> </w:t>
                            </w:r>
                            <w:r>
                              <w:rPr>
                                <w:u w:val="single"/>
                              </w:rPr>
                              <w:t>Local</w:t>
                            </w:r>
                            <w:r>
                              <w:rPr>
                                <w:spacing w:val="-11"/>
                                <w:u w:val="single"/>
                              </w:rPr>
                              <w:t xml:space="preserve"> </w:t>
                            </w:r>
                            <w:r>
                              <w:rPr>
                                <w:spacing w:val="-2"/>
                                <w:u w:val="single"/>
                              </w:rPr>
                              <w:t>Towns</w:t>
                            </w:r>
                          </w:p>
                        </w:tc>
                        <w:tc>
                          <w:tcPr>
                            <w:tcW w:w="2376" w:type="dxa"/>
                            <w:shd w:val="clear" w:color="auto" w:fill="EDE6F2"/>
                          </w:tcPr>
                          <w:p w14:paraId="44D812A9" w14:textId="77777777" w:rsidR="00C460D9" w:rsidRDefault="00793917">
                            <w:pPr>
                              <w:pStyle w:val="TableParagraph"/>
                              <w:tabs>
                                <w:tab w:val="left" w:pos="1433"/>
                              </w:tabs>
                              <w:spacing w:line="247" w:lineRule="exact"/>
                              <w:ind w:left="108"/>
                            </w:pPr>
                            <w:r>
                              <w:rPr>
                                <w:spacing w:val="-2"/>
                              </w:rPr>
                              <w:t>Ballina,</w:t>
                            </w:r>
                            <w:r>
                              <w:tab/>
                            </w:r>
                            <w:r>
                              <w:rPr>
                                <w:spacing w:val="-2"/>
                              </w:rPr>
                              <w:t>Newport,</w:t>
                            </w:r>
                          </w:p>
                          <w:p w14:paraId="3050B849" w14:textId="77777777" w:rsidR="00C460D9" w:rsidRDefault="00793917">
                            <w:pPr>
                              <w:pStyle w:val="TableParagraph"/>
                              <w:spacing w:line="229" w:lineRule="exact"/>
                              <w:ind w:left="108"/>
                            </w:pPr>
                            <w:r>
                              <w:rPr>
                                <w:spacing w:val="-2"/>
                              </w:rPr>
                              <w:t>Fethard</w:t>
                            </w:r>
                          </w:p>
                        </w:tc>
                        <w:tc>
                          <w:tcPr>
                            <w:tcW w:w="2549" w:type="dxa"/>
                            <w:vMerge/>
                            <w:tcBorders>
                              <w:top w:val="nil"/>
                            </w:tcBorders>
                            <w:shd w:val="clear" w:color="auto" w:fill="EDE6F2"/>
                          </w:tcPr>
                          <w:p w14:paraId="23BA88A9" w14:textId="77777777" w:rsidR="00C460D9" w:rsidRDefault="00C460D9">
                            <w:pPr>
                              <w:rPr>
                                <w:sz w:val="2"/>
                                <w:szCs w:val="2"/>
                              </w:rPr>
                            </w:pPr>
                          </w:p>
                        </w:tc>
                      </w:tr>
                      <w:tr w:rsidR="00C460D9" w14:paraId="35E42F45" w14:textId="77777777">
                        <w:trPr>
                          <w:trHeight w:val="249"/>
                        </w:trPr>
                        <w:tc>
                          <w:tcPr>
                            <w:tcW w:w="2834" w:type="dxa"/>
                            <w:shd w:val="clear" w:color="auto" w:fill="EDE6F2"/>
                          </w:tcPr>
                          <w:p w14:paraId="5B88129C" w14:textId="77777777" w:rsidR="00C460D9" w:rsidRDefault="00793917">
                            <w:pPr>
                              <w:pStyle w:val="TableParagraph"/>
                              <w:spacing w:line="229" w:lineRule="exact"/>
                              <w:ind w:left="107"/>
                            </w:pPr>
                            <w:r>
                              <w:t>Service</w:t>
                            </w:r>
                            <w:r>
                              <w:rPr>
                                <w:spacing w:val="-3"/>
                              </w:rPr>
                              <w:t xml:space="preserve"> </w:t>
                            </w:r>
                            <w:r>
                              <w:rPr>
                                <w:spacing w:val="-2"/>
                              </w:rPr>
                              <w:t>Centres</w:t>
                            </w:r>
                          </w:p>
                        </w:tc>
                        <w:tc>
                          <w:tcPr>
                            <w:tcW w:w="2376" w:type="dxa"/>
                            <w:shd w:val="clear" w:color="auto" w:fill="EDE6F2"/>
                          </w:tcPr>
                          <w:p w14:paraId="0E3ED1DA" w14:textId="77777777" w:rsidR="00C460D9" w:rsidRDefault="00793917">
                            <w:pPr>
                              <w:pStyle w:val="TableParagraph"/>
                              <w:spacing w:line="229" w:lineRule="exact"/>
                              <w:ind w:left="108"/>
                            </w:pPr>
                            <w:r>
                              <w:t>30</w:t>
                            </w:r>
                            <w:r>
                              <w:rPr>
                                <w:spacing w:val="-2"/>
                              </w:rPr>
                              <w:t xml:space="preserve"> </w:t>
                            </w:r>
                            <w:r>
                              <w:t>Service</w:t>
                            </w:r>
                            <w:r>
                              <w:rPr>
                                <w:spacing w:val="-1"/>
                              </w:rPr>
                              <w:t xml:space="preserve"> </w:t>
                            </w:r>
                            <w:r>
                              <w:rPr>
                                <w:spacing w:val="-2"/>
                              </w:rPr>
                              <w:t>Centres</w:t>
                            </w:r>
                          </w:p>
                        </w:tc>
                        <w:tc>
                          <w:tcPr>
                            <w:tcW w:w="2549" w:type="dxa"/>
                            <w:vMerge w:val="restart"/>
                            <w:shd w:val="clear" w:color="auto" w:fill="EDE6F2"/>
                          </w:tcPr>
                          <w:p w14:paraId="1B05503F" w14:textId="77777777" w:rsidR="00C460D9" w:rsidRDefault="00793917">
                            <w:pPr>
                              <w:pStyle w:val="TableParagraph"/>
                              <w:ind w:left="105"/>
                            </w:pPr>
                            <w:r>
                              <w:t>Villages</w:t>
                            </w:r>
                            <w:r>
                              <w:rPr>
                                <w:spacing w:val="33"/>
                              </w:rPr>
                              <w:t xml:space="preserve"> </w:t>
                            </w:r>
                            <w:r>
                              <w:t>with</w:t>
                            </w:r>
                            <w:r>
                              <w:rPr>
                                <w:spacing w:val="30"/>
                              </w:rPr>
                              <w:t xml:space="preserve"> </w:t>
                            </w:r>
                            <w:r>
                              <w:t>designated plan boundaries</w:t>
                            </w:r>
                          </w:p>
                        </w:tc>
                      </w:tr>
                      <w:tr w:rsidR="00C460D9" w14:paraId="201B4489" w14:textId="77777777">
                        <w:trPr>
                          <w:trHeight w:val="498"/>
                        </w:trPr>
                        <w:tc>
                          <w:tcPr>
                            <w:tcW w:w="2834" w:type="dxa"/>
                            <w:shd w:val="clear" w:color="auto" w:fill="EDE6F2"/>
                          </w:tcPr>
                          <w:p w14:paraId="0DF62E41" w14:textId="77777777" w:rsidR="00C460D9" w:rsidRDefault="00793917">
                            <w:pPr>
                              <w:pStyle w:val="TableParagraph"/>
                              <w:spacing w:line="249" w:lineRule="exact"/>
                              <w:ind w:left="107"/>
                            </w:pPr>
                            <w:r>
                              <w:t>Local</w:t>
                            </w:r>
                            <w:r>
                              <w:rPr>
                                <w:spacing w:val="-3"/>
                              </w:rPr>
                              <w:t xml:space="preserve"> </w:t>
                            </w:r>
                            <w:r>
                              <w:t xml:space="preserve">Service </w:t>
                            </w:r>
                            <w:r>
                              <w:rPr>
                                <w:spacing w:val="-2"/>
                              </w:rPr>
                              <w:t>Centres</w:t>
                            </w:r>
                          </w:p>
                        </w:tc>
                        <w:tc>
                          <w:tcPr>
                            <w:tcW w:w="2376" w:type="dxa"/>
                            <w:shd w:val="clear" w:color="auto" w:fill="EDE6F2"/>
                          </w:tcPr>
                          <w:p w14:paraId="38593254" w14:textId="77777777" w:rsidR="00C460D9" w:rsidRDefault="00793917">
                            <w:pPr>
                              <w:pStyle w:val="TableParagraph"/>
                              <w:tabs>
                                <w:tab w:val="left" w:pos="732"/>
                                <w:tab w:val="left" w:pos="1587"/>
                              </w:tabs>
                              <w:spacing w:line="250" w:lineRule="exact"/>
                              <w:ind w:left="108" w:right="99"/>
                            </w:pPr>
                            <w:r>
                              <w:rPr>
                                <w:spacing w:val="-6"/>
                              </w:rPr>
                              <w:t>36</w:t>
                            </w:r>
                            <w:r>
                              <w:tab/>
                            </w:r>
                            <w:r>
                              <w:rPr>
                                <w:spacing w:val="-2"/>
                              </w:rPr>
                              <w:t>Local</w:t>
                            </w:r>
                            <w:r>
                              <w:tab/>
                            </w:r>
                            <w:r>
                              <w:rPr>
                                <w:spacing w:val="-2"/>
                              </w:rPr>
                              <w:t>Service Centres</w:t>
                            </w:r>
                          </w:p>
                        </w:tc>
                        <w:tc>
                          <w:tcPr>
                            <w:tcW w:w="2549" w:type="dxa"/>
                            <w:vMerge/>
                            <w:tcBorders>
                              <w:top w:val="nil"/>
                            </w:tcBorders>
                            <w:shd w:val="clear" w:color="auto" w:fill="EDE6F2"/>
                          </w:tcPr>
                          <w:p w14:paraId="50EC9BA1" w14:textId="77777777" w:rsidR="00C460D9" w:rsidRDefault="00C460D9">
                            <w:pPr>
                              <w:rPr>
                                <w:sz w:val="2"/>
                                <w:szCs w:val="2"/>
                              </w:rPr>
                            </w:pPr>
                          </w:p>
                        </w:tc>
                      </w:tr>
                      <w:tr w:rsidR="00C460D9" w14:paraId="5D6620A9" w14:textId="77777777">
                        <w:trPr>
                          <w:trHeight w:val="248"/>
                        </w:trPr>
                        <w:tc>
                          <w:tcPr>
                            <w:tcW w:w="2834" w:type="dxa"/>
                            <w:shd w:val="clear" w:color="auto" w:fill="EDE6F2"/>
                          </w:tcPr>
                          <w:p w14:paraId="5120F577" w14:textId="77777777" w:rsidR="00C460D9" w:rsidRDefault="00793917">
                            <w:pPr>
                              <w:pStyle w:val="TableParagraph"/>
                              <w:spacing w:line="228" w:lineRule="exact"/>
                              <w:ind w:left="107"/>
                            </w:pPr>
                            <w:r>
                              <w:t>Settlement</w:t>
                            </w:r>
                            <w:r>
                              <w:rPr>
                                <w:spacing w:val="-3"/>
                              </w:rPr>
                              <w:t xml:space="preserve"> </w:t>
                            </w:r>
                            <w:r>
                              <w:rPr>
                                <w:spacing w:val="-4"/>
                              </w:rPr>
                              <w:t>Nodes</w:t>
                            </w:r>
                          </w:p>
                        </w:tc>
                        <w:tc>
                          <w:tcPr>
                            <w:tcW w:w="2376" w:type="dxa"/>
                            <w:shd w:val="clear" w:color="auto" w:fill="EDE6F2"/>
                          </w:tcPr>
                          <w:p w14:paraId="7875AAD2" w14:textId="77777777" w:rsidR="00C460D9" w:rsidRDefault="00793917">
                            <w:pPr>
                              <w:pStyle w:val="TableParagraph"/>
                              <w:spacing w:line="228" w:lineRule="exact"/>
                              <w:ind w:left="108"/>
                            </w:pPr>
                            <w:r>
                              <w:t>48</w:t>
                            </w:r>
                            <w:r>
                              <w:rPr>
                                <w:spacing w:val="-3"/>
                              </w:rPr>
                              <w:t xml:space="preserve"> </w:t>
                            </w:r>
                            <w:r>
                              <w:t>Settlement</w:t>
                            </w:r>
                            <w:r>
                              <w:rPr>
                                <w:spacing w:val="-2"/>
                              </w:rPr>
                              <w:t xml:space="preserve"> </w:t>
                            </w:r>
                            <w:r>
                              <w:rPr>
                                <w:spacing w:val="-4"/>
                              </w:rPr>
                              <w:t>Nodes</w:t>
                            </w:r>
                          </w:p>
                        </w:tc>
                        <w:tc>
                          <w:tcPr>
                            <w:tcW w:w="2549" w:type="dxa"/>
                            <w:vMerge/>
                            <w:tcBorders>
                              <w:top w:val="nil"/>
                            </w:tcBorders>
                            <w:shd w:val="clear" w:color="auto" w:fill="EDE6F2"/>
                          </w:tcPr>
                          <w:p w14:paraId="55273D43" w14:textId="77777777" w:rsidR="00C460D9" w:rsidRDefault="00C460D9">
                            <w:pPr>
                              <w:rPr>
                                <w:sz w:val="2"/>
                                <w:szCs w:val="2"/>
                              </w:rPr>
                            </w:pPr>
                          </w:p>
                        </w:tc>
                      </w:tr>
                      <w:tr w:rsidR="00C460D9" w14:paraId="71A3E443" w14:textId="77777777">
                        <w:trPr>
                          <w:trHeight w:val="748"/>
                        </w:trPr>
                        <w:tc>
                          <w:tcPr>
                            <w:tcW w:w="2834" w:type="dxa"/>
                            <w:shd w:val="clear" w:color="auto" w:fill="EDE6F2"/>
                          </w:tcPr>
                          <w:p w14:paraId="31FFCDC2" w14:textId="77777777" w:rsidR="00C460D9" w:rsidRDefault="00793917">
                            <w:pPr>
                              <w:pStyle w:val="TableParagraph"/>
                              <w:spacing w:line="249" w:lineRule="exact"/>
                              <w:ind w:left="107"/>
                            </w:pPr>
                            <w:r>
                              <w:t>Open</w:t>
                            </w:r>
                            <w:r>
                              <w:rPr>
                                <w:spacing w:val="-2"/>
                              </w:rPr>
                              <w:t xml:space="preserve"> Countryside</w:t>
                            </w:r>
                          </w:p>
                        </w:tc>
                        <w:tc>
                          <w:tcPr>
                            <w:tcW w:w="2376" w:type="dxa"/>
                            <w:shd w:val="clear" w:color="auto" w:fill="EDE6F2"/>
                          </w:tcPr>
                          <w:p w14:paraId="3D856790" w14:textId="77777777" w:rsidR="00C460D9" w:rsidRDefault="00793917">
                            <w:pPr>
                              <w:pStyle w:val="TableParagraph"/>
                              <w:tabs>
                                <w:tab w:val="left" w:pos="896"/>
                                <w:tab w:val="left" w:pos="1707"/>
                              </w:tabs>
                              <w:ind w:left="108" w:right="97"/>
                            </w:pPr>
                            <w:r>
                              <w:rPr>
                                <w:spacing w:val="-2"/>
                              </w:rPr>
                              <w:t>Areas</w:t>
                            </w:r>
                            <w:r>
                              <w:tab/>
                            </w:r>
                            <w:r>
                              <w:rPr>
                                <w:spacing w:val="-2"/>
                              </w:rPr>
                              <w:t>under</w:t>
                            </w:r>
                            <w:r>
                              <w:tab/>
                            </w:r>
                            <w:r>
                              <w:rPr>
                                <w:spacing w:val="-4"/>
                              </w:rPr>
                              <w:t xml:space="preserve">Urban </w:t>
                            </w:r>
                            <w:r>
                              <w:rPr>
                                <w:spacing w:val="-2"/>
                              </w:rPr>
                              <w:t>Pressure</w:t>
                            </w:r>
                          </w:p>
                          <w:p w14:paraId="41E2E238" w14:textId="77777777" w:rsidR="00C460D9" w:rsidRDefault="00793917">
                            <w:pPr>
                              <w:pStyle w:val="TableParagraph"/>
                              <w:spacing w:line="229" w:lineRule="exact"/>
                              <w:ind w:left="108"/>
                            </w:pPr>
                            <w:r>
                              <w:t>Open</w:t>
                            </w:r>
                            <w:r>
                              <w:rPr>
                                <w:spacing w:val="1"/>
                              </w:rPr>
                              <w:t xml:space="preserve"> </w:t>
                            </w:r>
                            <w:r>
                              <w:rPr>
                                <w:spacing w:val="-2"/>
                              </w:rPr>
                              <w:t>Countryside</w:t>
                            </w:r>
                          </w:p>
                        </w:tc>
                        <w:tc>
                          <w:tcPr>
                            <w:tcW w:w="2549" w:type="dxa"/>
                            <w:shd w:val="clear" w:color="auto" w:fill="EDE6F2"/>
                          </w:tcPr>
                          <w:p w14:paraId="380D4F31" w14:textId="77777777" w:rsidR="00C460D9" w:rsidRDefault="00793917">
                            <w:pPr>
                              <w:pStyle w:val="TableParagraph"/>
                              <w:spacing w:line="249" w:lineRule="exact"/>
                              <w:ind w:left="105"/>
                            </w:pPr>
                            <w:r>
                              <w:t>Wider</w:t>
                            </w:r>
                            <w:r>
                              <w:rPr>
                                <w:spacing w:val="-1"/>
                              </w:rPr>
                              <w:t xml:space="preserve"> </w:t>
                            </w:r>
                            <w:r>
                              <w:t>rural</w:t>
                            </w:r>
                            <w:r>
                              <w:rPr>
                                <w:spacing w:val="-3"/>
                              </w:rPr>
                              <w:t xml:space="preserve"> </w:t>
                            </w:r>
                            <w:r>
                              <w:rPr>
                                <w:spacing w:val="-2"/>
                              </w:rPr>
                              <w:t>areas</w:t>
                            </w:r>
                          </w:p>
                        </w:tc>
                      </w:tr>
                    </w:tbl>
                    <w:p w14:paraId="3778D9E6" w14:textId="77777777" w:rsidR="00C460D9" w:rsidRDefault="00C460D9">
                      <w:pPr>
                        <w:pStyle w:val="BodyText"/>
                      </w:pPr>
                    </w:p>
                  </w:txbxContent>
                </v:textbox>
                <w10:wrap anchorx="page" anchory="page"/>
              </v:shape>
            </w:pict>
          </mc:Fallback>
        </mc:AlternateContent>
      </w:r>
    </w:p>
    <w:p w14:paraId="06C231E5" w14:textId="6D87D518" w:rsidR="00C460D9" w:rsidRDefault="00793917">
      <w:pPr>
        <w:pStyle w:val="BodyText"/>
        <w:spacing w:before="7"/>
        <w:rPr>
          <w:sz w:val="21"/>
        </w:rPr>
      </w:pPr>
      <w:r>
        <w:rPr>
          <w:noProof/>
        </w:rPr>
        <mc:AlternateContent>
          <mc:Choice Requires="wps">
            <w:drawing>
              <wp:anchor distT="0" distB="0" distL="0" distR="0" simplePos="0" relativeHeight="487590912" behindDoc="1" locked="0" layoutInCell="1" allowOverlap="1" wp14:anchorId="740A6CFB" wp14:editId="612F4570">
                <wp:simplePos x="0" y="0"/>
                <wp:positionH relativeFrom="page">
                  <wp:posOffset>228600</wp:posOffset>
                </wp:positionH>
                <wp:positionV relativeFrom="paragraph">
                  <wp:posOffset>171450</wp:posOffset>
                </wp:positionV>
                <wp:extent cx="1828800" cy="6350"/>
                <wp:effectExtent l="0" t="0" r="0" b="0"/>
                <wp:wrapTopAndBottom/>
                <wp:docPr id="1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B427F" id="docshape13" o:spid="_x0000_s1026" style="position:absolute;margin-left:18pt;margin-top:13.5pt;width:2in;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" fillcolor="black" stroked="f">
                <w10:wrap type="topAndBottom" anchorx="page"/>
              </v:rect>
            </w:pict>
          </mc:Fallback>
        </mc:AlternateContent>
      </w:r>
    </w:p>
    <w:p w14:paraId="6300E359" w14:textId="77777777" w:rsidR="00C460D9" w:rsidRDefault="00C460D9">
      <w:pPr>
        <w:pStyle w:val="BodyText"/>
        <w:spacing w:before="9"/>
        <w:rPr>
          <w:sz w:val="25"/>
        </w:rPr>
      </w:pPr>
    </w:p>
    <w:p w14:paraId="341EC046" w14:textId="77777777" w:rsidR="00C460D9" w:rsidRDefault="00793917">
      <w:pPr>
        <w:spacing w:before="101"/>
        <w:ind w:left="140"/>
        <w:rPr>
          <w:sz w:val="16"/>
        </w:rPr>
      </w:pPr>
      <w:r>
        <w:rPr>
          <w:color w:val="808080"/>
          <w:sz w:val="16"/>
        </w:rPr>
        <w:t>1</w:t>
      </w:r>
      <w:r>
        <w:rPr>
          <w:color w:val="808080"/>
          <w:spacing w:val="-1"/>
          <w:sz w:val="16"/>
        </w:rPr>
        <w:t xml:space="preserve"> </w:t>
      </w:r>
      <w:r>
        <w:rPr>
          <w:color w:val="808080"/>
          <w:sz w:val="16"/>
        </w:rPr>
        <w:t>As defined</w:t>
      </w:r>
      <w:r>
        <w:rPr>
          <w:color w:val="808080"/>
          <w:spacing w:val="-3"/>
          <w:sz w:val="16"/>
        </w:rPr>
        <w:t xml:space="preserve"> </w:t>
      </w:r>
      <w:r>
        <w:rPr>
          <w:color w:val="808080"/>
          <w:sz w:val="16"/>
        </w:rPr>
        <w:t>by</w:t>
      </w:r>
      <w:r>
        <w:rPr>
          <w:color w:val="808080"/>
          <w:spacing w:val="-1"/>
          <w:sz w:val="16"/>
        </w:rPr>
        <w:t xml:space="preserve"> </w:t>
      </w:r>
      <w:r>
        <w:rPr>
          <w:color w:val="808080"/>
          <w:spacing w:val="-4"/>
          <w:sz w:val="16"/>
        </w:rPr>
        <w:t>RSES</w:t>
      </w:r>
    </w:p>
    <w:p w14:paraId="1AC30956" w14:textId="77777777" w:rsidR="00C460D9" w:rsidRDefault="00C460D9">
      <w:pPr>
        <w:rPr>
          <w:sz w:val="16"/>
        </w:rPr>
        <w:sectPr w:rsidR="00C460D9">
          <w:footerReference w:type="default" r:id="rId10"/>
          <w:pgSz w:w="12240" w:h="15840"/>
          <w:pgMar w:top="1180" w:right="220" w:bottom="1300" w:left="220" w:header="0" w:footer="1102" w:gutter="0"/>
          <w:pgNumType w:start="2"/>
          <w:cols w:space="720"/>
        </w:sectPr>
      </w:pPr>
    </w:p>
    <w:p w14:paraId="4749DBCB" w14:textId="048F1399" w:rsidR="00C460D9" w:rsidRDefault="00793917">
      <w:pPr>
        <w:pStyle w:val="ListParagraph"/>
        <w:numPr>
          <w:ilvl w:val="2"/>
          <w:numId w:val="10"/>
        </w:numPr>
        <w:tabs>
          <w:tab w:val="left" w:pos="3441"/>
        </w:tabs>
        <w:spacing w:before="72" w:line="273" w:lineRule="auto"/>
        <w:ind w:right="253" w:firstLine="0"/>
        <w:jc w:val="both"/>
        <w:rPr>
          <w:sz w:val="20"/>
        </w:rPr>
      </w:pPr>
      <w:r>
        <w:rPr>
          <w:noProof/>
        </w:rPr>
        <w:lastRenderedPageBreak/>
        <mc:AlternateContent>
          <mc:Choice Requires="wps">
            <w:drawing>
              <wp:anchor distT="0" distB="0" distL="114300" distR="114300" simplePos="0" relativeHeight="487052288" behindDoc="1" locked="0" layoutInCell="1" allowOverlap="1" wp14:anchorId="4F03D2A5" wp14:editId="3E029807">
                <wp:simplePos x="0" y="0"/>
                <wp:positionH relativeFrom="page">
                  <wp:posOffset>228600</wp:posOffset>
                </wp:positionH>
                <wp:positionV relativeFrom="page">
                  <wp:posOffset>743585</wp:posOffset>
                </wp:positionV>
                <wp:extent cx="7315200" cy="8252460"/>
                <wp:effectExtent l="0" t="0" r="0" b="0"/>
                <wp:wrapNone/>
                <wp:docPr id="1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8252460"/>
                        </a:xfrm>
                        <a:custGeom>
                          <a:avLst/>
                          <a:gdLst>
                            <a:gd name="T0" fmla="+- 0 3017 360"/>
                            <a:gd name="T1" fmla="*/ T0 w 11520"/>
                            <a:gd name="T2" fmla="+- 0 1171 1171"/>
                            <a:gd name="T3" fmla="*/ 1171 h 12996"/>
                            <a:gd name="T4" fmla="+- 0 360 360"/>
                            <a:gd name="T5" fmla="*/ T4 w 11520"/>
                            <a:gd name="T6" fmla="+- 0 1171 1171"/>
                            <a:gd name="T7" fmla="*/ 1171 h 12996"/>
                            <a:gd name="T8" fmla="+- 0 360 360"/>
                            <a:gd name="T9" fmla="*/ T8 w 11520"/>
                            <a:gd name="T10" fmla="+- 0 14167 1171"/>
                            <a:gd name="T11" fmla="*/ 14167 h 12996"/>
                            <a:gd name="T12" fmla="+- 0 3017 360"/>
                            <a:gd name="T13" fmla="*/ T12 w 11520"/>
                            <a:gd name="T14" fmla="+- 0 14167 1171"/>
                            <a:gd name="T15" fmla="*/ 14167 h 12996"/>
                            <a:gd name="T16" fmla="+- 0 3017 360"/>
                            <a:gd name="T17" fmla="*/ T16 w 11520"/>
                            <a:gd name="T18" fmla="+- 0 1171 1171"/>
                            <a:gd name="T19" fmla="*/ 1171 h 12996"/>
                            <a:gd name="T20" fmla="+- 0 11880 360"/>
                            <a:gd name="T21" fmla="*/ T20 w 11520"/>
                            <a:gd name="T22" fmla="+- 0 1171 1171"/>
                            <a:gd name="T23" fmla="*/ 1171 h 12996"/>
                            <a:gd name="T24" fmla="+- 0 3046 360"/>
                            <a:gd name="T25" fmla="*/ T24 w 11520"/>
                            <a:gd name="T26" fmla="+- 0 1171 1171"/>
                            <a:gd name="T27" fmla="*/ 1171 h 12996"/>
                            <a:gd name="T28" fmla="+- 0 3046 360"/>
                            <a:gd name="T29" fmla="*/ T28 w 11520"/>
                            <a:gd name="T30" fmla="+- 0 14167 1171"/>
                            <a:gd name="T31" fmla="*/ 14167 h 12996"/>
                            <a:gd name="T32" fmla="+- 0 11880 360"/>
                            <a:gd name="T33" fmla="*/ T32 w 11520"/>
                            <a:gd name="T34" fmla="+- 0 14167 1171"/>
                            <a:gd name="T35" fmla="*/ 14167 h 12996"/>
                            <a:gd name="T36" fmla="+- 0 11880 360"/>
                            <a:gd name="T37" fmla="*/ T36 w 11520"/>
                            <a:gd name="T38" fmla="+- 0 1171 1171"/>
                            <a:gd name="T39" fmla="*/ 1171 h 129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0" h="12996">
                              <a:moveTo>
                                <a:pt x="2657" y="0"/>
                              </a:moveTo>
                              <a:lnTo>
                                <a:pt x="0" y="0"/>
                              </a:lnTo>
                              <a:lnTo>
                                <a:pt x="0" y="12996"/>
                              </a:lnTo>
                              <a:lnTo>
                                <a:pt x="2657" y="12996"/>
                              </a:lnTo>
                              <a:lnTo>
                                <a:pt x="2657" y="0"/>
                              </a:lnTo>
                              <a:close/>
                              <a:moveTo>
                                <a:pt x="11520" y="0"/>
                              </a:moveTo>
                              <a:lnTo>
                                <a:pt x="2686" y="0"/>
                              </a:lnTo>
                              <a:lnTo>
                                <a:pt x="2686" y="12996"/>
                              </a:lnTo>
                              <a:lnTo>
                                <a:pt x="11520" y="12996"/>
                              </a:lnTo>
                              <a:lnTo>
                                <a:pt x="11520" y="0"/>
                              </a:lnTo>
                              <a:close/>
                            </a:path>
                          </a:pathLst>
                        </a:custGeom>
                        <a:solidFill>
                          <a:srgbClr val="EDE6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C7C04" id="docshape14" o:spid="_x0000_s1026" style="position:absolute;margin-left:18pt;margin-top:58.55pt;width:8in;height:649.8pt;z-index:-1626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0,1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" path="m2657,l,,,12996r2657,l2657,xm11520,l2686,r,12996l11520,12996,11520,xe" fillcolor="#ede6f2" stroked="f">
                <v:path arrowok="t" o:connecttype="custom" o:connectlocs="1687195,743585;0,743585;0,8996045;1687195,8996045;1687195,743585;7315200,743585;1705610,743585;1705610,8996045;7315200,8996045;7315200,743585" o:connectangles="0,0,0,0,0,0,0,0,0,0"/>
                <w10:wrap anchorx="page" anchory="page"/>
              </v:shape>
            </w:pict>
          </mc:Fallback>
        </mc:AlternateContent>
      </w:r>
      <w:r>
        <w:rPr>
          <w:sz w:val="20"/>
        </w:rPr>
        <w:t xml:space="preserve">Population Growth and Distribution - The Key Towns of Clonmel, Nenagh and Thurles are each targeted to grow their populations by 30% by 2031 with a focus on compact growth and appropriate </w:t>
      </w:r>
      <w:r>
        <w:rPr>
          <w:spacing w:val="-2"/>
          <w:sz w:val="20"/>
        </w:rPr>
        <w:t>density.</w:t>
      </w:r>
    </w:p>
    <w:p w14:paraId="7781D362" w14:textId="77777777" w:rsidR="00C460D9" w:rsidRDefault="00C460D9">
      <w:pPr>
        <w:pStyle w:val="BodyText"/>
        <w:spacing w:before="5"/>
        <w:rPr>
          <w:sz w:val="30"/>
        </w:rPr>
      </w:pPr>
    </w:p>
    <w:p w14:paraId="4A97523C" w14:textId="77777777" w:rsidR="00C460D9" w:rsidRDefault="00793917">
      <w:pPr>
        <w:spacing w:before="1"/>
        <w:ind w:left="2919"/>
        <w:rPr>
          <w:i/>
          <w:sz w:val="20"/>
        </w:rPr>
      </w:pPr>
      <w:r>
        <w:rPr>
          <w:i/>
          <w:sz w:val="20"/>
        </w:rPr>
        <w:t>Strategic</w:t>
      </w:r>
      <w:r>
        <w:rPr>
          <w:i/>
          <w:spacing w:val="-13"/>
          <w:sz w:val="20"/>
        </w:rPr>
        <w:t xml:space="preserve"> </w:t>
      </w:r>
      <w:r>
        <w:rPr>
          <w:i/>
          <w:sz w:val="20"/>
        </w:rPr>
        <w:t>Objective–</w:t>
      </w:r>
      <w:r>
        <w:rPr>
          <w:i/>
          <w:spacing w:val="-12"/>
          <w:sz w:val="20"/>
        </w:rPr>
        <w:t xml:space="preserve"> </w:t>
      </w:r>
      <w:r>
        <w:rPr>
          <w:i/>
          <w:spacing w:val="-10"/>
          <w:sz w:val="20"/>
        </w:rPr>
        <w:t>3</w:t>
      </w:r>
    </w:p>
    <w:p w14:paraId="2A3A968C" w14:textId="77777777" w:rsidR="00C460D9" w:rsidRDefault="00793917">
      <w:pPr>
        <w:spacing w:before="73" w:line="316" w:lineRule="auto"/>
        <w:ind w:left="2919" w:right="583"/>
        <w:rPr>
          <w:i/>
          <w:sz w:val="20"/>
        </w:rPr>
      </w:pPr>
      <w:r>
        <w:rPr>
          <w:i/>
          <w:sz w:val="20"/>
        </w:rPr>
        <w:t>To</w:t>
      </w:r>
      <w:r>
        <w:rPr>
          <w:i/>
          <w:spacing w:val="-8"/>
          <w:sz w:val="20"/>
        </w:rPr>
        <w:t xml:space="preserve"> </w:t>
      </w:r>
      <w:r>
        <w:rPr>
          <w:i/>
          <w:sz w:val="20"/>
        </w:rPr>
        <w:t>facilitate</w:t>
      </w:r>
      <w:r>
        <w:rPr>
          <w:i/>
          <w:spacing w:val="-8"/>
          <w:sz w:val="20"/>
        </w:rPr>
        <w:t xml:space="preserve"> </w:t>
      </w:r>
      <w:r>
        <w:rPr>
          <w:i/>
          <w:sz w:val="20"/>
        </w:rPr>
        <w:t>and</w:t>
      </w:r>
      <w:r>
        <w:rPr>
          <w:i/>
          <w:spacing w:val="-8"/>
          <w:sz w:val="20"/>
        </w:rPr>
        <w:t xml:space="preserve"> </w:t>
      </w:r>
      <w:r>
        <w:rPr>
          <w:i/>
          <w:sz w:val="20"/>
        </w:rPr>
        <w:t>promote</w:t>
      </w:r>
      <w:r>
        <w:rPr>
          <w:i/>
          <w:spacing w:val="-8"/>
          <w:sz w:val="20"/>
        </w:rPr>
        <w:t xml:space="preserve"> </w:t>
      </w:r>
      <w:r>
        <w:rPr>
          <w:i/>
          <w:sz w:val="20"/>
        </w:rPr>
        <w:t>the</w:t>
      </w:r>
      <w:r>
        <w:rPr>
          <w:i/>
          <w:spacing w:val="-8"/>
          <w:sz w:val="20"/>
        </w:rPr>
        <w:t xml:space="preserve"> </w:t>
      </w:r>
      <w:r>
        <w:rPr>
          <w:i/>
          <w:sz w:val="20"/>
        </w:rPr>
        <w:t>devel</w:t>
      </w:r>
      <w:r>
        <w:rPr>
          <w:i/>
          <w:sz w:val="20"/>
        </w:rPr>
        <w:t>opment</w:t>
      </w:r>
      <w:r>
        <w:rPr>
          <w:i/>
          <w:spacing w:val="-7"/>
          <w:sz w:val="20"/>
        </w:rPr>
        <w:t xml:space="preserve"> </w:t>
      </w:r>
      <w:r>
        <w:rPr>
          <w:i/>
          <w:sz w:val="20"/>
        </w:rPr>
        <w:t>of</w:t>
      </w:r>
      <w:r>
        <w:rPr>
          <w:i/>
          <w:spacing w:val="-10"/>
          <w:sz w:val="20"/>
        </w:rPr>
        <w:t xml:space="preserve"> </w:t>
      </w:r>
      <w:r>
        <w:rPr>
          <w:i/>
          <w:sz w:val="20"/>
        </w:rPr>
        <w:t>Clonmel,</w:t>
      </w:r>
      <w:r>
        <w:rPr>
          <w:i/>
          <w:spacing w:val="-10"/>
          <w:sz w:val="20"/>
        </w:rPr>
        <w:t xml:space="preserve"> </w:t>
      </w:r>
      <w:r>
        <w:rPr>
          <w:i/>
          <w:sz w:val="20"/>
        </w:rPr>
        <w:t>Nenagh</w:t>
      </w:r>
      <w:r>
        <w:rPr>
          <w:i/>
          <w:spacing w:val="-9"/>
          <w:sz w:val="20"/>
        </w:rPr>
        <w:t xml:space="preserve"> </w:t>
      </w:r>
      <w:r>
        <w:rPr>
          <w:i/>
          <w:sz w:val="20"/>
        </w:rPr>
        <w:t>and</w:t>
      </w:r>
      <w:r>
        <w:rPr>
          <w:i/>
          <w:spacing w:val="-8"/>
          <w:sz w:val="20"/>
        </w:rPr>
        <w:t xml:space="preserve"> </w:t>
      </w:r>
      <w:r>
        <w:rPr>
          <w:i/>
          <w:sz w:val="20"/>
        </w:rPr>
        <w:t>Thurles</w:t>
      </w:r>
      <w:r>
        <w:rPr>
          <w:i/>
          <w:spacing w:val="-10"/>
          <w:sz w:val="20"/>
        </w:rPr>
        <w:t xml:space="preserve"> </w:t>
      </w:r>
      <w:r>
        <w:rPr>
          <w:i/>
          <w:sz w:val="20"/>
        </w:rPr>
        <w:t>as</w:t>
      </w:r>
      <w:r>
        <w:rPr>
          <w:i/>
          <w:spacing w:val="-8"/>
          <w:sz w:val="20"/>
        </w:rPr>
        <w:t xml:space="preserve"> </w:t>
      </w:r>
      <w:r>
        <w:rPr>
          <w:i/>
          <w:sz w:val="20"/>
        </w:rPr>
        <w:t>Key</w:t>
      </w:r>
      <w:r>
        <w:rPr>
          <w:i/>
          <w:spacing w:val="-10"/>
          <w:sz w:val="20"/>
        </w:rPr>
        <w:t xml:space="preserve"> </w:t>
      </w:r>
      <w:r>
        <w:rPr>
          <w:i/>
          <w:sz w:val="20"/>
        </w:rPr>
        <w:t>Towns, economic</w:t>
      </w:r>
      <w:r>
        <w:rPr>
          <w:i/>
          <w:spacing w:val="-6"/>
          <w:sz w:val="20"/>
        </w:rPr>
        <w:t xml:space="preserve"> </w:t>
      </w:r>
      <w:r>
        <w:rPr>
          <w:i/>
          <w:sz w:val="20"/>
        </w:rPr>
        <w:t>drivers</w:t>
      </w:r>
      <w:r>
        <w:rPr>
          <w:i/>
          <w:spacing w:val="-6"/>
          <w:sz w:val="20"/>
        </w:rPr>
        <w:t xml:space="preserve"> </w:t>
      </w:r>
      <w:r>
        <w:rPr>
          <w:i/>
          <w:sz w:val="20"/>
        </w:rPr>
        <w:t>and</w:t>
      </w:r>
      <w:r>
        <w:rPr>
          <w:i/>
          <w:spacing w:val="-4"/>
          <w:sz w:val="20"/>
        </w:rPr>
        <w:t xml:space="preserve"> </w:t>
      </w:r>
      <w:r>
        <w:rPr>
          <w:i/>
          <w:sz w:val="20"/>
        </w:rPr>
        <w:t>significant</w:t>
      </w:r>
      <w:r>
        <w:rPr>
          <w:i/>
          <w:spacing w:val="-3"/>
          <w:sz w:val="20"/>
        </w:rPr>
        <w:t xml:space="preserve"> </w:t>
      </w:r>
      <w:r>
        <w:rPr>
          <w:i/>
          <w:sz w:val="20"/>
        </w:rPr>
        <w:t>population</w:t>
      </w:r>
      <w:r>
        <w:rPr>
          <w:i/>
          <w:spacing w:val="-3"/>
          <w:sz w:val="20"/>
        </w:rPr>
        <w:t xml:space="preserve"> </w:t>
      </w:r>
      <w:r>
        <w:rPr>
          <w:i/>
          <w:sz w:val="20"/>
        </w:rPr>
        <w:t>and</w:t>
      </w:r>
      <w:r>
        <w:rPr>
          <w:i/>
          <w:spacing w:val="-4"/>
          <w:sz w:val="20"/>
        </w:rPr>
        <w:t xml:space="preserve"> </w:t>
      </w:r>
      <w:r>
        <w:rPr>
          <w:i/>
          <w:sz w:val="20"/>
        </w:rPr>
        <w:t>service</w:t>
      </w:r>
      <w:r>
        <w:rPr>
          <w:i/>
          <w:spacing w:val="-4"/>
          <w:sz w:val="20"/>
        </w:rPr>
        <w:t xml:space="preserve"> </w:t>
      </w:r>
      <w:r>
        <w:rPr>
          <w:i/>
          <w:sz w:val="20"/>
        </w:rPr>
        <w:t>centres</w:t>
      </w:r>
      <w:r>
        <w:rPr>
          <w:i/>
          <w:spacing w:val="-6"/>
          <w:sz w:val="20"/>
        </w:rPr>
        <w:t xml:space="preserve"> </w:t>
      </w:r>
      <w:r>
        <w:rPr>
          <w:i/>
          <w:sz w:val="20"/>
        </w:rPr>
        <w:t>for</w:t>
      </w:r>
      <w:r>
        <w:rPr>
          <w:i/>
          <w:spacing w:val="-5"/>
          <w:sz w:val="20"/>
        </w:rPr>
        <w:t xml:space="preserve"> </w:t>
      </w:r>
      <w:r>
        <w:rPr>
          <w:i/>
          <w:sz w:val="20"/>
        </w:rPr>
        <w:t>the</w:t>
      </w:r>
      <w:r>
        <w:rPr>
          <w:i/>
          <w:spacing w:val="-6"/>
          <w:sz w:val="20"/>
        </w:rPr>
        <w:t xml:space="preserve"> </w:t>
      </w:r>
      <w:r>
        <w:rPr>
          <w:i/>
          <w:sz w:val="20"/>
        </w:rPr>
        <w:t>Southern</w:t>
      </w:r>
      <w:r>
        <w:rPr>
          <w:i/>
          <w:spacing w:val="-7"/>
          <w:sz w:val="20"/>
        </w:rPr>
        <w:t xml:space="preserve"> </w:t>
      </w:r>
      <w:r>
        <w:rPr>
          <w:i/>
          <w:spacing w:val="-2"/>
          <w:sz w:val="20"/>
        </w:rPr>
        <w:t>Region.</w:t>
      </w:r>
    </w:p>
    <w:p w14:paraId="24AE4F07" w14:textId="77777777" w:rsidR="00C460D9" w:rsidRDefault="00C460D9">
      <w:pPr>
        <w:pStyle w:val="BodyText"/>
        <w:rPr>
          <w:i/>
          <w:sz w:val="27"/>
        </w:rPr>
      </w:pPr>
    </w:p>
    <w:p w14:paraId="4E1A9509" w14:textId="77777777" w:rsidR="00C460D9" w:rsidRDefault="00793917">
      <w:pPr>
        <w:pStyle w:val="BodyText"/>
        <w:spacing w:line="273" w:lineRule="auto"/>
        <w:ind w:left="2919"/>
      </w:pPr>
      <w:r>
        <w:t>Planning</w:t>
      </w:r>
      <w:r>
        <w:rPr>
          <w:spacing w:val="36"/>
        </w:rPr>
        <w:t xml:space="preserve"> </w:t>
      </w:r>
      <w:r>
        <w:t>Objective</w:t>
      </w:r>
      <w:r>
        <w:rPr>
          <w:spacing w:val="34"/>
        </w:rPr>
        <w:t xml:space="preserve"> </w:t>
      </w:r>
      <w:r>
        <w:t>4</w:t>
      </w:r>
      <w:r>
        <w:rPr>
          <w:spacing w:val="34"/>
        </w:rPr>
        <w:t xml:space="preserve"> </w:t>
      </w:r>
      <w:r>
        <w:t>-</w:t>
      </w:r>
      <w:r>
        <w:rPr>
          <w:spacing w:val="34"/>
        </w:rPr>
        <w:t xml:space="preserve"> </w:t>
      </w:r>
      <w:r>
        <w:t>A</w:t>
      </w:r>
      <w:r>
        <w:rPr>
          <w:spacing w:val="33"/>
        </w:rPr>
        <w:t xml:space="preserve"> </w:t>
      </w:r>
      <w:r>
        <w:t>Review</w:t>
      </w:r>
      <w:r>
        <w:rPr>
          <w:spacing w:val="34"/>
        </w:rPr>
        <w:t xml:space="preserve"> </w:t>
      </w:r>
      <w:r>
        <w:t>each</w:t>
      </w:r>
      <w:r>
        <w:rPr>
          <w:spacing w:val="34"/>
        </w:rPr>
        <w:t xml:space="preserve"> </w:t>
      </w:r>
      <w:r>
        <w:t>of</w:t>
      </w:r>
      <w:r>
        <w:rPr>
          <w:spacing w:val="34"/>
        </w:rPr>
        <w:t xml:space="preserve"> </w:t>
      </w:r>
      <w:r>
        <w:t>the</w:t>
      </w:r>
      <w:r>
        <w:rPr>
          <w:spacing w:val="34"/>
        </w:rPr>
        <w:t xml:space="preserve"> </w:t>
      </w:r>
      <w:r>
        <w:t>Town</w:t>
      </w:r>
      <w:r>
        <w:rPr>
          <w:spacing w:val="36"/>
        </w:rPr>
        <w:t xml:space="preserve"> </w:t>
      </w:r>
      <w:r>
        <w:t>Development</w:t>
      </w:r>
      <w:r>
        <w:rPr>
          <w:spacing w:val="34"/>
        </w:rPr>
        <w:t xml:space="preserve"> </w:t>
      </w:r>
      <w:r>
        <w:t>Plans</w:t>
      </w:r>
      <w:r>
        <w:rPr>
          <w:spacing w:val="35"/>
        </w:rPr>
        <w:t xml:space="preserve"> </w:t>
      </w:r>
      <w:r>
        <w:t>and</w:t>
      </w:r>
      <w:r>
        <w:rPr>
          <w:spacing w:val="34"/>
        </w:rPr>
        <w:t xml:space="preserve"> </w:t>
      </w:r>
      <w:r>
        <w:t>LAPs,</w:t>
      </w:r>
      <w:r>
        <w:rPr>
          <w:spacing w:val="38"/>
        </w:rPr>
        <w:t xml:space="preserve"> </w:t>
      </w:r>
      <w:r>
        <w:t>(as</w:t>
      </w:r>
      <w:r>
        <w:rPr>
          <w:spacing w:val="35"/>
        </w:rPr>
        <w:t xml:space="preserve"> </w:t>
      </w:r>
      <w:r>
        <w:t>required)</w:t>
      </w:r>
      <w:r>
        <w:rPr>
          <w:spacing w:val="34"/>
        </w:rPr>
        <w:t xml:space="preserve"> </w:t>
      </w:r>
      <w:r>
        <w:t>in accordance with the provisions of the Planning Acts. As part of this process to identify strategic</w:t>
      </w:r>
    </w:p>
    <w:p w14:paraId="6CD45DC6" w14:textId="77777777" w:rsidR="00C460D9" w:rsidRDefault="00793917">
      <w:pPr>
        <w:pStyle w:val="BodyText"/>
        <w:spacing w:before="44" w:line="273" w:lineRule="auto"/>
        <w:ind w:left="2919"/>
      </w:pPr>
      <w:r>
        <w:t>sites</w:t>
      </w:r>
      <w:r>
        <w:rPr>
          <w:spacing w:val="80"/>
        </w:rPr>
        <w:t xml:space="preserve"> </w:t>
      </w:r>
      <w:r>
        <w:t>suitable</w:t>
      </w:r>
      <w:r>
        <w:rPr>
          <w:spacing w:val="77"/>
        </w:rPr>
        <w:t xml:space="preserve"> </w:t>
      </w:r>
      <w:r>
        <w:t>for</w:t>
      </w:r>
      <w:r>
        <w:rPr>
          <w:spacing w:val="77"/>
        </w:rPr>
        <w:t xml:space="preserve"> </w:t>
      </w:r>
      <w:r>
        <w:t>collaborative</w:t>
      </w:r>
      <w:r>
        <w:rPr>
          <w:spacing w:val="79"/>
        </w:rPr>
        <w:t xml:space="preserve"> </w:t>
      </w:r>
      <w:r>
        <w:t>regeneration,</w:t>
      </w:r>
      <w:r>
        <w:rPr>
          <w:spacing w:val="79"/>
        </w:rPr>
        <w:t xml:space="preserve"> </w:t>
      </w:r>
      <w:r>
        <w:t>and</w:t>
      </w:r>
      <w:r>
        <w:rPr>
          <w:spacing w:val="80"/>
        </w:rPr>
        <w:t xml:space="preserve"> </w:t>
      </w:r>
      <w:r>
        <w:t>to</w:t>
      </w:r>
      <w:r>
        <w:rPr>
          <w:spacing w:val="79"/>
        </w:rPr>
        <w:t xml:space="preserve"> </w:t>
      </w:r>
      <w:r>
        <w:t>actively</w:t>
      </w:r>
      <w:r>
        <w:rPr>
          <w:spacing w:val="79"/>
        </w:rPr>
        <w:t xml:space="preserve"> </w:t>
      </w:r>
      <w:r>
        <w:t>seek,</w:t>
      </w:r>
      <w:r>
        <w:rPr>
          <w:spacing w:val="79"/>
        </w:rPr>
        <w:t xml:space="preserve"> </w:t>
      </w:r>
      <w:r>
        <w:t>the</w:t>
      </w:r>
      <w:r>
        <w:rPr>
          <w:spacing w:val="79"/>
        </w:rPr>
        <w:t xml:space="preserve"> </w:t>
      </w:r>
      <w:r>
        <w:t>regeneration</w:t>
      </w:r>
      <w:r>
        <w:rPr>
          <w:spacing w:val="80"/>
        </w:rPr>
        <w:t xml:space="preserve"> </w:t>
      </w:r>
      <w:r>
        <w:t>of</w:t>
      </w:r>
      <w:r>
        <w:rPr>
          <w:spacing w:val="79"/>
        </w:rPr>
        <w:t xml:space="preserve"> </w:t>
      </w:r>
      <w:r>
        <w:t>sites, infrastructure and the built environment.</w:t>
      </w:r>
    </w:p>
    <w:p w14:paraId="2A1E572A" w14:textId="77777777" w:rsidR="00C460D9" w:rsidRDefault="00C460D9">
      <w:pPr>
        <w:pStyle w:val="BodyText"/>
        <w:spacing w:before="2"/>
        <w:rPr>
          <w:sz w:val="30"/>
        </w:rPr>
      </w:pPr>
    </w:p>
    <w:p w14:paraId="69029ED4" w14:textId="77777777" w:rsidR="00C460D9" w:rsidRDefault="00793917">
      <w:pPr>
        <w:pStyle w:val="BodyText"/>
        <w:ind w:left="2919"/>
      </w:pPr>
      <w:r>
        <w:t>A</w:t>
      </w:r>
      <w:r>
        <w:rPr>
          <w:spacing w:val="-7"/>
        </w:rPr>
        <w:t xml:space="preserve"> </w:t>
      </w:r>
      <w:r>
        <w:t>housing</w:t>
      </w:r>
      <w:r>
        <w:rPr>
          <w:spacing w:val="-6"/>
        </w:rPr>
        <w:t xml:space="preserve"> </w:t>
      </w:r>
      <w:r>
        <w:t>affor</w:t>
      </w:r>
      <w:r>
        <w:t>dability</w:t>
      </w:r>
      <w:r>
        <w:rPr>
          <w:spacing w:val="-4"/>
        </w:rPr>
        <w:t xml:space="preserve"> </w:t>
      </w:r>
      <w:r>
        <w:t>analysis</w:t>
      </w:r>
      <w:r>
        <w:rPr>
          <w:spacing w:val="-5"/>
        </w:rPr>
        <w:t xml:space="preserve"> </w:t>
      </w:r>
      <w:r>
        <w:t>has</w:t>
      </w:r>
      <w:r>
        <w:rPr>
          <w:spacing w:val="-3"/>
        </w:rPr>
        <w:t xml:space="preserve"> </w:t>
      </w:r>
      <w:r>
        <w:t>been</w:t>
      </w:r>
      <w:r>
        <w:rPr>
          <w:spacing w:val="-5"/>
        </w:rPr>
        <w:t xml:space="preserve"> </w:t>
      </w:r>
      <w:r>
        <w:t>undertaken</w:t>
      </w:r>
      <w:r>
        <w:rPr>
          <w:spacing w:val="-6"/>
        </w:rPr>
        <w:t xml:space="preserve"> </w:t>
      </w:r>
      <w:r>
        <w:t>to</w:t>
      </w:r>
      <w:r>
        <w:rPr>
          <w:spacing w:val="-6"/>
        </w:rPr>
        <w:t xml:space="preserve"> </w:t>
      </w:r>
      <w:r>
        <w:t>inform</w:t>
      </w:r>
      <w:r>
        <w:rPr>
          <w:spacing w:val="-3"/>
        </w:rPr>
        <w:t xml:space="preserve"> </w:t>
      </w:r>
      <w:r>
        <w:t>the</w:t>
      </w:r>
      <w:r>
        <w:rPr>
          <w:spacing w:val="-6"/>
        </w:rPr>
        <w:t xml:space="preserve"> </w:t>
      </w:r>
      <w:r>
        <w:t>County</w:t>
      </w:r>
      <w:r>
        <w:rPr>
          <w:spacing w:val="-5"/>
        </w:rPr>
        <w:t xml:space="preserve"> </w:t>
      </w:r>
      <w:r>
        <w:t>Housing</w:t>
      </w:r>
      <w:r>
        <w:rPr>
          <w:spacing w:val="-2"/>
        </w:rPr>
        <w:t xml:space="preserve"> Strategy.</w:t>
      </w:r>
    </w:p>
    <w:p w14:paraId="24940A2D" w14:textId="77777777" w:rsidR="00C460D9" w:rsidRDefault="00C460D9">
      <w:pPr>
        <w:pStyle w:val="BodyText"/>
        <w:rPr>
          <w:sz w:val="22"/>
        </w:rPr>
      </w:pPr>
    </w:p>
    <w:p w14:paraId="5E572E0C" w14:textId="77777777" w:rsidR="00C460D9" w:rsidRDefault="00793917">
      <w:pPr>
        <w:spacing w:before="127"/>
        <w:ind w:left="2919"/>
        <w:rPr>
          <w:i/>
          <w:sz w:val="20"/>
        </w:rPr>
      </w:pPr>
      <w:r>
        <w:rPr>
          <w:i/>
          <w:spacing w:val="-2"/>
          <w:sz w:val="20"/>
          <w:u w:val="single"/>
        </w:rPr>
        <w:t>Enterprise</w:t>
      </w:r>
    </w:p>
    <w:p w14:paraId="518E6A0F" w14:textId="77777777" w:rsidR="00C460D9" w:rsidRDefault="00793917">
      <w:pPr>
        <w:spacing w:before="75" w:line="276" w:lineRule="auto"/>
        <w:ind w:left="2919" w:right="254"/>
        <w:jc w:val="both"/>
        <w:rPr>
          <w:sz w:val="20"/>
        </w:rPr>
      </w:pPr>
      <w:r>
        <w:rPr>
          <w:i/>
          <w:sz w:val="20"/>
        </w:rPr>
        <w:t>These</w:t>
      </w:r>
      <w:r>
        <w:rPr>
          <w:i/>
          <w:spacing w:val="-7"/>
          <w:sz w:val="20"/>
        </w:rPr>
        <w:t xml:space="preserve"> </w:t>
      </w:r>
      <w:r>
        <w:rPr>
          <w:i/>
          <w:sz w:val="20"/>
        </w:rPr>
        <w:t>towns</w:t>
      </w:r>
      <w:r>
        <w:rPr>
          <w:i/>
          <w:spacing w:val="-7"/>
          <w:sz w:val="20"/>
        </w:rPr>
        <w:t xml:space="preserve"> </w:t>
      </w:r>
      <w:r>
        <w:rPr>
          <w:i/>
          <w:sz w:val="20"/>
        </w:rPr>
        <w:t>are</w:t>
      </w:r>
      <w:r>
        <w:rPr>
          <w:i/>
          <w:spacing w:val="-5"/>
          <w:sz w:val="20"/>
        </w:rPr>
        <w:t xml:space="preserve"> </w:t>
      </w:r>
      <w:r>
        <w:rPr>
          <w:i/>
          <w:sz w:val="20"/>
        </w:rPr>
        <w:t>designated</w:t>
      </w:r>
      <w:r>
        <w:rPr>
          <w:i/>
          <w:spacing w:val="-5"/>
          <w:sz w:val="20"/>
        </w:rPr>
        <w:t xml:space="preserve"> </w:t>
      </w:r>
      <w:r>
        <w:rPr>
          <w:i/>
          <w:sz w:val="20"/>
        </w:rPr>
        <w:t>as</w:t>
      </w:r>
      <w:r>
        <w:rPr>
          <w:i/>
          <w:spacing w:val="-7"/>
          <w:sz w:val="20"/>
        </w:rPr>
        <w:t xml:space="preserve"> </w:t>
      </w:r>
      <w:r>
        <w:rPr>
          <w:i/>
          <w:sz w:val="20"/>
        </w:rPr>
        <w:t>strategic</w:t>
      </w:r>
      <w:r>
        <w:rPr>
          <w:i/>
          <w:spacing w:val="-6"/>
          <w:sz w:val="20"/>
        </w:rPr>
        <w:t xml:space="preserve"> </w:t>
      </w:r>
      <w:r>
        <w:rPr>
          <w:i/>
          <w:sz w:val="20"/>
        </w:rPr>
        <w:t>employment</w:t>
      </w:r>
      <w:r>
        <w:rPr>
          <w:i/>
          <w:spacing w:val="-8"/>
          <w:sz w:val="20"/>
        </w:rPr>
        <w:t xml:space="preserve"> </w:t>
      </w:r>
      <w:r>
        <w:rPr>
          <w:i/>
          <w:sz w:val="20"/>
        </w:rPr>
        <w:t>locations</w:t>
      </w:r>
      <w:r>
        <w:rPr>
          <w:i/>
          <w:spacing w:val="-5"/>
          <w:sz w:val="20"/>
        </w:rPr>
        <w:t xml:space="preserve"> </w:t>
      </w:r>
      <w:r>
        <w:rPr>
          <w:i/>
          <w:sz w:val="20"/>
        </w:rPr>
        <w:t>and</w:t>
      </w:r>
      <w:r>
        <w:rPr>
          <w:i/>
          <w:spacing w:val="-5"/>
          <w:sz w:val="20"/>
        </w:rPr>
        <w:t xml:space="preserve"> </w:t>
      </w:r>
      <w:r>
        <w:rPr>
          <w:i/>
          <w:sz w:val="20"/>
        </w:rPr>
        <w:t>within</w:t>
      </w:r>
      <w:r>
        <w:rPr>
          <w:i/>
          <w:spacing w:val="-7"/>
          <w:sz w:val="20"/>
        </w:rPr>
        <w:t xml:space="preserve"> </w:t>
      </w:r>
      <w:r>
        <w:rPr>
          <w:i/>
          <w:sz w:val="20"/>
        </w:rPr>
        <w:t>each,</w:t>
      </w:r>
      <w:r>
        <w:rPr>
          <w:i/>
          <w:spacing w:val="-5"/>
          <w:sz w:val="20"/>
        </w:rPr>
        <w:t xml:space="preserve"> </w:t>
      </w:r>
      <w:r>
        <w:rPr>
          <w:i/>
          <w:sz w:val="20"/>
        </w:rPr>
        <w:t>strategic</w:t>
      </w:r>
      <w:r>
        <w:rPr>
          <w:i/>
          <w:spacing w:val="-5"/>
          <w:sz w:val="20"/>
        </w:rPr>
        <w:t xml:space="preserve"> </w:t>
      </w:r>
      <w:r>
        <w:rPr>
          <w:i/>
          <w:sz w:val="20"/>
        </w:rPr>
        <w:t>employment</w:t>
      </w:r>
      <w:r>
        <w:rPr>
          <w:i/>
          <w:sz w:val="20"/>
        </w:rPr>
        <w:t xml:space="preserve"> opportunities are being supported by the Council i.e. Ballingarrane, Clonmel, Lisheen Thurles and Streame, Nenagh. </w:t>
      </w:r>
      <w:r>
        <w:rPr>
          <w:sz w:val="20"/>
        </w:rPr>
        <w:t>Section 8.2.3 Strategic Employment Locations As set out in Chapter 4, Tipperary’s Key Towns, and in particular Clonmel.</w:t>
      </w:r>
    </w:p>
    <w:p w14:paraId="5F87AA46" w14:textId="77777777" w:rsidR="00C460D9" w:rsidRDefault="00C460D9">
      <w:pPr>
        <w:pStyle w:val="BodyText"/>
        <w:spacing w:before="2"/>
        <w:rPr>
          <w:sz w:val="30"/>
        </w:rPr>
      </w:pPr>
    </w:p>
    <w:p w14:paraId="729C1DB0" w14:textId="77777777" w:rsidR="00C460D9" w:rsidRDefault="00793917">
      <w:pPr>
        <w:pStyle w:val="BodyText"/>
        <w:spacing w:line="276" w:lineRule="auto"/>
        <w:ind w:left="2919" w:right="252"/>
        <w:jc w:val="both"/>
      </w:pPr>
      <w:r>
        <w:t xml:space="preserve">Planning Objective </w:t>
      </w:r>
      <w:r>
        <w:t>8 - D Promote ‘Strategic Employment Locations’ as already identified in towns, and to continue to support a strong spatial framework for economic development, by ensuring that appropriate lands are zoned and serviced, by developing Masterplans/Frameworks f</w:t>
      </w:r>
      <w:r>
        <w:t>or strategic landbanks, and applying land activation measures, where appropriate, to activate these lands.</w:t>
      </w:r>
    </w:p>
    <w:p w14:paraId="6A2BD61B" w14:textId="77777777" w:rsidR="00C460D9" w:rsidRDefault="00C460D9">
      <w:pPr>
        <w:pStyle w:val="BodyText"/>
        <w:spacing w:before="10"/>
        <w:rPr>
          <w:sz w:val="29"/>
        </w:rPr>
      </w:pPr>
    </w:p>
    <w:p w14:paraId="2EC1BCAD" w14:textId="77777777" w:rsidR="00C460D9" w:rsidRDefault="00793917">
      <w:pPr>
        <w:ind w:left="2919"/>
        <w:rPr>
          <w:i/>
          <w:sz w:val="20"/>
        </w:rPr>
      </w:pPr>
      <w:r>
        <w:rPr>
          <w:i/>
          <w:sz w:val="20"/>
          <w:u w:val="single"/>
        </w:rPr>
        <w:t>Active</w:t>
      </w:r>
      <w:r>
        <w:rPr>
          <w:i/>
          <w:spacing w:val="-10"/>
          <w:sz w:val="20"/>
          <w:u w:val="single"/>
        </w:rPr>
        <w:t xml:space="preserve"> </w:t>
      </w:r>
      <w:r>
        <w:rPr>
          <w:i/>
          <w:spacing w:val="-2"/>
          <w:sz w:val="20"/>
          <w:u w:val="single"/>
        </w:rPr>
        <w:t>travel</w:t>
      </w:r>
    </w:p>
    <w:p w14:paraId="596FFDC8" w14:textId="77777777" w:rsidR="00C460D9" w:rsidRDefault="00793917">
      <w:pPr>
        <w:pStyle w:val="BodyText"/>
        <w:spacing w:before="76" w:line="273" w:lineRule="auto"/>
        <w:ind w:left="2919" w:right="252"/>
        <w:jc w:val="both"/>
      </w:pPr>
      <w:r>
        <w:t>The</w:t>
      </w:r>
      <w:r>
        <w:rPr>
          <w:spacing w:val="-1"/>
        </w:rPr>
        <w:t xml:space="preserve"> </w:t>
      </w:r>
      <w:r>
        <w:t>travel</w:t>
      </w:r>
      <w:r>
        <w:rPr>
          <w:spacing w:val="-1"/>
        </w:rPr>
        <w:t xml:space="preserve"> </w:t>
      </w:r>
      <w:r>
        <w:t>to work figures, and the 10-minute walking proximity and 15-minute cycling proximity to the centres</w:t>
      </w:r>
      <w:r>
        <w:rPr>
          <w:spacing w:val="-9"/>
        </w:rPr>
        <w:t xml:space="preserve"> </w:t>
      </w:r>
      <w:r>
        <w:t>for</w:t>
      </w:r>
      <w:r>
        <w:rPr>
          <w:spacing w:val="-12"/>
        </w:rPr>
        <w:t xml:space="preserve"> </w:t>
      </w:r>
      <w:r>
        <w:t>each</w:t>
      </w:r>
      <w:r>
        <w:rPr>
          <w:spacing w:val="-6"/>
        </w:rPr>
        <w:t xml:space="preserve"> </w:t>
      </w:r>
      <w:r>
        <w:t>of</w:t>
      </w:r>
      <w:r>
        <w:rPr>
          <w:spacing w:val="-10"/>
        </w:rPr>
        <w:t xml:space="preserve"> </w:t>
      </w:r>
      <w:r>
        <w:t>the</w:t>
      </w:r>
      <w:r>
        <w:rPr>
          <w:spacing w:val="-8"/>
        </w:rPr>
        <w:t xml:space="preserve"> </w:t>
      </w:r>
      <w:r>
        <w:t>urban</w:t>
      </w:r>
      <w:r>
        <w:rPr>
          <w:spacing w:val="-8"/>
        </w:rPr>
        <w:t xml:space="preserve"> </w:t>
      </w:r>
      <w:r>
        <w:t>towns,</w:t>
      </w:r>
      <w:r>
        <w:rPr>
          <w:spacing w:val="-10"/>
        </w:rPr>
        <w:t xml:space="preserve"> </w:t>
      </w:r>
      <w:r>
        <w:t>is</w:t>
      </w:r>
      <w:r>
        <w:rPr>
          <w:spacing w:val="-9"/>
        </w:rPr>
        <w:t xml:space="preserve"> </w:t>
      </w:r>
      <w:r>
        <w:t>set</w:t>
      </w:r>
      <w:r>
        <w:rPr>
          <w:spacing w:val="-10"/>
        </w:rPr>
        <w:t xml:space="preserve"> </w:t>
      </w:r>
      <w:r>
        <w:t>out</w:t>
      </w:r>
      <w:r>
        <w:rPr>
          <w:spacing w:val="-9"/>
        </w:rPr>
        <w:t xml:space="preserve"> </w:t>
      </w:r>
      <w:r>
        <w:t>in</w:t>
      </w:r>
      <w:r>
        <w:rPr>
          <w:spacing w:val="-8"/>
        </w:rPr>
        <w:t xml:space="preserve"> </w:t>
      </w:r>
      <w:r>
        <w:t>Sections</w:t>
      </w:r>
      <w:r>
        <w:rPr>
          <w:spacing w:val="-7"/>
        </w:rPr>
        <w:t xml:space="preserve"> </w:t>
      </w:r>
      <w:r>
        <w:t>3.4</w:t>
      </w:r>
      <w:r>
        <w:rPr>
          <w:spacing w:val="-10"/>
        </w:rPr>
        <w:t xml:space="preserve"> </w:t>
      </w:r>
      <w:r>
        <w:t>Key</w:t>
      </w:r>
      <w:r>
        <w:rPr>
          <w:spacing w:val="-11"/>
        </w:rPr>
        <w:t xml:space="preserve"> </w:t>
      </w:r>
      <w:r>
        <w:t>Towns</w:t>
      </w:r>
      <w:r>
        <w:rPr>
          <w:spacing w:val="-9"/>
        </w:rPr>
        <w:t xml:space="preserve"> </w:t>
      </w:r>
      <w:r>
        <w:t>and</w:t>
      </w:r>
      <w:r>
        <w:rPr>
          <w:spacing w:val="-8"/>
        </w:rPr>
        <w:t xml:space="preserve"> </w:t>
      </w:r>
      <w:r>
        <w:t>Section</w:t>
      </w:r>
      <w:r>
        <w:rPr>
          <w:spacing w:val="-12"/>
        </w:rPr>
        <w:t xml:space="preserve"> </w:t>
      </w:r>
      <w:r>
        <w:t>4.4</w:t>
      </w:r>
      <w:r>
        <w:rPr>
          <w:spacing w:val="-10"/>
        </w:rPr>
        <w:t xml:space="preserve"> </w:t>
      </w:r>
      <w:r>
        <w:t>District</w:t>
      </w:r>
      <w:r>
        <w:rPr>
          <w:spacing w:val="-8"/>
        </w:rPr>
        <w:t xml:space="preserve"> </w:t>
      </w:r>
      <w:r>
        <w:t>Towns to help support modal change for these towns.</w:t>
      </w:r>
    </w:p>
    <w:p w14:paraId="3867BFB1" w14:textId="77777777" w:rsidR="00C460D9" w:rsidRDefault="00C460D9">
      <w:pPr>
        <w:pStyle w:val="BodyText"/>
        <w:spacing w:before="7"/>
        <w:rPr>
          <w:sz w:val="30"/>
        </w:rPr>
      </w:pPr>
    </w:p>
    <w:p w14:paraId="7F31C190" w14:textId="77777777" w:rsidR="00C460D9" w:rsidRDefault="00793917">
      <w:pPr>
        <w:pStyle w:val="BodyText"/>
        <w:spacing w:before="1" w:line="273" w:lineRule="auto"/>
        <w:ind w:left="2919" w:right="254"/>
        <w:jc w:val="both"/>
      </w:pPr>
      <w:r>
        <w:rPr>
          <w:i/>
        </w:rPr>
        <w:t xml:space="preserve">Section 8.4 </w:t>
      </w:r>
      <w:r>
        <w:t xml:space="preserve">In addition, through the work of its Active Travel Team, the Council will implement a </w:t>
      </w:r>
      <w:r>
        <w:rPr>
          <w:w w:val="95"/>
        </w:rPr>
        <w:t xml:space="preserve">programme of measures to support active travel in the county with the support of funding from the Active </w:t>
      </w:r>
      <w:r>
        <w:t>Travel Investment Programme of the NTA</w:t>
      </w:r>
    </w:p>
    <w:p w14:paraId="32DBB078" w14:textId="77777777" w:rsidR="00C460D9" w:rsidRDefault="00C460D9">
      <w:pPr>
        <w:pStyle w:val="BodyText"/>
        <w:spacing w:before="7"/>
        <w:rPr>
          <w:sz w:val="30"/>
        </w:rPr>
      </w:pPr>
    </w:p>
    <w:p w14:paraId="310DA883" w14:textId="77777777" w:rsidR="00C460D9" w:rsidRDefault="00793917">
      <w:pPr>
        <w:pStyle w:val="BodyText"/>
        <w:spacing w:line="276" w:lineRule="auto"/>
        <w:ind w:left="2919" w:right="256"/>
        <w:jc w:val="both"/>
      </w:pPr>
      <w:r>
        <w:t>In</w:t>
      </w:r>
      <w:r>
        <w:rPr>
          <w:spacing w:val="-13"/>
        </w:rPr>
        <w:t xml:space="preserve"> </w:t>
      </w:r>
      <w:r>
        <w:t>line</w:t>
      </w:r>
      <w:r>
        <w:rPr>
          <w:spacing w:val="-12"/>
        </w:rPr>
        <w:t xml:space="preserve"> </w:t>
      </w:r>
      <w:r>
        <w:t>with</w:t>
      </w:r>
      <w:r>
        <w:rPr>
          <w:spacing w:val="-13"/>
        </w:rPr>
        <w:t xml:space="preserve"> </w:t>
      </w:r>
      <w:r>
        <w:t>Smarter</w:t>
      </w:r>
      <w:r>
        <w:rPr>
          <w:spacing w:val="-12"/>
        </w:rPr>
        <w:t xml:space="preserve"> </w:t>
      </w:r>
      <w:r>
        <w:t>Trav</w:t>
      </w:r>
      <w:r>
        <w:t>el</w:t>
      </w:r>
      <w:r>
        <w:rPr>
          <w:spacing w:val="-10"/>
        </w:rPr>
        <w:t xml:space="preserve"> </w:t>
      </w:r>
      <w:r>
        <w:t>policy,</w:t>
      </w:r>
      <w:r>
        <w:rPr>
          <w:spacing w:val="-12"/>
        </w:rPr>
        <w:t xml:space="preserve"> </w:t>
      </w:r>
      <w:r>
        <w:t>the</w:t>
      </w:r>
      <w:r>
        <w:rPr>
          <w:spacing w:val="-12"/>
        </w:rPr>
        <w:t xml:space="preserve"> </w:t>
      </w:r>
      <w:r>
        <w:t>following</w:t>
      </w:r>
      <w:r>
        <w:rPr>
          <w:spacing w:val="-12"/>
        </w:rPr>
        <w:t xml:space="preserve"> </w:t>
      </w:r>
      <w:r>
        <w:t>county</w:t>
      </w:r>
      <w:r>
        <w:rPr>
          <w:spacing w:val="-13"/>
        </w:rPr>
        <w:t xml:space="preserve"> </w:t>
      </w:r>
      <w:r>
        <w:t>targets</w:t>
      </w:r>
      <w:r>
        <w:rPr>
          <w:spacing w:val="-10"/>
        </w:rPr>
        <w:t xml:space="preserve"> </w:t>
      </w:r>
      <w:r>
        <w:t>for</w:t>
      </w:r>
      <w:r>
        <w:rPr>
          <w:spacing w:val="-13"/>
        </w:rPr>
        <w:t xml:space="preserve"> </w:t>
      </w:r>
      <w:r>
        <w:t>modal</w:t>
      </w:r>
      <w:r>
        <w:rPr>
          <w:spacing w:val="-12"/>
        </w:rPr>
        <w:t xml:space="preserve"> </w:t>
      </w:r>
      <w:r>
        <w:t>shift</w:t>
      </w:r>
      <w:r>
        <w:rPr>
          <w:spacing w:val="-11"/>
        </w:rPr>
        <w:t xml:space="preserve"> </w:t>
      </w:r>
      <w:r>
        <w:t>over</w:t>
      </w:r>
      <w:r>
        <w:rPr>
          <w:spacing w:val="-13"/>
        </w:rPr>
        <w:t xml:space="preserve"> </w:t>
      </w:r>
      <w:r>
        <w:t>the</w:t>
      </w:r>
      <w:r>
        <w:rPr>
          <w:spacing w:val="-12"/>
        </w:rPr>
        <w:t xml:space="preserve"> </w:t>
      </w:r>
      <w:r>
        <w:t>lifetime</w:t>
      </w:r>
      <w:r>
        <w:rPr>
          <w:spacing w:val="-13"/>
        </w:rPr>
        <w:t xml:space="preserve"> </w:t>
      </w:r>
      <w:r>
        <w:t>of</w:t>
      </w:r>
      <w:r>
        <w:rPr>
          <w:spacing w:val="-11"/>
        </w:rPr>
        <w:t xml:space="preserve"> </w:t>
      </w:r>
      <w:r>
        <w:t>the</w:t>
      </w:r>
      <w:r>
        <w:rPr>
          <w:spacing w:val="-13"/>
        </w:rPr>
        <w:t xml:space="preserve"> </w:t>
      </w:r>
      <w:r>
        <w:t>Plan are</w:t>
      </w:r>
      <w:r>
        <w:rPr>
          <w:spacing w:val="-10"/>
        </w:rPr>
        <w:t xml:space="preserve"> </w:t>
      </w:r>
      <w:r>
        <w:t>in</w:t>
      </w:r>
      <w:r>
        <w:rPr>
          <w:spacing w:val="-6"/>
        </w:rPr>
        <w:t xml:space="preserve"> </w:t>
      </w:r>
      <w:r>
        <w:t>place,</w:t>
      </w:r>
      <w:r>
        <w:rPr>
          <w:spacing w:val="-8"/>
        </w:rPr>
        <w:t xml:space="preserve"> </w:t>
      </w:r>
      <w:r>
        <w:t>and</w:t>
      </w:r>
      <w:r>
        <w:rPr>
          <w:spacing w:val="-8"/>
        </w:rPr>
        <w:t xml:space="preserve"> </w:t>
      </w:r>
      <w:r>
        <w:t>are</w:t>
      </w:r>
      <w:r>
        <w:rPr>
          <w:spacing w:val="-8"/>
        </w:rPr>
        <w:t xml:space="preserve"> </w:t>
      </w:r>
      <w:r>
        <w:t>supported</w:t>
      </w:r>
      <w:r>
        <w:rPr>
          <w:spacing w:val="-8"/>
        </w:rPr>
        <w:t xml:space="preserve"> </w:t>
      </w:r>
      <w:r>
        <w:t>by</w:t>
      </w:r>
      <w:r>
        <w:rPr>
          <w:spacing w:val="-9"/>
        </w:rPr>
        <w:t xml:space="preserve"> </w:t>
      </w:r>
      <w:r>
        <w:t>the</w:t>
      </w:r>
      <w:r>
        <w:rPr>
          <w:spacing w:val="-8"/>
        </w:rPr>
        <w:t xml:space="preserve"> </w:t>
      </w:r>
      <w:r>
        <w:t>Council</w:t>
      </w:r>
      <w:r>
        <w:rPr>
          <w:spacing w:val="-8"/>
        </w:rPr>
        <w:t xml:space="preserve"> </w:t>
      </w:r>
      <w:r>
        <w:t>and</w:t>
      </w:r>
      <w:r>
        <w:rPr>
          <w:spacing w:val="-8"/>
        </w:rPr>
        <w:t xml:space="preserve"> </w:t>
      </w:r>
      <w:r>
        <w:t>as</w:t>
      </w:r>
      <w:r>
        <w:rPr>
          <w:spacing w:val="-7"/>
        </w:rPr>
        <w:t xml:space="preserve"> </w:t>
      </w:r>
      <w:r>
        <w:t>Local</w:t>
      </w:r>
      <w:r>
        <w:rPr>
          <w:spacing w:val="-8"/>
        </w:rPr>
        <w:t xml:space="preserve"> </w:t>
      </w:r>
      <w:r>
        <w:t>Area</w:t>
      </w:r>
      <w:r>
        <w:rPr>
          <w:spacing w:val="-8"/>
        </w:rPr>
        <w:t xml:space="preserve"> </w:t>
      </w:r>
      <w:r>
        <w:t>Plans</w:t>
      </w:r>
      <w:r>
        <w:rPr>
          <w:spacing w:val="-7"/>
        </w:rPr>
        <w:t xml:space="preserve"> </w:t>
      </w:r>
      <w:r>
        <w:t>are</w:t>
      </w:r>
      <w:r>
        <w:rPr>
          <w:spacing w:val="-8"/>
        </w:rPr>
        <w:t xml:space="preserve"> </w:t>
      </w:r>
      <w:r>
        <w:t>prepared</w:t>
      </w:r>
      <w:r>
        <w:rPr>
          <w:spacing w:val="-6"/>
        </w:rPr>
        <w:t xml:space="preserve"> </w:t>
      </w:r>
      <w:r>
        <w:t>in</w:t>
      </w:r>
      <w:r>
        <w:rPr>
          <w:spacing w:val="-6"/>
        </w:rPr>
        <w:t xml:space="preserve"> </w:t>
      </w:r>
      <w:r>
        <w:t>conjunction</w:t>
      </w:r>
      <w:r>
        <w:rPr>
          <w:spacing w:val="-6"/>
        </w:rPr>
        <w:t xml:space="preserve"> </w:t>
      </w:r>
      <w:r>
        <w:t xml:space="preserve">with </w:t>
      </w:r>
      <w:r>
        <w:rPr>
          <w:w w:val="95"/>
        </w:rPr>
        <w:t xml:space="preserve">Local Transport Plans, appropriate local Modal Shift target will be identified for each town in consultation </w:t>
      </w:r>
      <w:r>
        <w:t>with local communities.</w:t>
      </w:r>
    </w:p>
    <w:p w14:paraId="740676EA" w14:textId="77777777" w:rsidR="00C460D9" w:rsidRDefault="00C460D9">
      <w:pPr>
        <w:pStyle w:val="BodyText"/>
        <w:spacing w:before="8"/>
        <w:rPr>
          <w:sz w:val="29"/>
        </w:rPr>
      </w:pPr>
    </w:p>
    <w:p w14:paraId="370CDA3B" w14:textId="77777777" w:rsidR="00C460D9" w:rsidRDefault="00793917">
      <w:pPr>
        <w:ind w:left="2919"/>
        <w:rPr>
          <w:i/>
          <w:sz w:val="20"/>
        </w:rPr>
      </w:pPr>
      <w:r>
        <w:rPr>
          <w:i/>
          <w:spacing w:val="-2"/>
          <w:sz w:val="20"/>
          <w:u w:val="single"/>
        </w:rPr>
        <w:t>Town</w:t>
      </w:r>
      <w:r>
        <w:rPr>
          <w:i/>
          <w:spacing w:val="-5"/>
          <w:sz w:val="20"/>
          <w:u w:val="single"/>
        </w:rPr>
        <w:t xml:space="preserve"> </w:t>
      </w:r>
      <w:r>
        <w:rPr>
          <w:i/>
          <w:spacing w:val="-2"/>
          <w:sz w:val="20"/>
          <w:u w:val="single"/>
        </w:rPr>
        <w:t xml:space="preserve">Centres </w:t>
      </w:r>
      <w:r>
        <w:rPr>
          <w:i/>
          <w:spacing w:val="-4"/>
          <w:sz w:val="20"/>
          <w:u w:val="single"/>
        </w:rPr>
        <w:t>First</w:t>
      </w:r>
    </w:p>
    <w:p w14:paraId="031CE094" w14:textId="77777777" w:rsidR="00C460D9" w:rsidRDefault="00793917">
      <w:pPr>
        <w:pStyle w:val="BodyText"/>
        <w:spacing w:before="78" w:line="273" w:lineRule="auto"/>
        <w:ind w:left="2919" w:right="252"/>
        <w:jc w:val="both"/>
      </w:pPr>
      <w:r>
        <w:rPr>
          <w:i/>
        </w:rPr>
        <w:t>Section</w:t>
      </w:r>
      <w:r>
        <w:rPr>
          <w:i/>
          <w:spacing w:val="-1"/>
        </w:rPr>
        <w:t xml:space="preserve"> </w:t>
      </w:r>
      <w:r>
        <w:rPr>
          <w:i/>
        </w:rPr>
        <w:t xml:space="preserve">7.2 - </w:t>
      </w:r>
      <w:r>
        <w:t>This Plan supports a ‘Town Centre First’ approach through utilising existing buildings an</w:t>
      </w:r>
      <w:r>
        <w:t>d unused lands for new development, addressing vibrancy and opportunities for investment and regeneration while promoting residential occupancy</w:t>
      </w:r>
    </w:p>
    <w:p w14:paraId="05E04AC3" w14:textId="77777777" w:rsidR="00C460D9" w:rsidRDefault="00793917">
      <w:pPr>
        <w:pStyle w:val="BodyText"/>
        <w:spacing w:before="46" w:line="276" w:lineRule="auto"/>
        <w:ind w:left="2919" w:right="256"/>
        <w:jc w:val="both"/>
      </w:pPr>
      <w:r>
        <w:t xml:space="preserve">The overall policy envisages the implementation of a strategic approach to town centre regeneration, </w:t>
      </w:r>
      <w:r>
        <w:rPr>
          <w:w w:val="95"/>
        </w:rPr>
        <w:t>however,</w:t>
      </w:r>
      <w:r>
        <w:rPr>
          <w:spacing w:val="8"/>
        </w:rPr>
        <w:t xml:space="preserve"> </w:t>
      </w:r>
      <w:r>
        <w:rPr>
          <w:w w:val="95"/>
        </w:rPr>
        <w:t>promoting</w:t>
      </w:r>
      <w:r>
        <w:rPr>
          <w:spacing w:val="8"/>
        </w:rPr>
        <w:t xml:space="preserve"> </w:t>
      </w:r>
      <w:r>
        <w:rPr>
          <w:w w:val="95"/>
        </w:rPr>
        <w:t>residential</w:t>
      </w:r>
      <w:r>
        <w:rPr>
          <w:spacing w:val="6"/>
        </w:rPr>
        <w:t xml:space="preserve"> </w:t>
      </w:r>
      <w:r>
        <w:rPr>
          <w:w w:val="95"/>
        </w:rPr>
        <w:t>occupancy</w:t>
      </w:r>
      <w:r>
        <w:rPr>
          <w:spacing w:val="4"/>
        </w:rPr>
        <w:t xml:space="preserve"> </w:t>
      </w:r>
      <w:r>
        <w:rPr>
          <w:w w:val="95"/>
        </w:rPr>
        <w:t>in</w:t>
      </w:r>
      <w:r>
        <w:rPr>
          <w:spacing w:val="11"/>
        </w:rPr>
        <w:t xml:space="preserve"> </w:t>
      </w:r>
      <w:r>
        <w:rPr>
          <w:w w:val="95"/>
        </w:rPr>
        <w:t>rural</w:t>
      </w:r>
      <w:r>
        <w:rPr>
          <w:spacing w:val="6"/>
        </w:rPr>
        <w:t xml:space="preserve"> </w:t>
      </w:r>
      <w:r>
        <w:rPr>
          <w:w w:val="95"/>
        </w:rPr>
        <w:t>towns</w:t>
      </w:r>
      <w:r>
        <w:rPr>
          <w:spacing w:val="7"/>
        </w:rPr>
        <w:t xml:space="preserve"> </w:t>
      </w:r>
      <w:r>
        <w:rPr>
          <w:w w:val="95"/>
        </w:rPr>
        <w:t>and</w:t>
      </w:r>
      <w:r>
        <w:rPr>
          <w:spacing w:val="8"/>
        </w:rPr>
        <w:t xml:space="preserve"> </w:t>
      </w:r>
      <w:r>
        <w:rPr>
          <w:w w:val="95"/>
        </w:rPr>
        <w:t>villages</w:t>
      </w:r>
      <w:r>
        <w:rPr>
          <w:spacing w:val="10"/>
        </w:rPr>
        <w:t xml:space="preserve"> </w:t>
      </w:r>
      <w:r>
        <w:rPr>
          <w:w w:val="95"/>
        </w:rPr>
        <w:t>will</w:t>
      </w:r>
      <w:r>
        <w:rPr>
          <w:spacing w:val="6"/>
        </w:rPr>
        <w:t xml:space="preserve"> </w:t>
      </w:r>
      <w:r>
        <w:rPr>
          <w:w w:val="95"/>
        </w:rPr>
        <w:t>also</w:t>
      </w:r>
      <w:r>
        <w:rPr>
          <w:spacing w:val="5"/>
        </w:rPr>
        <w:t xml:space="preserve"> </w:t>
      </w:r>
      <w:r>
        <w:rPr>
          <w:w w:val="95"/>
        </w:rPr>
        <w:t>be</w:t>
      </w:r>
      <w:r>
        <w:rPr>
          <w:spacing w:val="6"/>
        </w:rPr>
        <w:t xml:space="preserve"> </w:t>
      </w:r>
      <w:r>
        <w:rPr>
          <w:w w:val="95"/>
        </w:rPr>
        <w:t>at</w:t>
      </w:r>
      <w:r>
        <w:rPr>
          <w:spacing w:val="9"/>
        </w:rPr>
        <w:t xml:space="preserve"> </w:t>
      </w:r>
      <w:r>
        <w:rPr>
          <w:w w:val="95"/>
        </w:rPr>
        <w:t>the</w:t>
      </w:r>
      <w:r>
        <w:rPr>
          <w:spacing w:val="6"/>
        </w:rPr>
        <w:t xml:space="preserve"> </w:t>
      </w:r>
      <w:r>
        <w:rPr>
          <w:w w:val="95"/>
        </w:rPr>
        <w:t>heart</w:t>
      </w:r>
      <w:r>
        <w:rPr>
          <w:spacing w:val="8"/>
        </w:rPr>
        <w:t xml:space="preserve"> </w:t>
      </w:r>
      <w:r>
        <w:rPr>
          <w:w w:val="95"/>
        </w:rPr>
        <w:t>of</w:t>
      </w:r>
      <w:r>
        <w:rPr>
          <w:spacing w:val="6"/>
        </w:rPr>
        <w:t xml:space="preserve"> </w:t>
      </w:r>
      <w:r>
        <w:rPr>
          <w:w w:val="95"/>
        </w:rPr>
        <w:t>the</w:t>
      </w:r>
      <w:r>
        <w:rPr>
          <w:spacing w:val="6"/>
        </w:rPr>
        <w:t xml:space="preserve"> </w:t>
      </w:r>
      <w:r>
        <w:rPr>
          <w:spacing w:val="-2"/>
          <w:w w:val="95"/>
        </w:rPr>
        <w:t>Plan.</w:t>
      </w:r>
    </w:p>
    <w:p w14:paraId="08A0C8C7" w14:textId="77777777" w:rsidR="00C460D9" w:rsidRDefault="00C460D9">
      <w:pPr>
        <w:spacing w:line="276" w:lineRule="auto"/>
        <w:jc w:val="both"/>
        <w:sectPr w:rsidR="00C460D9">
          <w:pgSz w:w="12240" w:h="15840"/>
          <w:pgMar w:top="1100" w:right="220" w:bottom="1300" w:left="220" w:header="0" w:footer="1102" w:gutter="0"/>
          <w:cols w:space="720"/>
        </w:sect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71"/>
        <w:gridCol w:w="8849"/>
      </w:tblGrid>
      <w:tr w:rsidR="00C460D9" w14:paraId="4D3D70AA" w14:textId="77777777">
        <w:trPr>
          <w:trHeight w:val="4104"/>
        </w:trPr>
        <w:tc>
          <w:tcPr>
            <w:tcW w:w="2671" w:type="dxa"/>
            <w:tcBorders>
              <w:top w:val="nil"/>
              <w:left w:val="nil"/>
              <w:right w:val="single" w:sz="12" w:space="0" w:color="FFFFFF"/>
            </w:tcBorders>
            <w:shd w:val="clear" w:color="auto" w:fill="EDE6F2"/>
          </w:tcPr>
          <w:p w14:paraId="1B432BAA" w14:textId="77777777" w:rsidR="00C460D9" w:rsidRDefault="00C460D9">
            <w:pPr>
              <w:pStyle w:val="TableParagraph"/>
              <w:ind w:left="0"/>
              <w:rPr>
                <w:rFonts w:ascii="Times New Roman"/>
                <w:sz w:val="18"/>
              </w:rPr>
            </w:pPr>
          </w:p>
        </w:tc>
        <w:tc>
          <w:tcPr>
            <w:tcW w:w="8849" w:type="dxa"/>
            <w:tcBorders>
              <w:top w:val="nil"/>
              <w:left w:val="single" w:sz="12" w:space="0" w:color="FFFFFF"/>
              <w:right w:val="nil"/>
            </w:tcBorders>
            <w:shd w:val="clear" w:color="auto" w:fill="EDE6F2"/>
          </w:tcPr>
          <w:p w14:paraId="7AEED7DF" w14:textId="77777777" w:rsidR="00C460D9" w:rsidRDefault="00793917">
            <w:pPr>
              <w:pStyle w:val="TableParagraph"/>
              <w:spacing w:line="276" w:lineRule="auto"/>
              <w:ind w:right="98"/>
              <w:jc w:val="both"/>
              <w:rPr>
                <w:sz w:val="20"/>
              </w:rPr>
            </w:pPr>
            <w:r>
              <w:rPr>
                <w:sz w:val="20"/>
              </w:rPr>
              <w:t>Implementing the Town Centre First approach will require a broader ‘area enabling strategy’ providing both advisory and financial supports for property owners and those seeking homes in towns. In this respect, the Council has already put in place a proacti</w:t>
            </w:r>
            <w:r>
              <w:rPr>
                <w:sz w:val="20"/>
              </w:rPr>
              <w:t>ve regeneration strategy with funding under the RRDF and URDF (Table 7.1 sets out key projects to date), and will continue to build on this over the lifetime of the Plan (including through the preparation of Local Area Plans as set out).</w:t>
            </w:r>
          </w:p>
          <w:p w14:paraId="37DC8B63" w14:textId="77777777" w:rsidR="00C460D9" w:rsidRDefault="00C460D9">
            <w:pPr>
              <w:pStyle w:val="TableParagraph"/>
              <w:spacing w:before="1"/>
              <w:ind w:left="0"/>
              <w:rPr>
                <w:sz w:val="29"/>
              </w:rPr>
            </w:pPr>
          </w:p>
          <w:p w14:paraId="22DC14BB" w14:textId="77777777" w:rsidR="00C460D9" w:rsidRDefault="00793917">
            <w:pPr>
              <w:pStyle w:val="TableParagraph"/>
              <w:rPr>
                <w:i/>
                <w:sz w:val="20"/>
              </w:rPr>
            </w:pPr>
            <w:r>
              <w:rPr>
                <w:i/>
                <w:sz w:val="20"/>
                <w:u w:val="single"/>
              </w:rPr>
              <w:t>Social</w:t>
            </w:r>
            <w:r>
              <w:rPr>
                <w:i/>
                <w:spacing w:val="-6"/>
                <w:sz w:val="20"/>
                <w:u w:val="single"/>
              </w:rPr>
              <w:t xml:space="preserve"> </w:t>
            </w:r>
            <w:r>
              <w:rPr>
                <w:i/>
                <w:sz w:val="20"/>
                <w:u w:val="single"/>
              </w:rPr>
              <w:t>and</w:t>
            </w:r>
            <w:r>
              <w:rPr>
                <w:i/>
                <w:spacing w:val="-5"/>
                <w:sz w:val="20"/>
                <w:u w:val="single"/>
              </w:rPr>
              <w:t xml:space="preserve"> </w:t>
            </w:r>
            <w:r>
              <w:rPr>
                <w:i/>
                <w:spacing w:val="-2"/>
                <w:sz w:val="20"/>
                <w:u w:val="single"/>
              </w:rPr>
              <w:t>enviro</w:t>
            </w:r>
            <w:r>
              <w:rPr>
                <w:i/>
                <w:spacing w:val="-2"/>
                <w:sz w:val="20"/>
                <w:u w:val="single"/>
              </w:rPr>
              <w:t>nment</w:t>
            </w:r>
          </w:p>
          <w:p w14:paraId="70141383" w14:textId="77777777" w:rsidR="00C460D9" w:rsidRDefault="00793917">
            <w:pPr>
              <w:pStyle w:val="TableParagraph"/>
              <w:spacing w:before="76" w:line="276" w:lineRule="auto"/>
              <w:ind w:right="97" w:firstLine="49"/>
              <w:jc w:val="both"/>
              <w:rPr>
                <w:i/>
                <w:sz w:val="20"/>
              </w:rPr>
            </w:pPr>
            <w:r>
              <w:rPr>
                <w:i/>
                <w:sz w:val="20"/>
              </w:rPr>
              <w:t>The plan as set out in Chapter 6.0 sets out a framework for social and community development that will</w:t>
            </w:r>
            <w:r>
              <w:rPr>
                <w:i/>
                <w:spacing w:val="-3"/>
                <w:sz w:val="20"/>
              </w:rPr>
              <w:t xml:space="preserve"> </w:t>
            </w:r>
            <w:r>
              <w:rPr>
                <w:i/>
                <w:sz w:val="20"/>
              </w:rPr>
              <w:t>support the preparation of</w:t>
            </w:r>
            <w:r>
              <w:rPr>
                <w:i/>
                <w:spacing w:val="-3"/>
                <w:sz w:val="20"/>
              </w:rPr>
              <w:t xml:space="preserve"> </w:t>
            </w:r>
            <w:r>
              <w:rPr>
                <w:i/>
                <w:sz w:val="20"/>
              </w:rPr>
              <w:t>a Local</w:t>
            </w:r>
            <w:r>
              <w:rPr>
                <w:i/>
                <w:spacing w:val="-1"/>
                <w:sz w:val="20"/>
              </w:rPr>
              <w:t xml:space="preserve"> </w:t>
            </w:r>
            <w:r>
              <w:rPr>
                <w:i/>
                <w:sz w:val="20"/>
              </w:rPr>
              <w:t>Community and Economic</w:t>
            </w:r>
            <w:r>
              <w:rPr>
                <w:i/>
                <w:spacing w:val="-2"/>
                <w:sz w:val="20"/>
              </w:rPr>
              <w:t xml:space="preserve"> </w:t>
            </w:r>
            <w:r>
              <w:rPr>
                <w:i/>
                <w:sz w:val="20"/>
              </w:rPr>
              <w:t>Development</w:t>
            </w:r>
            <w:r>
              <w:rPr>
                <w:i/>
                <w:spacing w:val="-4"/>
                <w:sz w:val="20"/>
              </w:rPr>
              <w:t xml:space="preserve"> </w:t>
            </w:r>
            <w:r>
              <w:rPr>
                <w:i/>
                <w:sz w:val="20"/>
              </w:rPr>
              <w:t>Plan</w:t>
            </w:r>
            <w:r>
              <w:rPr>
                <w:i/>
                <w:spacing w:val="-4"/>
                <w:sz w:val="20"/>
              </w:rPr>
              <w:t xml:space="preserve"> </w:t>
            </w:r>
            <w:r>
              <w:rPr>
                <w:i/>
                <w:sz w:val="20"/>
              </w:rPr>
              <w:t>in</w:t>
            </w:r>
            <w:r>
              <w:rPr>
                <w:i/>
                <w:spacing w:val="-3"/>
                <w:sz w:val="20"/>
              </w:rPr>
              <w:t xml:space="preserve"> </w:t>
            </w:r>
            <w:r>
              <w:rPr>
                <w:i/>
                <w:sz w:val="20"/>
              </w:rPr>
              <w:t>2022.</w:t>
            </w:r>
            <w:r>
              <w:rPr>
                <w:i/>
                <w:spacing w:val="-1"/>
                <w:sz w:val="20"/>
              </w:rPr>
              <w:t xml:space="preserve"> </w:t>
            </w:r>
            <w:r>
              <w:rPr>
                <w:i/>
                <w:sz w:val="20"/>
              </w:rPr>
              <w:t>The</w:t>
            </w:r>
            <w:r>
              <w:rPr>
                <w:i/>
                <w:spacing w:val="-1"/>
                <w:sz w:val="20"/>
              </w:rPr>
              <w:t xml:space="preserve"> </w:t>
            </w:r>
            <w:r>
              <w:rPr>
                <w:i/>
                <w:sz w:val="20"/>
              </w:rPr>
              <w:t>plan supports</w:t>
            </w:r>
            <w:r>
              <w:rPr>
                <w:i/>
                <w:spacing w:val="-6"/>
                <w:sz w:val="20"/>
              </w:rPr>
              <w:t xml:space="preserve"> </w:t>
            </w:r>
            <w:r>
              <w:rPr>
                <w:i/>
                <w:sz w:val="20"/>
              </w:rPr>
              <w:t>the</w:t>
            </w:r>
            <w:r>
              <w:rPr>
                <w:i/>
                <w:spacing w:val="-6"/>
                <w:sz w:val="20"/>
              </w:rPr>
              <w:t xml:space="preserve"> </w:t>
            </w:r>
            <w:r>
              <w:rPr>
                <w:i/>
                <w:sz w:val="20"/>
              </w:rPr>
              <w:t>technological.</w:t>
            </w:r>
            <w:r>
              <w:rPr>
                <w:i/>
                <w:spacing w:val="-6"/>
                <w:sz w:val="20"/>
              </w:rPr>
              <w:t xml:space="preserve"> </w:t>
            </w:r>
            <w:r>
              <w:rPr>
                <w:i/>
                <w:sz w:val="20"/>
              </w:rPr>
              <w:t>University</w:t>
            </w:r>
            <w:r>
              <w:rPr>
                <w:i/>
                <w:spacing w:val="-6"/>
                <w:sz w:val="20"/>
              </w:rPr>
              <w:t xml:space="preserve"> </w:t>
            </w:r>
            <w:r>
              <w:rPr>
                <w:i/>
                <w:sz w:val="20"/>
              </w:rPr>
              <w:t>of</w:t>
            </w:r>
            <w:r>
              <w:rPr>
                <w:i/>
                <w:spacing w:val="-6"/>
                <w:sz w:val="20"/>
              </w:rPr>
              <w:t xml:space="preserve"> </w:t>
            </w:r>
            <w:r>
              <w:rPr>
                <w:i/>
                <w:sz w:val="20"/>
              </w:rPr>
              <w:t>the</w:t>
            </w:r>
            <w:r>
              <w:rPr>
                <w:i/>
                <w:spacing w:val="-4"/>
                <w:sz w:val="20"/>
              </w:rPr>
              <w:t xml:space="preserve"> </w:t>
            </w:r>
            <w:r>
              <w:rPr>
                <w:i/>
                <w:sz w:val="20"/>
              </w:rPr>
              <w:t>Shannon</w:t>
            </w:r>
            <w:r>
              <w:rPr>
                <w:i/>
                <w:spacing w:val="-6"/>
                <w:sz w:val="20"/>
              </w:rPr>
              <w:t xml:space="preserve"> </w:t>
            </w:r>
            <w:r>
              <w:rPr>
                <w:i/>
                <w:sz w:val="20"/>
              </w:rPr>
              <w:t>at</w:t>
            </w:r>
            <w:r>
              <w:rPr>
                <w:i/>
                <w:spacing w:val="-6"/>
                <w:sz w:val="20"/>
              </w:rPr>
              <w:t xml:space="preserve"> </w:t>
            </w:r>
            <w:r>
              <w:rPr>
                <w:i/>
                <w:sz w:val="20"/>
              </w:rPr>
              <w:t>Clonmel</w:t>
            </w:r>
            <w:r>
              <w:rPr>
                <w:i/>
                <w:spacing w:val="-6"/>
                <w:sz w:val="20"/>
              </w:rPr>
              <w:t xml:space="preserve"> </w:t>
            </w:r>
            <w:r>
              <w:rPr>
                <w:i/>
                <w:sz w:val="20"/>
              </w:rPr>
              <w:t>and</w:t>
            </w:r>
            <w:r>
              <w:rPr>
                <w:i/>
                <w:spacing w:val="-6"/>
                <w:sz w:val="20"/>
              </w:rPr>
              <w:t xml:space="preserve"> </w:t>
            </w:r>
            <w:r>
              <w:rPr>
                <w:i/>
                <w:sz w:val="20"/>
              </w:rPr>
              <w:t>Thurles</w:t>
            </w:r>
            <w:r>
              <w:rPr>
                <w:i/>
                <w:spacing w:val="-6"/>
                <w:sz w:val="20"/>
              </w:rPr>
              <w:t xml:space="preserve"> </w:t>
            </w:r>
            <w:r>
              <w:rPr>
                <w:i/>
                <w:sz w:val="20"/>
              </w:rPr>
              <w:t>and</w:t>
            </w:r>
            <w:r>
              <w:rPr>
                <w:i/>
                <w:spacing w:val="-4"/>
                <w:sz w:val="20"/>
              </w:rPr>
              <w:t xml:space="preserve"> </w:t>
            </w:r>
            <w:r>
              <w:rPr>
                <w:i/>
                <w:sz w:val="20"/>
              </w:rPr>
              <w:t>the</w:t>
            </w:r>
            <w:r>
              <w:rPr>
                <w:i/>
                <w:spacing w:val="-4"/>
                <w:sz w:val="20"/>
              </w:rPr>
              <w:t xml:space="preserve"> </w:t>
            </w:r>
            <w:r>
              <w:rPr>
                <w:i/>
                <w:sz w:val="20"/>
              </w:rPr>
              <w:t>proposed</w:t>
            </w:r>
            <w:r>
              <w:rPr>
                <w:i/>
                <w:spacing w:val="-3"/>
                <w:sz w:val="20"/>
              </w:rPr>
              <w:t xml:space="preserve"> </w:t>
            </w:r>
            <w:r>
              <w:rPr>
                <w:i/>
                <w:sz w:val="20"/>
              </w:rPr>
              <w:t>Centre of</w:t>
            </w:r>
            <w:r>
              <w:rPr>
                <w:i/>
                <w:spacing w:val="-9"/>
                <w:sz w:val="20"/>
              </w:rPr>
              <w:t xml:space="preserve"> </w:t>
            </w:r>
            <w:r>
              <w:rPr>
                <w:i/>
                <w:sz w:val="20"/>
              </w:rPr>
              <w:t>excellence</w:t>
            </w:r>
            <w:r>
              <w:rPr>
                <w:i/>
                <w:spacing w:val="-9"/>
                <w:sz w:val="20"/>
              </w:rPr>
              <w:t xml:space="preserve"> </w:t>
            </w:r>
            <w:r>
              <w:rPr>
                <w:i/>
                <w:sz w:val="20"/>
              </w:rPr>
              <w:t>for</w:t>
            </w:r>
            <w:r>
              <w:rPr>
                <w:i/>
                <w:spacing w:val="-8"/>
                <w:sz w:val="20"/>
              </w:rPr>
              <w:t xml:space="preserve"> </w:t>
            </w:r>
            <w:r>
              <w:rPr>
                <w:i/>
                <w:sz w:val="20"/>
              </w:rPr>
              <w:t>Renewable</w:t>
            </w:r>
            <w:r>
              <w:rPr>
                <w:i/>
                <w:spacing w:val="-4"/>
                <w:sz w:val="20"/>
              </w:rPr>
              <w:t xml:space="preserve"> </w:t>
            </w:r>
            <w:r>
              <w:rPr>
                <w:i/>
                <w:sz w:val="20"/>
              </w:rPr>
              <w:t>Energy</w:t>
            </w:r>
            <w:r>
              <w:rPr>
                <w:i/>
                <w:spacing w:val="-10"/>
                <w:sz w:val="20"/>
              </w:rPr>
              <w:t xml:space="preserve"> </w:t>
            </w:r>
            <w:r>
              <w:rPr>
                <w:i/>
                <w:sz w:val="20"/>
              </w:rPr>
              <w:t>in</w:t>
            </w:r>
            <w:r>
              <w:rPr>
                <w:i/>
                <w:spacing w:val="-8"/>
                <w:sz w:val="20"/>
              </w:rPr>
              <w:t xml:space="preserve"> </w:t>
            </w:r>
            <w:r>
              <w:rPr>
                <w:i/>
                <w:sz w:val="20"/>
              </w:rPr>
              <w:t>Nenagh.</w:t>
            </w:r>
            <w:r>
              <w:rPr>
                <w:i/>
                <w:spacing w:val="-9"/>
                <w:sz w:val="20"/>
              </w:rPr>
              <w:t xml:space="preserve"> </w:t>
            </w:r>
            <w:r>
              <w:rPr>
                <w:i/>
                <w:sz w:val="20"/>
              </w:rPr>
              <w:t>The</w:t>
            </w:r>
            <w:r>
              <w:rPr>
                <w:i/>
                <w:spacing w:val="-8"/>
                <w:sz w:val="20"/>
              </w:rPr>
              <w:t xml:space="preserve"> </w:t>
            </w:r>
            <w:r>
              <w:rPr>
                <w:i/>
                <w:sz w:val="20"/>
              </w:rPr>
              <w:t>active</w:t>
            </w:r>
            <w:r>
              <w:rPr>
                <w:i/>
                <w:spacing w:val="-8"/>
                <w:sz w:val="20"/>
              </w:rPr>
              <w:t xml:space="preserve"> </w:t>
            </w:r>
            <w:r>
              <w:rPr>
                <w:i/>
                <w:sz w:val="20"/>
              </w:rPr>
              <w:t>development</w:t>
            </w:r>
            <w:r>
              <w:rPr>
                <w:i/>
                <w:spacing w:val="-10"/>
                <w:sz w:val="20"/>
              </w:rPr>
              <w:t xml:space="preserve"> </w:t>
            </w:r>
            <w:r>
              <w:rPr>
                <w:i/>
                <w:sz w:val="20"/>
              </w:rPr>
              <w:t>of</w:t>
            </w:r>
            <w:r>
              <w:rPr>
                <w:i/>
                <w:spacing w:val="-9"/>
                <w:sz w:val="20"/>
              </w:rPr>
              <w:t xml:space="preserve"> </w:t>
            </w:r>
            <w:r>
              <w:rPr>
                <w:i/>
                <w:sz w:val="20"/>
              </w:rPr>
              <w:t>digital</w:t>
            </w:r>
            <w:r>
              <w:rPr>
                <w:i/>
                <w:spacing w:val="-8"/>
                <w:sz w:val="20"/>
              </w:rPr>
              <w:t xml:space="preserve"> </w:t>
            </w:r>
            <w:r>
              <w:rPr>
                <w:i/>
                <w:sz w:val="20"/>
              </w:rPr>
              <w:t>connectivity</w:t>
            </w:r>
            <w:r>
              <w:rPr>
                <w:i/>
                <w:spacing w:val="-10"/>
                <w:sz w:val="20"/>
              </w:rPr>
              <w:t xml:space="preserve"> </w:t>
            </w:r>
            <w:r>
              <w:rPr>
                <w:i/>
                <w:sz w:val="20"/>
              </w:rPr>
              <w:t>and</w:t>
            </w:r>
            <w:r>
              <w:rPr>
                <w:i/>
                <w:spacing w:val="-9"/>
                <w:sz w:val="20"/>
              </w:rPr>
              <w:t xml:space="preserve"> </w:t>
            </w:r>
            <w:r>
              <w:rPr>
                <w:i/>
                <w:sz w:val="20"/>
              </w:rPr>
              <w:t>hubs is set out for in section 6.8. The Plan supports Climate Action as a critical part of the Core Stra</w:t>
            </w:r>
            <w:r>
              <w:rPr>
                <w:i/>
                <w:sz w:val="20"/>
              </w:rPr>
              <w:t>tegy in Chapters 2 and 3 and nature based solutions and amenity development/urban greening in Chapters 11 and 14.</w:t>
            </w:r>
          </w:p>
        </w:tc>
      </w:tr>
      <w:tr w:rsidR="00C460D9" w14:paraId="03C3A4FD" w14:textId="77777777">
        <w:trPr>
          <w:trHeight w:val="1750"/>
        </w:trPr>
        <w:tc>
          <w:tcPr>
            <w:tcW w:w="2671" w:type="dxa"/>
            <w:tcBorders>
              <w:left w:val="nil"/>
              <w:right w:val="single" w:sz="12" w:space="0" w:color="FFFFFF"/>
            </w:tcBorders>
            <w:shd w:val="clear" w:color="auto" w:fill="EDE6F2"/>
          </w:tcPr>
          <w:p w14:paraId="49180F23" w14:textId="77777777" w:rsidR="00C460D9" w:rsidRDefault="00793917">
            <w:pPr>
              <w:pStyle w:val="TableParagraph"/>
              <w:tabs>
                <w:tab w:val="left" w:pos="1230"/>
                <w:tab w:val="left" w:pos="2180"/>
              </w:tabs>
              <w:spacing w:before="21" w:line="276" w:lineRule="auto"/>
              <w:ind w:right="91"/>
              <w:rPr>
                <w:sz w:val="20"/>
              </w:rPr>
            </w:pPr>
            <w:r>
              <w:rPr>
                <w:spacing w:val="-2"/>
                <w:sz w:val="20"/>
              </w:rPr>
              <w:t>SMALLER</w:t>
            </w:r>
            <w:r>
              <w:rPr>
                <w:sz w:val="20"/>
              </w:rPr>
              <w:tab/>
            </w:r>
            <w:r>
              <w:rPr>
                <w:spacing w:val="-4"/>
                <w:sz w:val="20"/>
              </w:rPr>
              <w:t>TOWNS</w:t>
            </w:r>
            <w:r>
              <w:rPr>
                <w:sz w:val="20"/>
              </w:rPr>
              <w:tab/>
            </w:r>
            <w:r>
              <w:rPr>
                <w:spacing w:val="-4"/>
                <w:sz w:val="20"/>
              </w:rPr>
              <w:t xml:space="preserve">AND </w:t>
            </w:r>
            <w:r>
              <w:rPr>
                <w:spacing w:val="-2"/>
                <w:sz w:val="20"/>
              </w:rPr>
              <w:t>VILLAGES</w:t>
            </w:r>
          </w:p>
          <w:p w14:paraId="3B098257" w14:textId="77777777" w:rsidR="00C460D9" w:rsidRDefault="00793917">
            <w:pPr>
              <w:pStyle w:val="TableParagraph"/>
              <w:spacing w:before="41" w:line="297" w:lineRule="auto"/>
              <w:ind w:right="130"/>
              <w:rPr>
                <w:sz w:val="20"/>
              </w:rPr>
            </w:pPr>
            <w:r>
              <w:rPr>
                <w:sz w:val="20"/>
              </w:rPr>
              <w:t>RPO 26 Towns &amp; Villages RPO</w:t>
            </w:r>
            <w:r>
              <w:rPr>
                <w:spacing w:val="40"/>
                <w:sz w:val="20"/>
              </w:rPr>
              <w:t xml:space="preserve"> </w:t>
            </w:r>
            <w:r>
              <w:rPr>
                <w:sz w:val="20"/>
              </w:rPr>
              <w:t>31</w:t>
            </w:r>
            <w:r>
              <w:rPr>
                <w:spacing w:val="40"/>
                <w:sz w:val="20"/>
              </w:rPr>
              <w:t xml:space="preserve"> </w:t>
            </w:r>
            <w:r>
              <w:rPr>
                <w:sz w:val="20"/>
              </w:rPr>
              <w:t>Sustainable</w:t>
            </w:r>
            <w:r>
              <w:rPr>
                <w:spacing w:val="75"/>
                <w:sz w:val="20"/>
              </w:rPr>
              <w:t xml:space="preserve"> </w:t>
            </w:r>
            <w:r>
              <w:rPr>
                <w:sz w:val="20"/>
              </w:rPr>
              <w:t xml:space="preserve">Place </w:t>
            </w:r>
            <w:r>
              <w:rPr>
                <w:spacing w:val="-2"/>
                <w:sz w:val="20"/>
              </w:rPr>
              <w:t>Framework</w:t>
            </w:r>
          </w:p>
        </w:tc>
        <w:tc>
          <w:tcPr>
            <w:tcW w:w="8849" w:type="dxa"/>
            <w:tcBorders>
              <w:left w:val="single" w:sz="12" w:space="0" w:color="FFFFFF"/>
              <w:right w:val="nil"/>
            </w:tcBorders>
            <w:shd w:val="clear" w:color="auto" w:fill="EDE6F2"/>
          </w:tcPr>
          <w:p w14:paraId="76DA0829" w14:textId="77777777" w:rsidR="00C460D9" w:rsidRDefault="00793917">
            <w:pPr>
              <w:pStyle w:val="TableParagraph"/>
              <w:spacing w:before="21"/>
              <w:jc w:val="both"/>
              <w:rPr>
                <w:sz w:val="20"/>
              </w:rPr>
            </w:pPr>
            <w:r>
              <w:rPr>
                <w:sz w:val="20"/>
              </w:rPr>
              <w:t>How</w:t>
            </w:r>
            <w:r>
              <w:rPr>
                <w:spacing w:val="-6"/>
                <w:sz w:val="20"/>
              </w:rPr>
              <w:t xml:space="preserve"> </w:t>
            </w:r>
            <w:r>
              <w:rPr>
                <w:sz w:val="20"/>
              </w:rPr>
              <w:t>Does</w:t>
            </w:r>
            <w:r>
              <w:rPr>
                <w:spacing w:val="-5"/>
                <w:sz w:val="20"/>
              </w:rPr>
              <w:t xml:space="preserve"> </w:t>
            </w:r>
            <w:r>
              <w:rPr>
                <w:sz w:val="20"/>
              </w:rPr>
              <w:t>the</w:t>
            </w:r>
            <w:r>
              <w:rPr>
                <w:spacing w:val="-6"/>
                <w:sz w:val="20"/>
              </w:rPr>
              <w:t xml:space="preserve"> </w:t>
            </w:r>
            <w:r>
              <w:rPr>
                <w:sz w:val="20"/>
              </w:rPr>
              <w:t>Development</w:t>
            </w:r>
            <w:r>
              <w:rPr>
                <w:spacing w:val="-6"/>
                <w:sz w:val="20"/>
              </w:rPr>
              <w:t xml:space="preserve"> </w:t>
            </w:r>
            <w:r>
              <w:rPr>
                <w:sz w:val="20"/>
              </w:rPr>
              <w:t>Plan</w:t>
            </w:r>
            <w:r>
              <w:rPr>
                <w:spacing w:val="-4"/>
                <w:sz w:val="20"/>
              </w:rPr>
              <w:t xml:space="preserve"> </w:t>
            </w:r>
            <w:r>
              <w:rPr>
                <w:sz w:val="20"/>
              </w:rPr>
              <w:t>support</w:t>
            </w:r>
            <w:r>
              <w:rPr>
                <w:spacing w:val="-4"/>
                <w:sz w:val="20"/>
              </w:rPr>
              <w:t xml:space="preserve"> </w:t>
            </w:r>
            <w:r>
              <w:rPr>
                <w:sz w:val="20"/>
              </w:rPr>
              <w:t>strengthening</w:t>
            </w:r>
            <w:r>
              <w:rPr>
                <w:spacing w:val="-4"/>
                <w:sz w:val="20"/>
              </w:rPr>
              <w:t xml:space="preserve"> </w:t>
            </w:r>
            <w:r>
              <w:rPr>
                <w:sz w:val="20"/>
              </w:rPr>
              <w:t>the</w:t>
            </w:r>
            <w:r>
              <w:rPr>
                <w:spacing w:val="1"/>
                <w:sz w:val="20"/>
              </w:rPr>
              <w:t xml:space="preserve"> </w:t>
            </w:r>
            <w:r>
              <w:rPr>
                <w:sz w:val="20"/>
              </w:rPr>
              <w:t>role</w:t>
            </w:r>
            <w:r>
              <w:rPr>
                <w:spacing w:val="-7"/>
                <w:sz w:val="20"/>
              </w:rPr>
              <w:t xml:space="preserve"> </w:t>
            </w:r>
            <w:r>
              <w:rPr>
                <w:sz w:val="20"/>
              </w:rPr>
              <w:t>and</w:t>
            </w:r>
            <w:r>
              <w:rPr>
                <w:spacing w:val="-6"/>
                <w:sz w:val="20"/>
              </w:rPr>
              <w:t xml:space="preserve"> </w:t>
            </w:r>
            <w:r>
              <w:rPr>
                <w:sz w:val="20"/>
              </w:rPr>
              <w:t>viability</w:t>
            </w:r>
            <w:r>
              <w:rPr>
                <w:spacing w:val="-5"/>
                <w:sz w:val="20"/>
              </w:rPr>
              <w:t xml:space="preserve"> </w:t>
            </w:r>
            <w:r>
              <w:rPr>
                <w:sz w:val="20"/>
              </w:rPr>
              <w:t>of</w:t>
            </w:r>
            <w:r>
              <w:rPr>
                <w:spacing w:val="-5"/>
                <w:sz w:val="20"/>
              </w:rPr>
              <w:t xml:space="preserve"> </w:t>
            </w:r>
            <w:r>
              <w:rPr>
                <w:sz w:val="20"/>
              </w:rPr>
              <w:t>towns</w:t>
            </w:r>
            <w:r>
              <w:rPr>
                <w:spacing w:val="-5"/>
                <w:sz w:val="20"/>
              </w:rPr>
              <w:t xml:space="preserve"> </w:t>
            </w:r>
            <w:r>
              <w:rPr>
                <w:sz w:val="20"/>
              </w:rPr>
              <w:t>and</w:t>
            </w:r>
            <w:r>
              <w:rPr>
                <w:spacing w:val="-3"/>
                <w:sz w:val="20"/>
              </w:rPr>
              <w:t xml:space="preserve"> </w:t>
            </w:r>
            <w:r>
              <w:rPr>
                <w:spacing w:val="-2"/>
                <w:sz w:val="20"/>
              </w:rPr>
              <w:t>villages?</w:t>
            </w:r>
          </w:p>
          <w:p w14:paraId="257814D1" w14:textId="77777777" w:rsidR="00C460D9" w:rsidRDefault="00C460D9">
            <w:pPr>
              <w:pStyle w:val="TableParagraph"/>
              <w:ind w:left="0"/>
            </w:pPr>
          </w:p>
          <w:p w14:paraId="0AC35C96" w14:textId="77777777" w:rsidR="00C460D9" w:rsidRDefault="00793917">
            <w:pPr>
              <w:pStyle w:val="TableParagraph"/>
              <w:spacing w:before="129" w:line="273" w:lineRule="auto"/>
              <w:ind w:right="95"/>
              <w:jc w:val="both"/>
              <w:rPr>
                <w:sz w:val="20"/>
              </w:rPr>
            </w:pPr>
            <w:r>
              <w:rPr>
                <w:sz w:val="20"/>
              </w:rPr>
              <w:t>Please provide a brief summary of relevant objectives/initiatives including details of housing units planned/developed through programmes such as the ‘small towns and villages growth programme 2020-2024’ and progress made in the provision of services sites</w:t>
            </w:r>
            <w:r>
              <w:rPr>
                <w:sz w:val="20"/>
              </w:rPr>
              <w:t>.</w:t>
            </w:r>
          </w:p>
        </w:tc>
      </w:tr>
      <w:tr w:rsidR="00C460D9" w14:paraId="5727C8B5" w14:textId="77777777">
        <w:trPr>
          <w:trHeight w:val="7029"/>
        </w:trPr>
        <w:tc>
          <w:tcPr>
            <w:tcW w:w="2671" w:type="dxa"/>
            <w:tcBorders>
              <w:left w:val="nil"/>
              <w:bottom w:val="nil"/>
              <w:right w:val="single" w:sz="12" w:space="0" w:color="FFFFFF"/>
            </w:tcBorders>
            <w:shd w:val="clear" w:color="auto" w:fill="EDE6F2"/>
          </w:tcPr>
          <w:p w14:paraId="039D1DC2" w14:textId="77777777" w:rsidR="00C460D9" w:rsidRDefault="00C460D9">
            <w:pPr>
              <w:pStyle w:val="TableParagraph"/>
              <w:ind w:left="0"/>
              <w:rPr>
                <w:rFonts w:ascii="Times New Roman"/>
                <w:sz w:val="18"/>
              </w:rPr>
            </w:pPr>
          </w:p>
        </w:tc>
        <w:tc>
          <w:tcPr>
            <w:tcW w:w="8849" w:type="dxa"/>
            <w:tcBorders>
              <w:left w:val="single" w:sz="12" w:space="0" w:color="FFFFFF"/>
              <w:bottom w:val="nil"/>
              <w:right w:val="nil"/>
            </w:tcBorders>
            <w:shd w:val="clear" w:color="auto" w:fill="EDE6F2"/>
          </w:tcPr>
          <w:p w14:paraId="3D8B5685" w14:textId="77777777" w:rsidR="00C460D9" w:rsidRDefault="00793917">
            <w:pPr>
              <w:pStyle w:val="TableParagraph"/>
              <w:spacing w:before="21" w:line="276" w:lineRule="auto"/>
              <w:ind w:right="99"/>
              <w:jc w:val="both"/>
              <w:rPr>
                <w:sz w:val="20"/>
              </w:rPr>
            </w:pPr>
            <w:r>
              <w:rPr>
                <w:sz w:val="20"/>
              </w:rPr>
              <w:t>Core Strategy Objective SO – 3 states: To support the implementation of the County Settlement Hierarchy,</w:t>
            </w:r>
            <w:r>
              <w:rPr>
                <w:spacing w:val="-13"/>
                <w:sz w:val="20"/>
              </w:rPr>
              <w:t xml:space="preserve"> </w:t>
            </w:r>
            <w:r>
              <w:rPr>
                <w:sz w:val="20"/>
              </w:rPr>
              <w:t>in</w:t>
            </w:r>
            <w:r>
              <w:rPr>
                <w:spacing w:val="-12"/>
                <w:sz w:val="20"/>
              </w:rPr>
              <w:t xml:space="preserve"> </w:t>
            </w:r>
            <w:r>
              <w:rPr>
                <w:sz w:val="20"/>
              </w:rPr>
              <w:t>regenerating</w:t>
            </w:r>
            <w:r>
              <w:rPr>
                <w:spacing w:val="-13"/>
                <w:sz w:val="20"/>
              </w:rPr>
              <w:t xml:space="preserve"> </w:t>
            </w:r>
            <w:r>
              <w:rPr>
                <w:sz w:val="20"/>
              </w:rPr>
              <w:t>our</w:t>
            </w:r>
            <w:r>
              <w:rPr>
                <w:spacing w:val="-12"/>
                <w:sz w:val="20"/>
              </w:rPr>
              <w:t xml:space="preserve"> </w:t>
            </w:r>
            <w:r>
              <w:rPr>
                <w:sz w:val="20"/>
              </w:rPr>
              <w:t>towns</w:t>
            </w:r>
            <w:r>
              <w:rPr>
                <w:spacing w:val="-13"/>
                <w:sz w:val="20"/>
              </w:rPr>
              <w:t xml:space="preserve"> </w:t>
            </w:r>
            <w:r>
              <w:rPr>
                <w:sz w:val="20"/>
              </w:rPr>
              <w:t>and</w:t>
            </w:r>
            <w:r>
              <w:rPr>
                <w:spacing w:val="-12"/>
                <w:sz w:val="20"/>
              </w:rPr>
              <w:t xml:space="preserve"> </w:t>
            </w:r>
            <w:r>
              <w:rPr>
                <w:sz w:val="20"/>
              </w:rPr>
              <w:t>villages,</w:t>
            </w:r>
            <w:r>
              <w:rPr>
                <w:spacing w:val="-13"/>
                <w:sz w:val="20"/>
              </w:rPr>
              <w:t xml:space="preserve"> </w:t>
            </w:r>
            <w:r>
              <w:rPr>
                <w:sz w:val="20"/>
              </w:rPr>
              <w:t>creating</w:t>
            </w:r>
            <w:r>
              <w:rPr>
                <w:spacing w:val="-12"/>
                <w:sz w:val="20"/>
              </w:rPr>
              <w:t xml:space="preserve"> </w:t>
            </w:r>
            <w:r>
              <w:rPr>
                <w:sz w:val="20"/>
              </w:rPr>
              <w:t>vibrant</w:t>
            </w:r>
            <w:r>
              <w:rPr>
                <w:spacing w:val="-13"/>
                <w:sz w:val="20"/>
              </w:rPr>
              <w:t xml:space="preserve"> </w:t>
            </w:r>
            <w:r>
              <w:rPr>
                <w:sz w:val="20"/>
              </w:rPr>
              <w:t>town</w:t>
            </w:r>
            <w:r>
              <w:rPr>
                <w:spacing w:val="-12"/>
                <w:sz w:val="20"/>
              </w:rPr>
              <w:t xml:space="preserve"> </w:t>
            </w:r>
            <w:r>
              <w:rPr>
                <w:sz w:val="20"/>
              </w:rPr>
              <w:t>centres,</w:t>
            </w:r>
            <w:r>
              <w:rPr>
                <w:spacing w:val="-13"/>
                <w:sz w:val="20"/>
              </w:rPr>
              <w:t xml:space="preserve"> </w:t>
            </w:r>
            <w:r>
              <w:rPr>
                <w:sz w:val="20"/>
              </w:rPr>
              <w:t>attracting</w:t>
            </w:r>
            <w:r>
              <w:rPr>
                <w:spacing w:val="-12"/>
                <w:sz w:val="20"/>
              </w:rPr>
              <w:t xml:space="preserve"> </w:t>
            </w:r>
            <w:r>
              <w:rPr>
                <w:sz w:val="20"/>
              </w:rPr>
              <w:t>new</w:t>
            </w:r>
            <w:r>
              <w:rPr>
                <w:spacing w:val="-13"/>
                <w:sz w:val="20"/>
              </w:rPr>
              <w:t xml:space="preserve"> </w:t>
            </w:r>
            <w:r>
              <w:rPr>
                <w:sz w:val="20"/>
              </w:rPr>
              <w:t>residents and delivering quality, residential neighborhoods.</w:t>
            </w:r>
          </w:p>
          <w:p w14:paraId="25830B41" w14:textId="77777777" w:rsidR="00C460D9" w:rsidRDefault="00C460D9">
            <w:pPr>
              <w:pStyle w:val="TableParagraph"/>
              <w:spacing w:before="1"/>
              <w:ind w:left="0"/>
              <w:rPr>
                <w:sz w:val="30"/>
              </w:rPr>
            </w:pPr>
          </w:p>
          <w:p w14:paraId="2F537569" w14:textId="77777777" w:rsidR="00C460D9" w:rsidRDefault="00793917">
            <w:pPr>
              <w:pStyle w:val="TableParagraph"/>
              <w:jc w:val="both"/>
              <w:rPr>
                <w:sz w:val="20"/>
              </w:rPr>
            </w:pPr>
            <w:r>
              <w:rPr>
                <w:sz w:val="20"/>
              </w:rPr>
              <w:t>Chapter</w:t>
            </w:r>
            <w:r>
              <w:rPr>
                <w:spacing w:val="-7"/>
                <w:sz w:val="20"/>
              </w:rPr>
              <w:t xml:space="preserve"> </w:t>
            </w:r>
            <w:r>
              <w:rPr>
                <w:sz w:val="20"/>
              </w:rPr>
              <w:t>4</w:t>
            </w:r>
            <w:r>
              <w:rPr>
                <w:spacing w:val="-5"/>
                <w:sz w:val="20"/>
              </w:rPr>
              <w:t xml:space="preserve"> </w:t>
            </w:r>
            <w:r>
              <w:rPr>
                <w:sz w:val="20"/>
              </w:rPr>
              <w:t>Settlement</w:t>
            </w:r>
            <w:r>
              <w:rPr>
                <w:spacing w:val="-3"/>
                <w:sz w:val="20"/>
              </w:rPr>
              <w:t xml:space="preserve"> </w:t>
            </w:r>
            <w:r>
              <w:rPr>
                <w:sz w:val="20"/>
              </w:rPr>
              <w:t>Strategy</w:t>
            </w:r>
            <w:r>
              <w:rPr>
                <w:spacing w:val="-7"/>
                <w:sz w:val="20"/>
              </w:rPr>
              <w:t xml:space="preserve"> </w:t>
            </w:r>
            <w:r>
              <w:rPr>
                <w:sz w:val="20"/>
              </w:rPr>
              <w:t>–</w:t>
            </w:r>
            <w:r>
              <w:rPr>
                <w:spacing w:val="6"/>
                <w:sz w:val="20"/>
              </w:rPr>
              <w:t xml:space="preserve"> </w:t>
            </w:r>
            <w:r>
              <w:rPr>
                <w:sz w:val="20"/>
              </w:rPr>
              <w:t>Section</w:t>
            </w:r>
            <w:r>
              <w:rPr>
                <w:spacing w:val="-4"/>
                <w:sz w:val="20"/>
              </w:rPr>
              <w:t xml:space="preserve"> </w:t>
            </w:r>
            <w:r>
              <w:rPr>
                <w:sz w:val="20"/>
              </w:rPr>
              <w:t>4.4,</w:t>
            </w:r>
            <w:r>
              <w:rPr>
                <w:spacing w:val="-5"/>
                <w:sz w:val="20"/>
              </w:rPr>
              <w:t xml:space="preserve"> </w:t>
            </w:r>
            <w:r>
              <w:rPr>
                <w:sz w:val="20"/>
              </w:rPr>
              <w:t>4.5</w:t>
            </w:r>
            <w:r>
              <w:rPr>
                <w:spacing w:val="-3"/>
                <w:sz w:val="20"/>
              </w:rPr>
              <w:t xml:space="preserve"> </w:t>
            </w:r>
            <w:r>
              <w:rPr>
                <w:sz w:val="20"/>
              </w:rPr>
              <w:t>&amp;</w:t>
            </w:r>
            <w:r>
              <w:rPr>
                <w:spacing w:val="-6"/>
                <w:sz w:val="20"/>
              </w:rPr>
              <w:t xml:space="preserve"> </w:t>
            </w:r>
            <w:r>
              <w:rPr>
                <w:spacing w:val="-5"/>
                <w:sz w:val="20"/>
              </w:rPr>
              <w:t>4.6</w:t>
            </w:r>
          </w:p>
          <w:p w14:paraId="2FCC0AD9" w14:textId="77777777" w:rsidR="00C460D9" w:rsidRDefault="00793917">
            <w:pPr>
              <w:pStyle w:val="TableParagraph"/>
              <w:spacing w:before="76" w:line="273" w:lineRule="auto"/>
              <w:ind w:right="100"/>
              <w:jc w:val="both"/>
              <w:rPr>
                <w:sz w:val="20"/>
              </w:rPr>
            </w:pPr>
            <w:r>
              <w:rPr>
                <w:sz w:val="20"/>
              </w:rPr>
              <w:t>This section sets</w:t>
            </w:r>
            <w:r>
              <w:rPr>
                <w:spacing w:val="-1"/>
                <w:sz w:val="20"/>
              </w:rPr>
              <w:t xml:space="preserve"> </w:t>
            </w:r>
            <w:r>
              <w:rPr>
                <w:sz w:val="20"/>
              </w:rPr>
              <w:t>out the Councils Strategy for Growth for each of the</w:t>
            </w:r>
            <w:r>
              <w:rPr>
                <w:spacing w:val="-1"/>
                <w:sz w:val="20"/>
              </w:rPr>
              <w:t xml:space="preserve"> </w:t>
            </w:r>
            <w:r>
              <w:rPr>
                <w:sz w:val="20"/>
              </w:rPr>
              <w:t>District and</w:t>
            </w:r>
            <w:r>
              <w:rPr>
                <w:spacing w:val="-1"/>
                <w:sz w:val="20"/>
              </w:rPr>
              <w:t xml:space="preserve"> </w:t>
            </w:r>
            <w:r>
              <w:rPr>
                <w:sz w:val="20"/>
              </w:rPr>
              <w:t>Local Towns, Service Centres and Local Service Centres, villages and Rural Areas.</w:t>
            </w:r>
          </w:p>
          <w:p w14:paraId="41C8E82B" w14:textId="77777777" w:rsidR="00C460D9" w:rsidRDefault="00C460D9">
            <w:pPr>
              <w:pStyle w:val="TableParagraph"/>
              <w:spacing w:before="4"/>
              <w:ind w:left="0"/>
              <w:rPr>
                <w:sz w:val="30"/>
              </w:rPr>
            </w:pPr>
          </w:p>
          <w:p w14:paraId="537FA272" w14:textId="77777777" w:rsidR="00C460D9" w:rsidRDefault="00793917">
            <w:pPr>
              <w:pStyle w:val="TableParagraph"/>
              <w:spacing w:line="276" w:lineRule="auto"/>
              <w:ind w:right="98" w:firstLine="49"/>
              <w:jc w:val="both"/>
              <w:rPr>
                <w:sz w:val="20"/>
              </w:rPr>
            </w:pPr>
            <w:r>
              <w:rPr>
                <w:sz w:val="20"/>
              </w:rPr>
              <w:t>It</w:t>
            </w:r>
            <w:r>
              <w:rPr>
                <w:spacing w:val="-9"/>
                <w:sz w:val="20"/>
              </w:rPr>
              <w:t xml:space="preserve"> </w:t>
            </w:r>
            <w:r>
              <w:rPr>
                <w:sz w:val="20"/>
              </w:rPr>
              <w:t>is</w:t>
            </w:r>
            <w:r>
              <w:rPr>
                <w:spacing w:val="-10"/>
                <w:sz w:val="20"/>
              </w:rPr>
              <w:t xml:space="preserve"> </w:t>
            </w:r>
            <w:r>
              <w:rPr>
                <w:sz w:val="20"/>
              </w:rPr>
              <w:t>proposed</w:t>
            </w:r>
            <w:r>
              <w:rPr>
                <w:spacing w:val="-9"/>
                <w:sz w:val="20"/>
              </w:rPr>
              <w:t xml:space="preserve"> </w:t>
            </w:r>
            <w:r>
              <w:rPr>
                <w:sz w:val="20"/>
              </w:rPr>
              <w:t>to</w:t>
            </w:r>
            <w:r>
              <w:rPr>
                <w:spacing w:val="-9"/>
                <w:sz w:val="20"/>
              </w:rPr>
              <w:t xml:space="preserve"> </w:t>
            </w:r>
            <w:r>
              <w:rPr>
                <w:sz w:val="20"/>
              </w:rPr>
              <w:t>introduce</w:t>
            </w:r>
            <w:r>
              <w:rPr>
                <w:spacing w:val="-9"/>
                <w:sz w:val="20"/>
              </w:rPr>
              <w:t xml:space="preserve"> </w:t>
            </w:r>
            <w:r>
              <w:rPr>
                <w:sz w:val="20"/>
              </w:rPr>
              <w:t>a</w:t>
            </w:r>
            <w:r>
              <w:rPr>
                <w:spacing w:val="-7"/>
                <w:sz w:val="20"/>
              </w:rPr>
              <w:t xml:space="preserve"> </w:t>
            </w:r>
            <w:r>
              <w:rPr>
                <w:sz w:val="20"/>
              </w:rPr>
              <w:t>material</w:t>
            </w:r>
            <w:r>
              <w:rPr>
                <w:spacing w:val="-9"/>
                <w:sz w:val="20"/>
              </w:rPr>
              <w:t xml:space="preserve"> </w:t>
            </w:r>
            <w:r>
              <w:rPr>
                <w:sz w:val="20"/>
              </w:rPr>
              <w:t>amendment</w:t>
            </w:r>
            <w:r>
              <w:rPr>
                <w:spacing w:val="-9"/>
                <w:sz w:val="20"/>
              </w:rPr>
              <w:t xml:space="preserve"> </w:t>
            </w:r>
            <w:r>
              <w:rPr>
                <w:sz w:val="20"/>
              </w:rPr>
              <w:t>to</w:t>
            </w:r>
            <w:r>
              <w:rPr>
                <w:spacing w:val="-9"/>
                <w:sz w:val="20"/>
              </w:rPr>
              <w:t xml:space="preserve"> </w:t>
            </w:r>
            <w:r>
              <w:rPr>
                <w:sz w:val="20"/>
              </w:rPr>
              <w:t>this</w:t>
            </w:r>
            <w:r>
              <w:rPr>
                <w:spacing w:val="-12"/>
                <w:sz w:val="20"/>
              </w:rPr>
              <w:t xml:space="preserve"> </w:t>
            </w:r>
            <w:r>
              <w:rPr>
                <w:sz w:val="20"/>
              </w:rPr>
              <w:t>section</w:t>
            </w:r>
            <w:r>
              <w:rPr>
                <w:spacing w:val="-7"/>
                <w:sz w:val="20"/>
              </w:rPr>
              <w:t xml:space="preserve"> </w:t>
            </w:r>
            <w:r>
              <w:rPr>
                <w:sz w:val="20"/>
              </w:rPr>
              <w:t>to</w:t>
            </w:r>
            <w:r>
              <w:rPr>
                <w:spacing w:val="-9"/>
                <w:sz w:val="20"/>
              </w:rPr>
              <w:t xml:space="preserve"> </w:t>
            </w:r>
            <w:r>
              <w:rPr>
                <w:sz w:val="20"/>
              </w:rPr>
              <w:t>strengthen</w:t>
            </w:r>
            <w:r>
              <w:rPr>
                <w:spacing w:val="-9"/>
                <w:sz w:val="20"/>
              </w:rPr>
              <w:t xml:space="preserve"> </w:t>
            </w:r>
            <w:r>
              <w:rPr>
                <w:sz w:val="20"/>
              </w:rPr>
              <w:t>the</w:t>
            </w:r>
            <w:r>
              <w:rPr>
                <w:spacing w:val="-10"/>
                <w:sz w:val="20"/>
              </w:rPr>
              <w:t xml:space="preserve"> </w:t>
            </w:r>
            <w:r>
              <w:rPr>
                <w:sz w:val="20"/>
              </w:rPr>
              <w:t>role</w:t>
            </w:r>
            <w:r>
              <w:rPr>
                <w:spacing w:val="-7"/>
                <w:sz w:val="20"/>
              </w:rPr>
              <w:t xml:space="preserve"> </w:t>
            </w:r>
            <w:r>
              <w:rPr>
                <w:sz w:val="20"/>
              </w:rPr>
              <w:t>of</w:t>
            </w:r>
            <w:r>
              <w:rPr>
                <w:spacing w:val="-9"/>
                <w:sz w:val="20"/>
              </w:rPr>
              <w:t xml:space="preserve"> </w:t>
            </w:r>
            <w:r>
              <w:rPr>
                <w:sz w:val="20"/>
              </w:rPr>
              <w:t>each</w:t>
            </w:r>
            <w:r>
              <w:rPr>
                <w:spacing w:val="-9"/>
                <w:sz w:val="20"/>
              </w:rPr>
              <w:t xml:space="preserve"> </w:t>
            </w:r>
            <w:r>
              <w:rPr>
                <w:sz w:val="20"/>
              </w:rPr>
              <w:t>of</w:t>
            </w:r>
            <w:r>
              <w:rPr>
                <w:spacing w:val="-9"/>
                <w:sz w:val="20"/>
              </w:rPr>
              <w:t xml:space="preserve"> </w:t>
            </w:r>
            <w:r>
              <w:rPr>
                <w:sz w:val="20"/>
              </w:rPr>
              <w:t>these towns</w:t>
            </w:r>
            <w:r>
              <w:rPr>
                <w:spacing w:val="-7"/>
                <w:sz w:val="20"/>
              </w:rPr>
              <w:t xml:space="preserve"> </w:t>
            </w:r>
            <w:r>
              <w:rPr>
                <w:sz w:val="20"/>
              </w:rPr>
              <w:t>and</w:t>
            </w:r>
            <w:r>
              <w:rPr>
                <w:spacing w:val="-8"/>
                <w:sz w:val="20"/>
              </w:rPr>
              <w:t xml:space="preserve"> </w:t>
            </w:r>
            <w:r>
              <w:rPr>
                <w:sz w:val="20"/>
              </w:rPr>
              <w:t>the</w:t>
            </w:r>
            <w:r>
              <w:rPr>
                <w:spacing w:val="-10"/>
                <w:sz w:val="20"/>
              </w:rPr>
              <w:t xml:space="preserve"> </w:t>
            </w:r>
            <w:r>
              <w:rPr>
                <w:sz w:val="20"/>
              </w:rPr>
              <w:t>Councils</w:t>
            </w:r>
            <w:r>
              <w:rPr>
                <w:spacing w:val="-7"/>
                <w:sz w:val="20"/>
              </w:rPr>
              <w:t xml:space="preserve"> </w:t>
            </w:r>
            <w:r>
              <w:rPr>
                <w:sz w:val="20"/>
              </w:rPr>
              <w:t>ambitions</w:t>
            </w:r>
            <w:r>
              <w:rPr>
                <w:spacing w:val="-7"/>
                <w:sz w:val="20"/>
              </w:rPr>
              <w:t xml:space="preserve"> </w:t>
            </w:r>
            <w:r>
              <w:rPr>
                <w:sz w:val="20"/>
              </w:rPr>
              <w:t>for</w:t>
            </w:r>
            <w:r>
              <w:rPr>
                <w:spacing w:val="-8"/>
                <w:sz w:val="20"/>
              </w:rPr>
              <w:t xml:space="preserve"> </w:t>
            </w:r>
            <w:r>
              <w:rPr>
                <w:sz w:val="20"/>
              </w:rPr>
              <w:t>same.</w:t>
            </w:r>
            <w:r>
              <w:rPr>
                <w:spacing w:val="-6"/>
                <w:sz w:val="20"/>
              </w:rPr>
              <w:t xml:space="preserve"> </w:t>
            </w:r>
            <w:r>
              <w:rPr>
                <w:sz w:val="20"/>
              </w:rPr>
              <w:t>This</w:t>
            </w:r>
            <w:r>
              <w:rPr>
                <w:spacing w:val="-6"/>
                <w:sz w:val="20"/>
              </w:rPr>
              <w:t xml:space="preserve"> </w:t>
            </w:r>
            <w:r>
              <w:rPr>
                <w:sz w:val="20"/>
              </w:rPr>
              <w:t>will</w:t>
            </w:r>
            <w:r>
              <w:rPr>
                <w:spacing w:val="-8"/>
                <w:sz w:val="20"/>
              </w:rPr>
              <w:t xml:space="preserve"> </w:t>
            </w:r>
            <w:r>
              <w:rPr>
                <w:sz w:val="20"/>
              </w:rPr>
              <w:t>be</w:t>
            </w:r>
            <w:r>
              <w:rPr>
                <w:spacing w:val="-10"/>
                <w:sz w:val="20"/>
              </w:rPr>
              <w:t xml:space="preserve"> </w:t>
            </w:r>
            <w:r>
              <w:rPr>
                <w:sz w:val="20"/>
              </w:rPr>
              <w:t>supported</w:t>
            </w:r>
            <w:r>
              <w:rPr>
                <w:spacing w:val="-6"/>
                <w:sz w:val="20"/>
              </w:rPr>
              <w:t xml:space="preserve"> </w:t>
            </w:r>
            <w:r>
              <w:rPr>
                <w:sz w:val="20"/>
              </w:rPr>
              <w:t>by</w:t>
            </w:r>
            <w:r>
              <w:rPr>
                <w:spacing w:val="-9"/>
                <w:sz w:val="20"/>
              </w:rPr>
              <w:t xml:space="preserve"> </w:t>
            </w:r>
            <w:r>
              <w:rPr>
                <w:sz w:val="20"/>
              </w:rPr>
              <w:t>Town</w:t>
            </w:r>
            <w:r>
              <w:rPr>
                <w:spacing w:val="-8"/>
                <w:sz w:val="20"/>
              </w:rPr>
              <w:t xml:space="preserve"> </w:t>
            </w:r>
            <w:r>
              <w:rPr>
                <w:sz w:val="20"/>
              </w:rPr>
              <w:t>Profile</w:t>
            </w:r>
            <w:r>
              <w:rPr>
                <w:spacing w:val="-8"/>
                <w:sz w:val="20"/>
              </w:rPr>
              <w:t xml:space="preserve"> </w:t>
            </w:r>
            <w:r>
              <w:rPr>
                <w:sz w:val="20"/>
              </w:rPr>
              <w:t>Plans.</w:t>
            </w:r>
            <w:r>
              <w:rPr>
                <w:spacing w:val="-6"/>
                <w:sz w:val="20"/>
              </w:rPr>
              <w:t xml:space="preserve"> </w:t>
            </w:r>
            <w:r>
              <w:rPr>
                <w:sz w:val="20"/>
              </w:rPr>
              <w:t>The</w:t>
            </w:r>
            <w:r>
              <w:rPr>
                <w:spacing w:val="-8"/>
                <w:sz w:val="20"/>
              </w:rPr>
              <w:t xml:space="preserve"> </w:t>
            </w:r>
            <w:r>
              <w:rPr>
                <w:sz w:val="20"/>
              </w:rPr>
              <w:t>Key</w:t>
            </w:r>
            <w:r>
              <w:rPr>
                <w:spacing w:val="-9"/>
                <w:sz w:val="20"/>
              </w:rPr>
              <w:t xml:space="preserve"> </w:t>
            </w:r>
            <w:r>
              <w:rPr>
                <w:sz w:val="20"/>
              </w:rPr>
              <w:t>towns are targeted to grow by at least 30% in</w:t>
            </w:r>
            <w:r>
              <w:rPr>
                <w:spacing w:val="-2"/>
                <w:sz w:val="20"/>
              </w:rPr>
              <w:t xml:space="preserve"> </w:t>
            </w:r>
            <w:r>
              <w:rPr>
                <w:sz w:val="20"/>
              </w:rPr>
              <w:t>terms of population.</w:t>
            </w:r>
            <w:r>
              <w:rPr>
                <w:spacing w:val="40"/>
                <w:sz w:val="20"/>
              </w:rPr>
              <w:t xml:space="preserve"> </w:t>
            </w:r>
            <w:r>
              <w:rPr>
                <w:sz w:val="20"/>
              </w:rPr>
              <w:t>A timeframe for delivery of the Local Area Plans for each of these towns is also outlined in this section.</w:t>
            </w:r>
          </w:p>
          <w:p w14:paraId="6287CDAC" w14:textId="77777777" w:rsidR="00C460D9" w:rsidRDefault="00C460D9">
            <w:pPr>
              <w:pStyle w:val="TableParagraph"/>
              <w:spacing w:before="11"/>
              <w:ind w:left="0"/>
              <w:rPr>
                <w:sz w:val="29"/>
              </w:rPr>
            </w:pPr>
          </w:p>
          <w:p w14:paraId="0EEA2CA9" w14:textId="77777777" w:rsidR="00C460D9" w:rsidRDefault="00793917">
            <w:pPr>
              <w:pStyle w:val="TableParagraph"/>
              <w:jc w:val="both"/>
              <w:rPr>
                <w:sz w:val="20"/>
              </w:rPr>
            </w:pPr>
            <w:r>
              <w:rPr>
                <w:sz w:val="20"/>
              </w:rPr>
              <w:t>Chapter</w:t>
            </w:r>
            <w:r>
              <w:rPr>
                <w:spacing w:val="-7"/>
                <w:sz w:val="20"/>
              </w:rPr>
              <w:t xml:space="preserve"> </w:t>
            </w:r>
            <w:r>
              <w:rPr>
                <w:sz w:val="20"/>
              </w:rPr>
              <w:t>5,</w:t>
            </w:r>
            <w:r>
              <w:rPr>
                <w:spacing w:val="-4"/>
                <w:sz w:val="20"/>
              </w:rPr>
              <w:t xml:space="preserve"> </w:t>
            </w:r>
            <w:r>
              <w:rPr>
                <w:sz w:val="20"/>
              </w:rPr>
              <w:t>Planning</w:t>
            </w:r>
            <w:r>
              <w:rPr>
                <w:spacing w:val="-3"/>
                <w:sz w:val="20"/>
              </w:rPr>
              <w:t xml:space="preserve"> </w:t>
            </w:r>
            <w:r>
              <w:rPr>
                <w:sz w:val="20"/>
              </w:rPr>
              <w:t>Policy</w:t>
            </w:r>
            <w:r>
              <w:rPr>
                <w:spacing w:val="-7"/>
                <w:sz w:val="20"/>
              </w:rPr>
              <w:t xml:space="preserve"> </w:t>
            </w:r>
            <w:r>
              <w:rPr>
                <w:sz w:val="20"/>
              </w:rPr>
              <w:t>&amp;</w:t>
            </w:r>
            <w:r>
              <w:rPr>
                <w:spacing w:val="-5"/>
                <w:sz w:val="20"/>
              </w:rPr>
              <w:t xml:space="preserve"> </w:t>
            </w:r>
            <w:r>
              <w:rPr>
                <w:spacing w:val="-2"/>
                <w:sz w:val="20"/>
              </w:rPr>
              <w:t>Objective</w:t>
            </w:r>
          </w:p>
          <w:p w14:paraId="48BFF575" w14:textId="77777777" w:rsidR="00C460D9" w:rsidRDefault="00793917">
            <w:pPr>
              <w:pStyle w:val="TableParagraph"/>
              <w:spacing w:before="76" w:line="273" w:lineRule="auto"/>
              <w:ind w:right="101"/>
              <w:jc w:val="both"/>
              <w:rPr>
                <w:sz w:val="20"/>
              </w:rPr>
            </w:pPr>
            <w:r>
              <w:rPr>
                <w:sz w:val="20"/>
              </w:rPr>
              <w:t>5</w:t>
            </w:r>
            <w:r>
              <w:rPr>
                <w:spacing w:val="-11"/>
                <w:sz w:val="20"/>
              </w:rPr>
              <w:t xml:space="preserve"> </w:t>
            </w:r>
            <w:r>
              <w:rPr>
                <w:sz w:val="20"/>
              </w:rPr>
              <w:t>–</w:t>
            </w:r>
            <w:r>
              <w:rPr>
                <w:spacing w:val="-11"/>
                <w:sz w:val="20"/>
              </w:rPr>
              <w:t xml:space="preserve"> </w:t>
            </w:r>
            <w:r>
              <w:rPr>
                <w:sz w:val="20"/>
              </w:rPr>
              <w:t>5</w:t>
            </w:r>
            <w:r>
              <w:rPr>
                <w:spacing w:val="-12"/>
                <w:sz w:val="20"/>
              </w:rPr>
              <w:t xml:space="preserve"> </w:t>
            </w:r>
            <w:r>
              <w:rPr>
                <w:sz w:val="20"/>
              </w:rPr>
              <w:t>Support</w:t>
            </w:r>
            <w:r>
              <w:rPr>
                <w:spacing w:val="-11"/>
                <w:sz w:val="20"/>
              </w:rPr>
              <w:t xml:space="preserve"> </w:t>
            </w:r>
            <w:r>
              <w:rPr>
                <w:sz w:val="20"/>
              </w:rPr>
              <w:t>and</w:t>
            </w:r>
            <w:r>
              <w:rPr>
                <w:spacing w:val="-11"/>
                <w:sz w:val="20"/>
              </w:rPr>
              <w:t xml:space="preserve"> </w:t>
            </w:r>
            <w:r>
              <w:rPr>
                <w:sz w:val="20"/>
              </w:rPr>
              <w:t>facilitate</w:t>
            </w:r>
            <w:r>
              <w:rPr>
                <w:spacing w:val="-13"/>
                <w:sz w:val="20"/>
              </w:rPr>
              <w:t xml:space="preserve"> </w:t>
            </w:r>
            <w:r>
              <w:rPr>
                <w:sz w:val="20"/>
              </w:rPr>
              <w:t>the</w:t>
            </w:r>
            <w:r>
              <w:rPr>
                <w:spacing w:val="-12"/>
                <w:sz w:val="20"/>
              </w:rPr>
              <w:t xml:space="preserve"> </w:t>
            </w:r>
            <w:r>
              <w:rPr>
                <w:sz w:val="20"/>
              </w:rPr>
              <w:t>delivery</w:t>
            </w:r>
            <w:r>
              <w:rPr>
                <w:spacing w:val="-12"/>
                <w:sz w:val="20"/>
              </w:rPr>
              <w:t xml:space="preserve"> </w:t>
            </w:r>
            <w:r>
              <w:rPr>
                <w:sz w:val="20"/>
              </w:rPr>
              <w:t>of</w:t>
            </w:r>
            <w:r>
              <w:rPr>
                <w:spacing w:val="-11"/>
                <w:sz w:val="20"/>
              </w:rPr>
              <w:t xml:space="preserve"> </w:t>
            </w:r>
            <w:r>
              <w:rPr>
                <w:sz w:val="20"/>
              </w:rPr>
              <w:t>new</w:t>
            </w:r>
            <w:r>
              <w:rPr>
                <w:spacing w:val="-11"/>
                <w:sz w:val="20"/>
              </w:rPr>
              <w:t xml:space="preserve"> </w:t>
            </w:r>
            <w:r>
              <w:rPr>
                <w:sz w:val="20"/>
              </w:rPr>
              <w:t>residential</w:t>
            </w:r>
            <w:r>
              <w:rPr>
                <w:spacing w:val="-9"/>
                <w:sz w:val="20"/>
              </w:rPr>
              <w:t xml:space="preserve"> </w:t>
            </w:r>
            <w:r>
              <w:rPr>
                <w:sz w:val="20"/>
              </w:rPr>
              <w:t>development</w:t>
            </w:r>
            <w:r>
              <w:rPr>
                <w:spacing w:val="-11"/>
                <w:sz w:val="20"/>
              </w:rPr>
              <w:t xml:space="preserve"> </w:t>
            </w:r>
            <w:r>
              <w:rPr>
                <w:sz w:val="20"/>
              </w:rPr>
              <w:t>in</w:t>
            </w:r>
            <w:r>
              <w:rPr>
                <w:spacing w:val="-11"/>
                <w:sz w:val="20"/>
              </w:rPr>
              <w:t xml:space="preserve"> </w:t>
            </w:r>
            <w:r>
              <w:rPr>
                <w:sz w:val="20"/>
              </w:rPr>
              <w:t>towns</w:t>
            </w:r>
            <w:r>
              <w:rPr>
                <w:spacing w:val="-10"/>
                <w:sz w:val="20"/>
              </w:rPr>
              <w:t xml:space="preserve"> </w:t>
            </w:r>
            <w:r>
              <w:rPr>
                <w:sz w:val="20"/>
              </w:rPr>
              <w:t>and</w:t>
            </w:r>
            <w:r>
              <w:rPr>
                <w:spacing w:val="-11"/>
                <w:sz w:val="20"/>
              </w:rPr>
              <w:t xml:space="preserve"> </w:t>
            </w:r>
            <w:r>
              <w:rPr>
                <w:sz w:val="20"/>
              </w:rPr>
              <w:t>villages</w:t>
            </w:r>
            <w:r>
              <w:rPr>
                <w:spacing w:val="-10"/>
                <w:sz w:val="20"/>
              </w:rPr>
              <w:t xml:space="preserve"> </w:t>
            </w:r>
            <w:r>
              <w:rPr>
                <w:sz w:val="20"/>
              </w:rPr>
              <w:t>and</w:t>
            </w:r>
            <w:r>
              <w:rPr>
                <w:spacing w:val="-11"/>
                <w:sz w:val="20"/>
              </w:rPr>
              <w:t xml:space="preserve"> </w:t>
            </w:r>
            <w:r>
              <w:rPr>
                <w:sz w:val="20"/>
              </w:rPr>
              <w:t>where the applicant has demonstrated compliance with the following:</w:t>
            </w:r>
          </w:p>
          <w:p w14:paraId="07386DD6" w14:textId="77777777" w:rsidR="00C460D9" w:rsidRDefault="00793917">
            <w:pPr>
              <w:pStyle w:val="TableParagraph"/>
              <w:numPr>
                <w:ilvl w:val="0"/>
                <w:numId w:val="9"/>
              </w:numPr>
              <w:tabs>
                <w:tab w:val="left" w:pos="321"/>
              </w:tabs>
              <w:spacing w:before="44" w:line="273" w:lineRule="auto"/>
              <w:ind w:right="99" w:firstLine="0"/>
              <w:jc w:val="both"/>
              <w:rPr>
                <w:sz w:val="20"/>
              </w:rPr>
            </w:pPr>
            <w:r>
              <w:rPr>
                <w:sz w:val="20"/>
              </w:rPr>
              <w:t>New residential development shall meet the relevant Development Management Standards as set out in Volume 3.</w:t>
            </w:r>
          </w:p>
          <w:p w14:paraId="1ADA668A" w14:textId="77777777" w:rsidR="00C460D9" w:rsidRDefault="00793917">
            <w:pPr>
              <w:pStyle w:val="TableParagraph"/>
              <w:numPr>
                <w:ilvl w:val="0"/>
                <w:numId w:val="9"/>
              </w:numPr>
              <w:tabs>
                <w:tab w:val="left" w:pos="360"/>
              </w:tabs>
              <w:spacing w:before="45" w:line="273" w:lineRule="auto"/>
              <w:ind w:right="98" w:firstLine="0"/>
              <w:jc w:val="both"/>
              <w:rPr>
                <w:sz w:val="20"/>
              </w:rPr>
            </w:pPr>
            <w:r>
              <w:rPr>
                <w:sz w:val="20"/>
              </w:rPr>
              <w:t>New residential developments of 10 or more units shall be accompanied by a ‘Sustainability Statement’, and a ‘Statement of Housing Mix’.</w:t>
            </w:r>
          </w:p>
          <w:p w14:paraId="479C6DA9" w14:textId="77777777" w:rsidR="00C460D9" w:rsidRDefault="00793917">
            <w:pPr>
              <w:pStyle w:val="TableParagraph"/>
              <w:numPr>
                <w:ilvl w:val="0"/>
                <w:numId w:val="9"/>
              </w:numPr>
              <w:tabs>
                <w:tab w:val="left" w:pos="300"/>
              </w:tabs>
              <w:spacing w:before="44" w:line="276" w:lineRule="auto"/>
              <w:ind w:right="99" w:firstLine="0"/>
              <w:jc w:val="both"/>
              <w:rPr>
                <w:sz w:val="20"/>
              </w:rPr>
            </w:pPr>
            <w:r>
              <w:rPr>
                <w:sz w:val="20"/>
              </w:rPr>
              <w:t>New development shall be of an appropriate density and quality in accordance with the Sustainable Residential Developme</w:t>
            </w:r>
            <w:r>
              <w:rPr>
                <w:sz w:val="20"/>
              </w:rPr>
              <w:t>nt in</w:t>
            </w:r>
            <w:r>
              <w:rPr>
                <w:spacing w:val="-1"/>
                <w:sz w:val="20"/>
              </w:rPr>
              <w:t xml:space="preserve"> </w:t>
            </w:r>
            <w:r>
              <w:rPr>
                <w:sz w:val="20"/>
              </w:rPr>
              <w:t>Urban Areas, Guidelines for Planning Authorities, (DHLGH, 2009), and any amendment thereof, and shall demonstrate that all opportunities for connectivity and linkages have been</w:t>
            </w:r>
            <w:r>
              <w:rPr>
                <w:spacing w:val="-6"/>
                <w:sz w:val="20"/>
              </w:rPr>
              <w:t xml:space="preserve"> </w:t>
            </w:r>
            <w:r>
              <w:rPr>
                <w:sz w:val="20"/>
              </w:rPr>
              <w:t>explored</w:t>
            </w:r>
            <w:r>
              <w:rPr>
                <w:spacing w:val="-6"/>
                <w:sz w:val="20"/>
              </w:rPr>
              <w:t xml:space="preserve"> </w:t>
            </w:r>
            <w:r>
              <w:rPr>
                <w:sz w:val="20"/>
              </w:rPr>
              <w:t>and</w:t>
            </w:r>
            <w:r>
              <w:rPr>
                <w:spacing w:val="-6"/>
                <w:sz w:val="20"/>
              </w:rPr>
              <w:t xml:space="preserve"> </w:t>
            </w:r>
            <w:r>
              <w:rPr>
                <w:sz w:val="20"/>
              </w:rPr>
              <w:t>incorporated</w:t>
            </w:r>
            <w:r>
              <w:rPr>
                <w:spacing w:val="-4"/>
                <w:sz w:val="20"/>
              </w:rPr>
              <w:t xml:space="preserve"> </w:t>
            </w:r>
            <w:r>
              <w:rPr>
                <w:sz w:val="20"/>
              </w:rPr>
              <w:t>in</w:t>
            </w:r>
            <w:r>
              <w:rPr>
                <w:spacing w:val="-6"/>
                <w:sz w:val="20"/>
              </w:rPr>
              <w:t xml:space="preserve"> </w:t>
            </w:r>
            <w:r>
              <w:rPr>
                <w:sz w:val="20"/>
              </w:rPr>
              <w:t>accordance</w:t>
            </w:r>
            <w:r>
              <w:rPr>
                <w:spacing w:val="-6"/>
                <w:sz w:val="20"/>
              </w:rPr>
              <w:t xml:space="preserve"> </w:t>
            </w:r>
            <w:r>
              <w:rPr>
                <w:sz w:val="20"/>
              </w:rPr>
              <w:t>with</w:t>
            </w:r>
            <w:r>
              <w:rPr>
                <w:spacing w:val="-4"/>
                <w:sz w:val="20"/>
              </w:rPr>
              <w:t xml:space="preserve"> </w:t>
            </w:r>
            <w:r>
              <w:rPr>
                <w:sz w:val="20"/>
              </w:rPr>
              <w:t>the</w:t>
            </w:r>
            <w:r>
              <w:rPr>
                <w:spacing w:val="-6"/>
                <w:sz w:val="20"/>
              </w:rPr>
              <w:t xml:space="preserve"> </w:t>
            </w:r>
            <w:r>
              <w:rPr>
                <w:sz w:val="20"/>
              </w:rPr>
              <w:t>10-Minute</w:t>
            </w:r>
            <w:r>
              <w:rPr>
                <w:spacing w:val="-6"/>
                <w:sz w:val="20"/>
              </w:rPr>
              <w:t xml:space="preserve"> </w:t>
            </w:r>
            <w:r>
              <w:rPr>
                <w:sz w:val="20"/>
              </w:rPr>
              <w:t>Town</w:t>
            </w:r>
            <w:r>
              <w:rPr>
                <w:spacing w:val="-6"/>
                <w:sz w:val="20"/>
              </w:rPr>
              <w:t xml:space="preserve"> </w:t>
            </w:r>
            <w:r>
              <w:rPr>
                <w:sz w:val="20"/>
              </w:rPr>
              <w:t>concept</w:t>
            </w:r>
            <w:r>
              <w:rPr>
                <w:spacing w:val="-4"/>
                <w:sz w:val="20"/>
              </w:rPr>
              <w:t xml:space="preserve"> </w:t>
            </w:r>
            <w:r>
              <w:rPr>
                <w:sz w:val="20"/>
              </w:rPr>
              <w:t>a</w:t>
            </w:r>
            <w:r>
              <w:rPr>
                <w:sz w:val="20"/>
              </w:rPr>
              <w:t>nd</w:t>
            </w:r>
            <w:r>
              <w:rPr>
                <w:spacing w:val="-2"/>
                <w:sz w:val="20"/>
              </w:rPr>
              <w:t xml:space="preserve"> </w:t>
            </w:r>
            <w:r>
              <w:rPr>
                <w:sz w:val="20"/>
              </w:rPr>
              <w:t>supporting</w:t>
            </w:r>
            <w:r>
              <w:rPr>
                <w:spacing w:val="-6"/>
                <w:sz w:val="20"/>
              </w:rPr>
              <w:t xml:space="preserve"> </w:t>
            </w:r>
            <w:r>
              <w:rPr>
                <w:sz w:val="20"/>
              </w:rPr>
              <w:t>active travel options.</w:t>
            </w:r>
          </w:p>
        </w:tc>
      </w:tr>
    </w:tbl>
    <w:p w14:paraId="2C4B9934" w14:textId="77777777" w:rsidR="00C460D9" w:rsidRDefault="00C460D9">
      <w:pPr>
        <w:spacing w:line="276" w:lineRule="auto"/>
        <w:jc w:val="both"/>
        <w:rPr>
          <w:sz w:val="20"/>
        </w:rPr>
        <w:sectPr w:rsidR="00C460D9">
          <w:pgSz w:w="12240" w:h="15840"/>
          <w:pgMar w:top="1180" w:right="220" w:bottom="1300" w:left="220" w:header="0" w:footer="1102"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671"/>
        <w:gridCol w:w="8849"/>
      </w:tblGrid>
      <w:tr w:rsidR="00C460D9" w14:paraId="075B7586" w14:textId="77777777">
        <w:trPr>
          <w:trHeight w:val="11745"/>
        </w:trPr>
        <w:tc>
          <w:tcPr>
            <w:tcW w:w="2671" w:type="dxa"/>
            <w:tcBorders>
              <w:bottom w:val="single" w:sz="18" w:space="0" w:color="000000"/>
              <w:right w:val="single" w:sz="12" w:space="0" w:color="FFFFFF"/>
            </w:tcBorders>
            <w:shd w:val="clear" w:color="auto" w:fill="EDE6F2"/>
          </w:tcPr>
          <w:p w14:paraId="6B41245F" w14:textId="77777777" w:rsidR="00C460D9" w:rsidRDefault="00C460D9">
            <w:pPr>
              <w:pStyle w:val="TableParagraph"/>
              <w:ind w:left="0"/>
              <w:rPr>
                <w:rFonts w:ascii="Times New Roman"/>
                <w:sz w:val="18"/>
              </w:rPr>
            </w:pPr>
          </w:p>
        </w:tc>
        <w:tc>
          <w:tcPr>
            <w:tcW w:w="8849" w:type="dxa"/>
            <w:tcBorders>
              <w:left w:val="single" w:sz="12" w:space="0" w:color="FFFFFF"/>
              <w:bottom w:val="single" w:sz="18" w:space="0" w:color="000000"/>
            </w:tcBorders>
            <w:shd w:val="clear" w:color="auto" w:fill="EDE6F2"/>
          </w:tcPr>
          <w:p w14:paraId="3D1D5177" w14:textId="77777777" w:rsidR="00C460D9" w:rsidRDefault="00793917">
            <w:pPr>
              <w:pStyle w:val="TableParagraph"/>
              <w:spacing w:line="271" w:lineRule="auto"/>
              <w:rPr>
                <w:sz w:val="20"/>
              </w:rPr>
            </w:pPr>
            <w:r>
              <w:rPr>
                <w:sz w:val="20"/>
              </w:rPr>
              <w:t>d)</w:t>
            </w:r>
            <w:r>
              <w:rPr>
                <w:spacing w:val="40"/>
                <w:sz w:val="20"/>
              </w:rPr>
              <w:t xml:space="preserve"> </w:t>
            </w:r>
            <w:r>
              <w:rPr>
                <w:sz w:val="20"/>
              </w:rPr>
              <w:t>Residential</w:t>
            </w:r>
            <w:r>
              <w:rPr>
                <w:spacing w:val="40"/>
                <w:sz w:val="20"/>
              </w:rPr>
              <w:t xml:space="preserve"> </w:t>
            </w:r>
            <w:r>
              <w:rPr>
                <w:sz w:val="20"/>
              </w:rPr>
              <w:t>development</w:t>
            </w:r>
            <w:r>
              <w:rPr>
                <w:spacing w:val="40"/>
                <w:sz w:val="20"/>
              </w:rPr>
              <w:t xml:space="preserve"> </w:t>
            </w:r>
            <w:r>
              <w:rPr>
                <w:sz w:val="20"/>
              </w:rPr>
              <w:t>in</w:t>
            </w:r>
            <w:r>
              <w:rPr>
                <w:spacing w:val="40"/>
                <w:sz w:val="20"/>
              </w:rPr>
              <w:t xml:space="preserve"> </w:t>
            </w:r>
            <w:r>
              <w:rPr>
                <w:sz w:val="20"/>
              </w:rPr>
              <w:t>rural</w:t>
            </w:r>
            <w:r>
              <w:rPr>
                <w:spacing w:val="40"/>
                <w:sz w:val="20"/>
              </w:rPr>
              <w:t xml:space="preserve"> </w:t>
            </w:r>
            <w:r>
              <w:rPr>
                <w:sz w:val="20"/>
              </w:rPr>
              <w:t>settlements</w:t>
            </w:r>
            <w:r>
              <w:rPr>
                <w:spacing w:val="40"/>
                <w:sz w:val="20"/>
              </w:rPr>
              <w:t xml:space="preserve"> </w:t>
            </w:r>
            <w:r>
              <w:rPr>
                <w:sz w:val="20"/>
              </w:rPr>
              <w:t>shall</w:t>
            </w:r>
            <w:r>
              <w:rPr>
                <w:spacing w:val="40"/>
                <w:sz w:val="20"/>
              </w:rPr>
              <w:t xml:space="preserve"> </w:t>
            </w:r>
            <w:r>
              <w:rPr>
                <w:sz w:val="20"/>
              </w:rPr>
              <w:t>be</w:t>
            </w:r>
            <w:r>
              <w:rPr>
                <w:spacing w:val="40"/>
                <w:sz w:val="20"/>
              </w:rPr>
              <w:t xml:space="preserve"> </w:t>
            </w:r>
            <w:r>
              <w:rPr>
                <w:sz w:val="20"/>
              </w:rPr>
              <w:t>appropriate</w:t>
            </w:r>
            <w:r>
              <w:rPr>
                <w:spacing w:val="40"/>
                <w:sz w:val="20"/>
              </w:rPr>
              <w:t xml:space="preserve"> </w:t>
            </w:r>
            <w:r>
              <w:rPr>
                <w:sz w:val="20"/>
              </w:rPr>
              <w:t>to</w:t>
            </w:r>
            <w:r>
              <w:rPr>
                <w:spacing w:val="40"/>
                <w:sz w:val="20"/>
              </w:rPr>
              <w:t xml:space="preserve"> </w:t>
            </w:r>
            <w:r>
              <w:rPr>
                <w:sz w:val="20"/>
              </w:rPr>
              <w:t>the</w:t>
            </w:r>
            <w:r>
              <w:rPr>
                <w:spacing w:val="40"/>
                <w:sz w:val="20"/>
              </w:rPr>
              <w:t xml:space="preserve"> </w:t>
            </w:r>
            <w:r>
              <w:rPr>
                <w:sz w:val="20"/>
              </w:rPr>
              <w:t>scale,</w:t>
            </w:r>
            <w:r>
              <w:rPr>
                <w:spacing w:val="40"/>
                <w:sz w:val="20"/>
              </w:rPr>
              <w:t xml:space="preserve"> </w:t>
            </w:r>
            <w:r>
              <w:rPr>
                <w:sz w:val="20"/>
              </w:rPr>
              <w:t>character</w:t>
            </w:r>
            <w:r>
              <w:rPr>
                <w:spacing w:val="40"/>
                <w:sz w:val="20"/>
              </w:rPr>
              <w:t xml:space="preserve"> </w:t>
            </w:r>
            <w:r>
              <w:rPr>
                <w:sz w:val="20"/>
              </w:rPr>
              <w:t>and infrastructural capacity of the settlement in which it is to be located</w:t>
            </w:r>
          </w:p>
          <w:p w14:paraId="28CB0CF0" w14:textId="77777777" w:rsidR="00C460D9" w:rsidRDefault="00C460D9">
            <w:pPr>
              <w:pStyle w:val="TableParagraph"/>
              <w:spacing w:before="1"/>
              <w:ind w:left="0"/>
              <w:rPr>
                <w:sz w:val="30"/>
              </w:rPr>
            </w:pPr>
          </w:p>
          <w:p w14:paraId="10BC0A57" w14:textId="77777777" w:rsidR="00C460D9" w:rsidRDefault="00793917">
            <w:pPr>
              <w:pStyle w:val="TableParagraph"/>
              <w:spacing w:line="276" w:lineRule="auto"/>
              <w:ind w:right="96"/>
              <w:jc w:val="both"/>
              <w:rPr>
                <w:sz w:val="20"/>
              </w:rPr>
            </w:pPr>
            <w:r>
              <w:rPr>
                <w:sz w:val="20"/>
              </w:rPr>
              <w:t>5 – 6 Support and facilitate cluster housing developments and serviced sites in rural settlements, in line with land zoning provisions, and immediately adjacent to the village bou</w:t>
            </w:r>
            <w:r>
              <w:rPr>
                <w:sz w:val="20"/>
              </w:rPr>
              <w:t>ndary, Noting that each Town</w:t>
            </w:r>
            <w:r>
              <w:rPr>
                <w:spacing w:val="-4"/>
                <w:sz w:val="20"/>
              </w:rPr>
              <w:t xml:space="preserve"> </w:t>
            </w:r>
            <w:r>
              <w:rPr>
                <w:sz w:val="20"/>
              </w:rPr>
              <w:t>Plan</w:t>
            </w:r>
            <w:r>
              <w:rPr>
                <w:spacing w:val="-4"/>
                <w:sz w:val="20"/>
              </w:rPr>
              <w:t xml:space="preserve"> </w:t>
            </w:r>
            <w:r>
              <w:rPr>
                <w:sz w:val="20"/>
              </w:rPr>
              <w:t>will</w:t>
            </w:r>
            <w:r>
              <w:rPr>
                <w:spacing w:val="-6"/>
                <w:sz w:val="20"/>
              </w:rPr>
              <w:t xml:space="preserve"> </w:t>
            </w:r>
            <w:r>
              <w:rPr>
                <w:sz w:val="20"/>
              </w:rPr>
              <w:t>be</w:t>
            </w:r>
            <w:r>
              <w:rPr>
                <w:spacing w:val="-4"/>
                <w:sz w:val="20"/>
              </w:rPr>
              <w:t xml:space="preserve"> </w:t>
            </w:r>
            <w:r>
              <w:rPr>
                <w:sz w:val="20"/>
              </w:rPr>
              <w:t>reviewed</w:t>
            </w:r>
            <w:r>
              <w:rPr>
                <w:spacing w:val="-4"/>
                <w:sz w:val="20"/>
              </w:rPr>
              <w:t xml:space="preserve"> </w:t>
            </w:r>
            <w:r>
              <w:rPr>
                <w:sz w:val="20"/>
              </w:rPr>
              <w:t>over</w:t>
            </w:r>
            <w:r>
              <w:rPr>
                <w:spacing w:val="-6"/>
                <w:sz w:val="20"/>
              </w:rPr>
              <w:t xml:space="preserve"> </w:t>
            </w:r>
            <w:r>
              <w:rPr>
                <w:sz w:val="20"/>
              </w:rPr>
              <w:t>the</w:t>
            </w:r>
            <w:r>
              <w:rPr>
                <w:spacing w:val="-6"/>
                <w:sz w:val="20"/>
              </w:rPr>
              <w:t xml:space="preserve"> </w:t>
            </w:r>
            <w:r>
              <w:rPr>
                <w:sz w:val="20"/>
              </w:rPr>
              <w:t>coming</w:t>
            </w:r>
            <w:r>
              <w:rPr>
                <w:spacing w:val="-6"/>
                <w:sz w:val="20"/>
              </w:rPr>
              <w:t xml:space="preserve"> </w:t>
            </w:r>
            <w:r>
              <w:rPr>
                <w:sz w:val="20"/>
              </w:rPr>
              <w:t>years</w:t>
            </w:r>
            <w:r>
              <w:rPr>
                <w:spacing w:val="-4"/>
                <w:sz w:val="20"/>
              </w:rPr>
              <w:t xml:space="preserve"> </w:t>
            </w:r>
            <w:r>
              <w:rPr>
                <w:sz w:val="20"/>
              </w:rPr>
              <w:t>and</w:t>
            </w:r>
            <w:r>
              <w:rPr>
                <w:spacing w:val="-4"/>
                <w:sz w:val="20"/>
              </w:rPr>
              <w:t xml:space="preserve"> </w:t>
            </w:r>
            <w:r>
              <w:rPr>
                <w:sz w:val="20"/>
              </w:rPr>
              <w:t>will</w:t>
            </w:r>
            <w:r>
              <w:rPr>
                <w:spacing w:val="-4"/>
                <w:sz w:val="20"/>
              </w:rPr>
              <w:t xml:space="preserve"> </w:t>
            </w:r>
            <w:r>
              <w:rPr>
                <w:sz w:val="20"/>
              </w:rPr>
              <w:t>be</w:t>
            </w:r>
            <w:r>
              <w:rPr>
                <w:spacing w:val="-6"/>
                <w:sz w:val="20"/>
              </w:rPr>
              <w:t xml:space="preserve"> </w:t>
            </w:r>
            <w:r>
              <w:rPr>
                <w:sz w:val="20"/>
              </w:rPr>
              <w:t>replaced</w:t>
            </w:r>
            <w:r>
              <w:rPr>
                <w:spacing w:val="-6"/>
                <w:sz w:val="20"/>
              </w:rPr>
              <w:t xml:space="preserve"> </w:t>
            </w:r>
            <w:r>
              <w:rPr>
                <w:sz w:val="20"/>
              </w:rPr>
              <w:t>with</w:t>
            </w:r>
            <w:r>
              <w:rPr>
                <w:spacing w:val="-4"/>
                <w:sz w:val="20"/>
              </w:rPr>
              <w:t xml:space="preserve"> </w:t>
            </w:r>
            <w:r>
              <w:rPr>
                <w:sz w:val="20"/>
              </w:rPr>
              <w:t>a</w:t>
            </w:r>
            <w:r>
              <w:rPr>
                <w:spacing w:val="-4"/>
                <w:sz w:val="20"/>
              </w:rPr>
              <w:t xml:space="preserve"> </w:t>
            </w:r>
            <w:r>
              <w:rPr>
                <w:sz w:val="20"/>
              </w:rPr>
              <w:t>Local</w:t>
            </w:r>
            <w:r>
              <w:rPr>
                <w:spacing w:val="-4"/>
                <w:sz w:val="20"/>
              </w:rPr>
              <w:t xml:space="preserve"> </w:t>
            </w:r>
            <w:r>
              <w:rPr>
                <w:sz w:val="20"/>
              </w:rPr>
              <w:t>Area</w:t>
            </w:r>
            <w:r>
              <w:rPr>
                <w:spacing w:val="-4"/>
                <w:sz w:val="20"/>
              </w:rPr>
              <w:t xml:space="preserve"> </w:t>
            </w:r>
            <w:r>
              <w:rPr>
                <w:sz w:val="20"/>
              </w:rPr>
              <w:t>Plan</w:t>
            </w:r>
            <w:r>
              <w:rPr>
                <w:spacing w:val="-4"/>
                <w:sz w:val="20"/>
              </w:rPr>
              <w:t xml:space="preserve"> </w:t>
            </w:r>
            <w:r>
              <w:rPr>
                <w:sz w:val="20"/>
              </w:rPr>
              <w:t>boundary, where</w:t>
            </w:r>
            <w:r>
              <w:rPr>
                <w:spacing w:val="-8"/>
                <w:sz w:val="20"/>
              </w:rPr>
              <w:t xml:space="preserve"> </w:t>
            </w:r>
            <w:r>
              <w:rPr>
                <w:sz w:val="20"/>
              </w:rPr>
              <w:t>it</w:t>
            </w:r>
            <w:r>
              <w:rPr>
                <w:spacing w:val="-8"/>
                <w:sz w:val="20"/>
              </w:rPr>
              <w:t xml:space="preserve"> </w:t>
            </w:r>
            <w:r>
              <w:rPr>
                <w:sz w:val="20"/>
              </w:rPr>
              <w:t>is</w:t>
            </w:r>
            <w:r>
              <w:rPr>
                <w:spacing w:val="-7"/>
                <w:sz w:val="20"/>
              </w:rPr>
              <w:t xml:space="preserve"> </w:t>
            </w:r>
            <w:r>
              <w:rPr>
                <w:sz w:val="20"/>
              </w:rPr>
              <w:t>demonstrated</w:t>
            </w:r>
            <w:r>
              <w:rPr>
                <w:spacing w:val="-8"/>
                <w:sz w:val="20"/>
              </w:rPr>
              <w:t xml:space="preserve"> </w:t>
            </w:r>
            <w:r>
              <w:rPr>
                <w:sz w:val="20"/>
              </w:rPr>
              <w:t>to</w:t>
            </w:r>
            <w:r>
              <w:rPr>
                <w:spacing w:val="-8"/>
                <w:sz w:val="20"/>
              </w:rPr>
              <w:t xml:space="preserve"> </w:t>
            </w:r>
            <w:r>
              <w:rPr>
                <w:sz w:val="20"/>
              </w:rPr>
              <w:t>the</w:t>
            </w:r>
            <w:r>
              <w:rPr>
                <w:spacing w:val="-9"/>
                <w:sz w:val="20"/>
              </w:rPr>
              <w:t xml:space="preserve"> </w:t>
            </w:r>
            <w:r>
              <w:rPr>
                <w:sz w:val="20"/>
              </w:rPr>
              <w:t>satisfaction</w:t>
            </w:r>
            <w:r>
              <w:rPr>
                <w:spacing w:val="-8"/>
                <w:sz w:val="20"/>
              </w:rPr>
              <w:t xml:space="preserve"> </w:t>
            </w:r>
            <w:r>
              <w:rPr>
                <w:sz w:val="20"/>
              </w:rPr>
              <w:t>of</w:t>
            </w:r>
            <w:r>
              <w:rPr>
                <w:spacing w:val="-8"/>
                <w:sz w:val="20"/>
              </w:rPr>
              <w:t xml:space="preserve"> </w:t>
            </w:r>
            <w:r>
              <w:rPr>
                <w:sz w:val="20"/>
              </w:rPr>
              <w:t>the</w:t>
            </w:r>
            <w:r>
              <w:rPr>
                <w:spacing w:val="-9"/>
                <w:sz w:val="20"/>
              </w:rPr>
              <w:t xml:space="preserve"> </w:t>
            </w:r>
            <w:r>
              <w:rPr>
                <w:sz w:val="20"/>
              </w:rPr>
              <w:t>Council</w:t>
            </w:r>
            <w:r>
              <w:rPr>
                <w:spacing w:val="-6"/>
                <w:sz w:val="20"/>
              </w:rPr>
              <w:t xml:space="preserve"> </w:t>
            </w:r>
            <w:r>
              <w:rPr>
                <w:sz w:val="20"/>
              </w:rPr>
              <w:t>that</w:t>
            </w:r>
            <w:r>
              <w:rPr>
                <w:spacing w:val="-8"/>
                <w:sz w:val="20"/>
              </w:rPr>
              <w:t xml:space="preserve"> </w:t>
            </w:r>
            <w:r>
              <w:rPr>
                <w:sz w:val="20"/>
              </w:rPr>
              <w:t>the</w:t>
            </w:r>
            <w:r>
              <w:rPr>
                <w:spacing w:val="-8"/>
                <w:sz w:val="20"/>
              </w:rPr>
              <w:t xml:space="preserve"> </w:t>
            </w:r>
            <w:r>
              <w:rPr>
                <w:sz w:val="20"/>
              </w:rPr>
              <w:t>development</w:t>
            </w:r>
            <w:r>
              <w:rPr>
                <w:spacing w:val="-8"/>
                <w:sz w:val="20"/>
              </w:rPr>
              <w:t xml:space="preserve"> </w:t>
            </w:r>
            <w:r>
              <w:rPr>
                <w:sz w:val="20"/>
              </w:rPr>
              <w:t>is</w:t>
            </w:r>
            <w:r>
              <w:rPr>
                <w:spacing w:val="-7"/>
                <w:sz w:val="20"/>
              </w:rPr>
              <w:t xml:space="preserve"> </w:t>
            </w:r>
            <w:r>
              <w:rPr>
                <w:sz w:val="20"/>
              </w:rPr>
              <w:t>of</w:t>
            </w:r>
            <w:r>
              <w:rPr>
                <w:spacing w:val="-8"/>
                <w:sz w:val="20"/>
              </w:rPr>
              <w:t xml:space="preserve"> </w:t>
            </w:r>
            <w:r>
              <w:rPr>
                <w:sz w:val="20"/>
              </w:rPr>
              <w:t>a</w:t>
            </w:r>
            <w:r>
              <w:rPr>
                <w:spacing w:val="-6"/>
                <w:sz w:val="20"/>
              </w:rPr>
              <w:t xml:space="preserve"> </w:t>
            </w:r>
            <w:r>
              <w:rPr>
                <w:sz w:val="20"/>
              </w:rPr>
              <w:t>high</w:t>
            </w:r>
            <w:r>
              <w:rPr>
                <w:spacing w:val="-8"/>
                <w:sz w:val="20"/>
              </w:rPr>
              <w:t xml:space="preserve"> </w:t>
            </w:r>
            <w:r>
              <w:rPr>
                <w:sz w:val="20"/>
              </w:rPr>
              <w:t>quality,</w:t>
            </w:r>
            <w:r>
              <w:rPr>
                <w:spacing w:val="-8"/>
                <w:sz w:val="20"/>
              </w:rPr>
              <w:t xml:space="preserve"> </w:t>
            </w:r>
            <w:r>
              <w:rPr>
                <w:sz w:val="20"/>
              </w:rPr>
              <w:t>and can link effectively with, and contribute positively to the village form. Proposals for cluster housing schemes will need to comply with Tipperary County Councils ‘Design and Best Practice Guidelines for Cluster Housing Schemes in Rural Villages, 2018’</w:t>
            </w:r>
            <w:r>
              <w:rPr>
                <w:sz w:val="20"/>
              </w:rPr>
              <w:t xml:space="preserve"> (as may be amended).</w:t>
            </w:r>
          </w:p>
          <w:p w14:paraId="18E55318" w14:textId="77777777" w:rsidR="00C460D9" w:rsidRDefault="00C460D9">
            <w:pPr>
              <w:pStyle w:val="TableParagraph"/>
              <w:spacing w:before="2"/>
              <w:ind w:left="0"/>
              <w:rPr>
                <w:sz w:val="30"/>
              </w:rPr>
            </w:pPr>
          </w:p>
          <w:p w14:paraId="30B18EFF" w14:textId="77777777" w:rsidR="00C460D9" w:rsidRDefault="00793917">
            <w:pPr>
              <w:pStyle w:val="TableParagraph"/>
              <w:spacing w:line="276" w:lineRule="auto"/>
              <w:ind w:right="100"/>
              <w:jc w:val="both"/>
              <w:rPr>
                <w:sz w:val="20"/>
              </w:rPr>
            </w:pPr>
            <w:r>
              <w:rPr>
                <w:sz w:val="20"/>
              </w:rPr>
              <w:t>5 - A Support Government policy and targets under “Rebuilding Ireland: Action Plan for Housing and Homelessness” (and any review thereof) and local authority actions that contribute to delivery of affordable housing and social housin</w:t>
            </w:r>
            <w:r>
              <w:rPr>
                <w:sz w:val="20"/>
              </w:rPr>
              <w:t xml:space="preserve">g, reduction of homelessness and building of homes on public </w:t>
            </w:r>
            <w:r>
              <w:rPr>
                <w:spacing w:val="-2"/>
                <w:sz w:val="20"/>
              </w:rPr>
              <w:t>lands.</w:t>
            </w:r>
          </w:p>
          <w:p w14:paraId="26C786DC" w14:textId="77777777" w:rsidR="00C460D9" w:rsidRDefault="00793917">
            <w:pPr>
              <w:pStyle w:val="TableParagraph"/>
              <w:spacing w:before="39" w:line="276" w:lineRule="auto"/>
              <w:ind w:right="97"/>
              <w:jc w:val="both"/>
              <w:rPr>
                <w:sz w:val="20"/>
              </w:rPr>
            </w:pPr>
            <w:r>
              <w:rPr>
                <w:sz w:val="20"/>
              </w:rPr>
              <w:t>5</w:t>
            </w:r>
            <w:r>
              <w:rPr>
                <w:spacing w:val="-13"/>
                <w:sz w:val="20"/>
              </w:rPr>
              <w:t xml:space="preserve"> </w:t>
            </w:r>
            <w:r>
              <w:rPr>
                <w:sz w:val="20"/>
              </w:rPr>
              <w:t>-</w:t>
            </w:r>
            <w:r>
              <w:rPr>
                <w:spacing w:val="-12"/>
                <w:sz w:val="20"/>
              </w:rPr>
              <w:t xml:space="preserve"> </w:t>
            </w:r>
            <w:r>
              <w:rPr>
                <w:sz w:val="20"/>
              </w:rPr>
              <w:t>D</w:t>
            </w:r>
            <w:r>
              <w:rPr>
                <w:spacing w:val="-13"/>
                <w:sz w:val="20"/>
              </w:rPr>
              <w:t xml:space="preserve"> </w:t>
            </w:r>
            <w:r>
              <w:rPr>
                <w:sz w:val="20"/>
              </w:rPr>
              <w:t>In</w:t>
            </w:r>
            <w:r>
              <w:rPr>
                <w:spacing w:val="-12"/>
                <w:sz w:val="20"/>
              </w:rPr>
              <w:t xml:space="preserve"> </w:t>
            </w:r>
            <w:r>
              <w:rPr>
                <w:sz w:val="20"/>
              </w:rPr>
              <w:t>line</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‘Design</w:t>
            </w:r>
            <w:r>
              <w:rPr>
                <w:spacing w:val="-12"/>
                <w:sz w:val="20"/>
              </w:rPr>
              <w:t xml:space="preserve"> </w:t>
            </w:r>
            <w:r>
              <w:rPr>
                <w:sz w:val="20"/>
              </w:rPr>
              <w:t>and</w:t>
            </w:r>
            <w:r>
              <w:rPr>
                <w:spacing w:val="-13"/>
                <w:sz w:val="20"/>
              </w:rPr>
              <w:t xml:space="preserve"> </w:t>
            </w:r>
            <w:r>
              <w:rPr>
                <w:sz w:val="20"/>
              </w:rPr>
              <w:t>Best</w:t>
            </w:r>
            <w:r>
              <w:rPr>
                <w:spacing w:val="-12"/>
                <w:sz w:val="20"/>
              </w:rPr>
              <w:t xml:space="preserve"> </w:t>
            </w:r>
            <w:r>
              <w:rPr>
                <w:sz w:val="20"/>
              </w:rPr>
              <w:t>Practice</w:t>
            </w:r>
            <w:r>
              <w:rPr>
                <w:spacing w:val="-11"/>
                <w:sz w:val="20"/>
              </w:rPr>
              <w:t xml:space="preserve"> </w:t>
            </w:r>
            <w:r>
              <w:rPr>
                <w:sz w:val="20"/>
              </w:rPr>
              <w:t>Guidelines</w:t>
            </w:r>
            <w:r>
              <w:rPr>
                <w:spacing w:val="-13"/>
                <w:sz w:val="20"/>
              </w:rPr>
              <w:t xml:space="preserve"> </w:t>
            </w:r>
            <w:r>
              <w:rPr>
                <w:sz w:val="20"/>
              </w:rPr>
              <w:t>for</w:t>
            </w:r>
            <w:r>
              <w:rPr>
                <w:spacing w:val="-12"/>
                <w:sz w:val="20"/>
              </w:rPr>
              <w:t xml:space="preserve"> </w:t>
            </w:r>
            <w:r>
              <w:rPr>
                <w:sz w:val="20"/>
              </w:rPr>
              <w:t>Cluster</w:t>
            </w:r>
            <w:r>
              <w:rPr>
                <w:spacing w:val="-13"/>
                <w:sz w:val="20"/>
              </w:rPr>
              <w:t xml:space="preserve"> </w:t>
            </w:r>
            <w:r>
              <w:rPr>
                <w:sz w:val="20"/>
              </w:rPr>
              <w:t>Housing</w:t>
            </w:r>
            <w:r>
              <w:rPr>
                <w:spacing w:val="-12"/>
                <w:sz w:val="20"/>
              </w:rPr>
              <w:t xml:space="preserve"> </w:t>
            </w:r>
            <w:r>
              <w:rPr>
                <w:sz w:val="20"/>
              </w:rPr>
              <w:t>Schemes</w:t>
            </w:r>
            <w:r>
              <w:rPr>
                <w:spacing w:val="-11"/>
                <w:sz w:val="20"/>
              </w:rPr>
              <w:t xml:space="preserve"> </w:t>
            </w:r>
            <w:r>
              <w:rPr>
                <w:sz w:val="20"/>
              </w:rPr>
              <w:t>in</w:t>
            </w:r>
            <w:r>
              <w:rPr>
                <w:spacing w:val="-13"/>
                <w:sz w:val="20"/>
              </w:rPr>
              <w:t xml:space="preserve"> </w:t>
            </w:r>
            <w:r>
              <w:rPr>
                <w:sz w:val="20"/>
              </w:rPr>
              <w:t>Rural</w:t>
            </w:r>
            <w:r>
              <w:rPr>
                <w:spacing w:val="-11"/>
                <w:sz w:val="20"/>
              </w:rPr>
              <w:t xml:space="preserve"> </w:t>
            </w:r>
            <w:r>
              <w:rPr>
                <w:sz w:val="20"/>
              </w:rPr>
              <w:t>Villages’, develop a programme for ‘New homes in Small Towns and Villages’ with stakeholders such as landowners, communities and services providers, to enable and activate the development of new houses and/or the provision of serviced sites to attract peop</w:t>
            </w:r>
            <w:r>
              <w:rPr>
                <w:sz w:val="20"/>
              </w:rPr>
              <w:t>le to live in rural settlements.</w:t>
            </w:r>
          </w:p>
          <w:p w14:paraId="4F8D5E91" w14:textId="77777777" w:rsidR="00C460D9" w:rsidRDefault="00C460D9">
            <w:pPr>
              <w:pStyle w:val="TableParagraph"/>
              <w:spacing w:before="2"/>
              <w:ind w:left="0"/>
              <w:rPr>
                <w:sz w:val="30"/>
              </w:rPr>
            </w:pPr>
          </w:p>
          <w:p w14:paraId="7D71C6CD" w14:textId="77777777" w:rsidR="00C460D9" w:rsidRDefault="00793917">
            <w:pPr>
              <w:pStyle w:val="TableParagraph"/>
              <w:spacing w:line="271" w:lineRule="auto"/>
              <w:ind w:right="100"/>
              <w:jc w:val="both"/>
              <w:rPr>
                <w:sz w:val="20"/>
              </w:rPr>
            </w:pPr>
            <w:r>
              <w:rPr>
                <w:sz w:val="20"/>
              </w:rPr>
              <w:t>Chapter</w:t>
            </w:r>
            <w:r>
              <w:rPr>
                <w:spacing w:val="-3"/>
                <w:sz w:val="20"/>
              </w:rPr>
              <w:t xml:space="preserve"> </w:t>
            </w:r>
            <w:r>
              <w:rPr>
                <w:sz w:val="20"/>
              </w:rPr>
              <w:t>7, 7.2.3</w:t>
            </w:r>
            <w:r>
              <w:rPr>
                <w:spacing w:val="-3"/>
                <w:sz w:val="20"/>
              </w:rPr>
              <w:t xml:space="preserve"> </w:t>
            </w:r>
            <w:r>
              <w:rPr>
                <w:sz w:val="20"/>
              </w:rPr>
              <w:t>Greening</w:t>
            </w:r>
            <w:r>
              <w:rPr>
                <w:spacing w:val="-1"/>
                <w:sz w:val="20"/>
              </w:rPr>
              <w:t xml:space="preserve"> </w:t>
            </w:r>
            <w:r>
              <w:rPr>
                <w:sz w:val="20"/>
              </w:rPr>
              <w:t>of our</w:t>
            </w:r>
            <w:r>
              <w:rPr>
                <w:spacing w:val="-3"/>
                <w:sz w:val="20"/>
              </w:rPr>
              <w:t xml:space="preserve"> </w:t>
            </w:r>
            <w:r>
              <w:rPr>
                <w:sz w:val="20"/>
              </w:rPr>
              <w:t>Urban</w:t>
            </w:r>
            <w:r>
              <w:rPr>
                <w:spacing w:val="-3"/>
                <w:sz w:val="20"/>
              </w:rPr>
              <w:t xml:space="preserve"> </w:t>
            </w:r>
            <w:r>
              <w:rPr>
                <w:sz w:val="20"/>
              </w:rPr>
              <w:t>Areas An ‘Urban Greening’</w:t>
            </w:r>
            <w:r>
              <w:rPr>
                <w:spacing w:val="-1"/>
                <w:sz w:val="20"/>
              </w:rPr>
              <w:t xml:space="preserve"> </w:t>
            </w:r>
            <w:r>
              <w:rPr>
                <w:sz w:val="20"/>
              </w:rPr>
              <w:t>approach</w:t>
            </w:r>
            <w:r>
              <w:rPr>
                <w:spacing w:val="-1"/>
                <w:sz w:val="20"/>
              </w:rPr>
              <w:t xml:space="preserve"> </w:t>
            </w:r>
            <w:r>
              <w:rPr>
                <w:sz w:val="20"/>
              </w:rPr>
              <w:t>supports compact growth and quality placemaking</w:t>
            </w:r>
          </w:p>
          <w:p w14:paraId="10E4966B" w14:textId="77777777" w:rsidR="00C460D9" w:rsidRDefault="00C460D9">
            <w:pPr>
              <w:pStyle w:val="TableParagraph"/>
              <w:spacing w:before="9"/>
              <w:ind w:left="0"/>
              <w:rPr>
                <w:sz w:val="30"/>
              </w:rPr>
            </w:pPr>
          </w:p>
          <w:p w14:paraId="2C6B48BC" w14:textId="77777777" w:rsidR="00C460D9" w:rsidRDefault="00793917">
            <w:pPr>
              <w:pStyle w:val="TableParagraph"/>
              <w:spacing w:line="273" w:lineRule="auto"/>
              <w:ind w:right="101"/>
              <w:jc w:val="both"/>
              <w:rPr>
                <w:sz w:val="20"/>
              </w:rPr>
            </w:pPr>
            <w:r>
              <w:rPr>
                <w:sz w:val="20"/>
              </w:rPr>
              <w:t>Planning</w:t>
            </w:r>
            <w:r>
              <w:rPr>
                <w:spacing w:val="-7"/>
                <w:sz w:val="20"/>
              </w:rPr>
              <w:t xml:space="preserve"> </w:t>
            </w:r>
            <w:r>
              <w:rPr>
                <w:sz w:val="20"/>
              </w:rPr>
              <w:t>Policy</w:t>
            </w:r>
            <w:r>
              <w:rPr>
                <w:spacing w:val="-8"/>
                <w:sz w:val="20"/>
              </w:rPr>
              <w:t xml:space="preserve"> </w:t>
            </w:r>
            <w:r>
              <w:rPr>
                <w:sz w:val="20"/>
              </w:rPr>
              <w:t>7</w:t>
            </w:r>
            <w:r>
              <w:rPr>
                <w:spacing w:val="-6"/>
                <w:sz w:val="20"/>
              </w:rPr>
              <w:t xml:space="preserve"> </w:t>
            </w:r>
            <w:r>
              <w:rPr>
                <w:sz w:val="20"/>
              </w:rPr>
              <w:t>-</w:t>
            </w:r>
            <w:r>
              <w:rPr>
                <w:spacing w:val="-5"/>
                <w:sz w:val="20"/>
              </w:rPr>
              <w:t xml:space="preserve"> </w:t>
            </w:r>
            <w:r>
              <w:rPr>
                <w:sz w:val="20"/>
              </w:rPr>
              <w:t>3</w:t>
            </w:r>
            <w:r>
              <w:rPr>
                <w:spacing w:val="-2"/>
                <w:sz w:val="20"/>
              </w:rPr>
              <w:t xml:space="preserve"> </w:t>
            </w:r>
            <w:r>
              <w:rPr>
                <w:sz w:val="20"/>
              </w:rPr>
              <w:t>Require</w:t>
            </w:r>
            <w:r>
              <w:rPr>
                <w:spacing w:val="-5"/>
                <w:sz w:val="20"/>
              </w:rPr>
              <w:t xml:space="preserve"> </w:t>
            </w:r>
            <w:r>
              <w:rPr>
                <w:sz w:val="20"/>
              </w:rPr>
              <w:t>the</w:t>
            </w:r>
            <w:r>
              <w:rPr>
                <w:spacing w:val="-7"/>
                <w:sz w:val="20"/>
              </w:rPr>
              <w:t xml:space="preserve"> </w:t>
            </w:r>
            <w:r>
              <w:rPr>
                <w:sz w:val="20"/>
              </w:rPr>
              <w:t>inclusion</w:t>
            </w:r>
            <w:r>
              <w:rPr>
                <w:spacing w:val="-7"/>
                <w:sz w:val="20"/>
              </w:rPr>
              <w:t xml:space="preserve"> </w:t>
            </w:r>
            <w:r>
              <w:rPr>
                <w:sz w:val="20"/>
              </w:rPr>
              <w:t>of</w:t>
            </w:r>
            <w:r>
              <w:rPr>
                <w:spacing w:val="-7"/>
                <w:sz w:val="20"/>
              </w:rPr>
              <w:t xml:space="preserve"> </w:t>
            </w:r>
            <w:r>
              <w:rPr>
                <w:sz w:val="20"/>
              </w:rPr>
              <w:t>urban</w:t>
            </w:r>
            <w:r>
              <w:rPr>
                <w:spacing w:val="-5"/>
                <w:sz w:val="20"/>
              </w:rPr>
              <w:t xml:space="preserve"> </w:t>
            </w:r>
            <w:r>
              <w:rPr>
                <w:sz w:val="20"/>
              </w:rPr>
              <w:t>greening/landscaping</w:t>
            </w:r>
            <w:r>
              <w:rPr>
                <w:spacing w:val="-7"/>
                <w:sz w:val="20"/>
              </w:rPr>
              <w:t xml:space="preserve"> </w:t>
            </w:r>
            <w:r>
              <w:rPr>
                <w:sz w:val="20"/>
              </w:rPr>
              <w:t>as</w:t>
            </w:r>
            <w:r>
              <w:rPr>
                <w:spacing w:val="-4"/>
                <w:sz w:val="20"/>
              </w:rPr>
              <w:t xml:space="preserve"> </w:t>
            </w:r>
            <w:r>
              <w:rPr>
                <w:sz w:val="20"/>
              </w:rPr>
              <w:t>a</w:t>
            </w:r>
            <w:r>
              <w:rPr>
                <w:spacing w:val="-7"/>
                <w:sz w:val="20"/>
              </w:rPr>
              <w:t xml:space="preserve"> </w:t>
            </w:r>
            <w:r>
              <w:rPr>
                <w:sz w:val="20"/>
              </w:rPr>
              <w:t>fundamental</w:t>
            </w:r>
            <w:r>
              <w:rPr>
                <w:spacing w:val="-5"/>
                <w:sz w:val="20"/>
              </w:rPr>
              <w:t xml:space="preserve"> </w:t>
            </w:r>
            <w:r>
              <w:rPr>
                <w:sz w:val="20"/>
              </w:rPr>
              <w:t>element</w:t>
            </w:r>
            <w:r>
              <w:rPr>
                <w:spacing w:val="-7"/>
                <w:sz w:val="20"/>
              </w:rPr>
              <w:t xml:space="preserve"> </w:t>
            </w:r>
            <w:r>
              <w:rPr>
                <w:sz w:val="20"/>
              </w:rPr>
              <w:t>of design, incorporating features and design solutions such as biodiversity friendly landscaping, nature- based solutions to SUDS and providing attractive routes and facilities for the pedestrian and cyclist</w:t>
            </w:r>
          </w:p>
          <w:p w14:paraId="2AD2212D" w14:textId="77777777" w:rsidR="00C460D9" w:rsidRDefault="00C460D9">
            <w:pPr>
              <w:pStyle w:val="TableParagraph"/>
              <w:spacing w:before="7"/>
              <w:ind w:left="0"/>
              <w:rPr>
                <w:sz w:val="30"/>
              </w:rPr>
            </w:pPr>
          </w:p>
          <w:p w14:paraId="5A4F7CC2" w14:textId="77777777" w:rsidR="00C460D9" w:rsidRDefault="00793917">
            <w:pPr>
              <w:pStyle w:val="TableParagraph"/>
              <w:spacing w:line="273" w:lineRule="auto"/>
              <w:ind w:right="94"/>
              <w:jc w:val="both"/>
              <w:rPr>
                <w:sz w:val="20"/>
              </w:rPr>
            </w:pPr>
            <w:r>
              <w:rPr>
                <w:sz w:val="20"/>
              </w:rPr>
              <w:t>The Plan identifies Enterpr</w:t>
            </w:r>
            <w:r>
              <w:rPr>
                <w:sz w:val="20"/>
              </w:rPr>
              <w:t>ise and employment zoning in Service centers (Volume 2) to support rural enterprise</w:t>
            </w:r>
            <w:r>
              <w:rPr>
                <w:spacing w:val="-2"/>
                <w:sz w:val="20"/>
              </w:rPr>
              <w:t xml:space="preserve"> </w:t>
            </w:r>
            <w:r>
              <w:rPr>
                <w:sz w:val="20"/>
              </w:rPr>
              <w:t>development</w:t>
            </w:r>
            <w:r>
              <w:rPr>
                <w:spacing w:val="-2"/>
                <w:sz w:val="20"/>
              </w:rPr>
              <w:t xml:space="preserve"> </w:t>
            </w:r>
            <w:r>
              <w:rPr>
                <w:sz w:val="20"/>
              </w:rPr>
              <w:t>of a</w:t>
            </w:r>
            <w:r>
              <w:rPr>
                <w:spacing w:val="-2"/>
                <w:sz w:val="20"/>
              </w:rPr>
              <w:t xml:space="preserve"> </w:t>
            </w:r>
            <w:r>
              <w:rPr>
                <w:sz w:val="20"/>
              </w:rPr>
              <w:t>suitable</w:t>
            </w:r>
            <w:r>
              <w:rPr>
                <w:spacing w:val="-4"/>
                <w:sz w:val="20"/>
              </w:rPr>
              <w:t xml:space="preserve"> </w:t>
            </w:r>
            <w:r>
              <w:rPr>
                <w:sz w:val="20"/>
              </w:rPr>
              <w:t>scale</w:t>
            </w:r>
            <w:r>
              <w:rPr>
                <w:spacing w:val="-4"/>
                <w:sz w:val="20"/>
              </w:rPr>
              <w:t xml:space="preserve"> </w:t>
            </w:r>
            <w:r>
              <w:rPr>
                <w:sz w:val="20"/>
              </w:rPr>
              <w:t>and</w:t>
            </w:r>
            <w:r>
              <w:rPr>
                <w:spacing w:val="-4"/>
                <w:sz w:val="20"/>
              </w:rPr>
              <w:t xml:space="preserve"> </w:t>
            </w:r>
            <w:r>
              <w:rPr>
                <w:sz w:val="20"/>
              </w:rPr>
              <w:t>enables</w:t>
            </w:r>
            <w:r>
              <w:rPr>
                <w:spacing w:val="-3"/>
                <w:sz w:val="20"/>
              </w:rPr>
              <w:t xml:space="preserve"> </w:t>
            </w:r>
            <w:r>
              <w:rPr>
                <w:sz w:val="20"/>
              </w:rPr>
              <w:t>small</w:t>
            </w:r>
            <w:r>
              <w:rPr>
                <w:spacing w:val="-4"/>
                <w:sz w:val="20"/>
              </w:rPr>
              <w:t xml:space="preserve"> </w:t>
            </w:r>
            <w:r>
              <w:rPr>
                <w:sz w:val="20"/>
              </w:rPr>
              <w:t>scale</w:t>
            </w:r>
            <w:r>
              <w:rPr>
                <w:spacing w:val="-4"/>
                <w:sz w:val="20"/>
              </w:rPr>
              <w:t xml:space="preserve"> </w:t>
            </w:r>
            <w:r>
              <w:rPr>
                <w:sz w:val="20"/>
              </w:rPr>
              <w:t>empoyment</w:t>
            </w:r>
            <w:r>
              <w:rPr>
                <w:spacing w:val="-2"/>
                <w:sz w:val="20"/>
              </w:rPr>
              <w:t xml:space="preserve"> </w:t>
            </w:r>
            <w:r>
              <w:rPr>
                <w:sz w:val="20"/>
              </w:rPr>
              <w:t>use</w:t>
            </w:r>
            <w:r>
              <w:rPr>
                <w:spacing w:val="-4"/>
                <w:sz w:val="20"/>
              </w:rPr>
              <w:t xml:space="preserve"> </w:t>
            </w:r>
            <w:r>
              <w:rPr>
                <w:sz w:val="20"/>
              </w:rPr>
              <w:t>in</w:t>
            </w:r>
            <w:r>
              <w:rPr>
                <w:spacing w:val="-4"/>
                <w:sz w:val="20"/>
              </w:rPr>
              <w:t xml:space="preserve"> </w:t>
            </w:r>
            <w:r>
              <w:rPr>
                <w:sz w:val="20"/>
              </w:rPr>
              <w:t>smaller</w:t>
            </w:r>
            <w:r>
              <w:rPr>
                <w:spacing w:val="-2"/>
                <w:sz w:val="20"/>
              </w:rPr>
              <w:t xml:space="preserve"> </w:t>
            </w:r>
            <w:r>
              <w:rPr>
                <w:sz w:val="20"/>
              </w:rPr>
              <w:t>villages on a case by case basis Planning Policy 9.5.</w:t>
            </w:r>
          </w:p>
          <w:p w14:paraId="36720E45" w14:textId="77777777" w:rsidR="00C460D9" w:rsidRDefault="00C460D9">
            <w:pPr>
              <w:pStyle w:val="TableParagraph"/>
              <w:ind w:left="0"/>
            </w:pPr>
          </w:p>
          <w:p w14:paraId="509A4734" w14:textId="77777777" w:rsidR="00C460D9" w:rsidRDefault="00C460D9">
            <w:pPr>
              <w:pStyle w:val="TableParagraph"/>
              <w:ind w:left="0"/>
            </w:pPr>
          </w:p>
          <w:p w14:paraId="49AA836F" w14:textId="77777777" w:rsidR="00C460D9" w:rsidRDefault="00793917">
            <w:pPr>
              <w:pStyle w:val="TableParagraph"/>
              <w:spacing w:before="149" w:line="273" w:lineRule="auto"/>
              <w:ind w:right="97"/>
              <w:jc w:val="both"/>
              <w:rPr>
                <w:sz w:val="20"/>
              </w:rPr>
            </w:pPr>
            <w:r>
              <w:rPr>
                <w:sz w:val="20"/>
              </w:rPr>
              <w:t>The</w:t>
            </w:r>
            <w:r>
              <w:rPr>
                <w:spacing w:val="-2"/>
                <w:sz w:val="20"/>
              </w:rPr>
              <w:t xml:space="preserve"> </w:t>
            </w:r>
            <w:r>
              <w:rPr>
                <w:sz w:val="20"/>
              </w:rPr>
              <w:t>Small Towns and Villages Growth</w:t>
            </w:r>
            <w:r>
              <w:rPr>
                <w:sz w:val="20"/>
              </w:rPr>
              <w:t xml:space="preserve"> Programme</w:t>
            </w:r>
            <w:r>
              <w:rPr>
                <w:spacing w:val="-2"/>
                <w:sz w:val="20"/>
              </w:rPr>
              <w:t xml:space="preserve"> </w:t>
            </w:r>
            <w:r>
              <w:rPr>
                <w:sz w:val="20"/>
              </w:rPr>
              <w:t>(STVGP)</w:t>
            </w:r>
            <w:r>
              <w:rPr>
                <w:spacing w:val="-2"/>
                <w:sz w:val="20"/>
              </w:rPr>
              <w:t xml:space="preserve"> </w:t>
            </w:r>
            <w:r>
              <w:rPr>
                <w:sz w:val="20"/>
              </w:rPr>
              <w:t>provides</w:t>
            </w:r>
            <w:r>
              <w:rPr>
                <w:spacing w:val="-1"/>
                <w:sz w:val="20"/>
              </w:rPr>
              <w:t xml:space="preserve"> </w:t>
            </w:r>
            <w:r>
              <w:rPr>
                <w:sz w:val="20"/>
              </w:rPr>
              <w:t>funding for Water and Wastewater Treatment Plant</w:t>
            </w:r>
            <w:r>
              <w:rPr>
                <w:spacing w:val="40"/>
                <w:sz w:val="20"/>
              </w:rPr>
              <w:t xml:space="preserve"> </w:t>
            </w:r>
            <w:r>
              <w:rPr>
                <w:sz w:val="20"/>
              </w:rPr>
              <w:t>growth capacity in smaller settlements which are not otherwise provided for in the Capital Irish Water Investment Plan 2020 to 2024. IW is currently reviewing proposals to determi</w:t>
            </w:r>
            <w:r>
              <w:rPr>
                <w:sz w:val="20"/>
              </w:rPr>
              <w:t>ne</w:t>
            </w:r>
          </w:p>
          <w:p w14:paraId="2D812898" w14:textId="77777777" w:rsidR="00C460D9" w:rsidRDefault="00793917">
            <w:pPr>
              <w:pStyle w:val="TableParagraph"/>
              <w:spacing w:before="46"/>
              <w:jc w:val="both"/>
              <w:rPr>
                <w:sz w:val="20"/>
              </w:rPr>
            </w:pPr>
            <w:r>
              <w:rPr>
                <w:sz w:val="20"/>
              </w:rPr>
              <w:t>which</w:t>
            </w:r>
            <w:r>
              <w:rPr>
                <w:spacing w:val="-3"/>
                <w:sz w:val="20"/>
              </w:rPr>
              <w:t xml:space="preserve"> </w:t>
            </w:r>
            <w:r>
              <w:rPr>
                <w:sz w:val="20"/>
              </w:rPr>
              <w:t>project(s)</w:t>
            </w:r>
            <w:r>
              <w:rPr>
                <w:spacing w:val="-3"/>
                <w:sz w:val="20"/>
              </w:rPr>
              <w:t xml:space="preserve"> </w:t>
            </w:r>
            <w:r>
              <w:rPr>
                <w:sz w:val="20"/>
              </w:rPr>
              <w:t>will</w:t>
            </w:r>
            <w:r>
              <w:rPr>
                <w:spacing w:val="-5"/>
                <w:sz w:val="20"/>
              </w:rPr>
              <w:t xml:space="preserve"> </w:t>
            </w:r>
            <w:r>
              <w:rPr>
                <w:sz w:val="20"/>
              </w:rPr>
              <w:t>be</w:t>
            </w:r>
            <w:r>
              <w:rPr>
                <w:spacing w:val="-3"/>
                <w:sz w:val="20"/>
              </w:rPr>
              <w:t xml:space="preserve"> </w:t>
            </w:r>
            <w:r>
              <w:rPr>
                <w:sz w:val="20"/>
              </w:rPr>
              <w:t>funded</w:t>
            </w:r>
            <w:r>
              <w:rPr>
                <w:spacing w:val="-5"/>
                <w:sz w:val="20"/>
              </w:rPr>
              <w:t xml:space="preserve"> </w:t>
            </w:r>
            <w:r>
              <w:rPr>
                <w:sz w:val="20"/>
              </w:rPr>
              <w:t>in</w:t>
            </w:r>
            <w:r>
              <w:rPr>
                <w:spacing w:val="-3"/>
                <w:sz w:val="20"/>
              </w:rPr>
              <w:t xml:space="preserve"> </w:t>
            </w:r>
            <w:r>
              <w:rPr>
                <w:sz w:val="20"/>
              </w:rPr>
              <w:t>future.</w:t>
            </w:r>
            <w:r>
              <w:rPr>
                <w:spacing w:val="-3"/>
                <w:sz w:val="20"/>
              </w:rPr>
              <w:t xml:space="preserve"> </w:t>
            </w:r>
            <w:r>
              <w:rPr>
                <w:sz w:val="20"/>
              </w:rPr>
              <w:t>Upgrade</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Kilsheelan</w:t>
            </w:r>
            <w:r>
              <w:rPr>
                <w:spacing w:val="-5"/>
                <w:sz w:val="20"/>
              </w:rPr>
              <w:t xml:space="preserve"> </w:t>
            </w:r>
            <w:r>
              <w:rPr>
                <w:sz w:val="20"/>
              </w:rPr>
              <w:t>WWTP</w:t>
            </w:r>
            <w:r>
              <w:rPr>
                <w:spacing w:val="-5"/>
                <w:sz w:val="20"/>
              </w:rPr>
              <w:t xml:space="preserve"> </w:t>
            </w:r>
            <w:r>
              <w:rPr>
                <w:sz w:val="20"/>
              </w:rPr>
              <w:t>and</w:t>
            </w:r>
            <w:r>
              <w:rPr>
                <w:spacing w:val="-3"/>
                <w:sz w:val="20"/>
              </w:rPr>
              <w:t xml:space="preserve"> </w:t>
            </w:r>
            <w:r>
              <w:rPr>
                <w:spacing w:val="-2"/>
                <w:sz w:val="20"/>
              </w:rPr>
              <w:t>Lisvarrinane</w:t>
            </w:r>
          </w:p>
          <w:p w14:paraId="4EFF1EF1" w14:textId="77777777" w:rsidR="00C460D9" w:rsidRDefault="00793917">
            <w:pPr>
              <w:pStyle w:val="TableParagraph"/>
              <w:spacing w:before="75" w:line="273" w:lineRule="auto"/>
              <w:ind w:right="100"/>
              <w:jc w:val="both"/>
              <w:rPr>
                <w:sz w:val="20"/>
              </w:rPr>
            </w:pPr>
            <w:r>
              <w:rPr>
                <w:sz w:val="20"/>
              </w:rPr>
              <w:t>WWTP as part of the STVGP has been announced and Irish Water have committed to engage with the Cpuncil with respect to these projects.</w:t>
            </w:r>
          </w:p>
          <w:p w14:paraId="2C52E795" w14:textId="77777777" w:rsidR="00C460D9" w:rsidRDefault="00C460D9">
            <w:pPr>
              <w:pStyle w:val="TableParagraph"/>
              <w:spacing w:before="5"/>
              <w:ind w:left="0"/>
              <w:rPr>
                <w:sz w:val="30"/>
              </w:rPr>
            </w:pPr>
          </w:p>
          <w:p w14:paraId="038B056A" w14:textId="77777777" w:rsidR="00C460D9" w:rsidRDefault="00793917">
            <w:pPr>
              <w:pStyle w:val="TableParagraph"/>
              <w:spacing w:line="273" w:lineRule="auto"/>
              <w:ind w:right="101"/>
              <w:jc w:val="both"/>
              <w:rPr>
                <w:sz w:val="20"/>
              </w:rPr>
            </w:pPr>
            <w:r>
              <w:rPr>
                <w:sz w:val="20"/>
              </w:rPr>
              <w:t>RRDF</w:t>
            </w:r>
            <w:r>
              <w:rPr>
                <w:spacing w:val="-6"/>
                <w:sz w:val="20"/>
              </w:rPr>
              <w:t xml:space="preserve"> </w:t>
            </w:r>
            <w:r>
              <w:rPr>
                <w:sz w:val="20"/>
              </w:rPr>
              <w:t>Funding</w:t>
            </w:r>
            <w:r>
              <w:rPr>
                <w:spacing w:val="-5"/>
                <w:sz w:val="20"/>
              </w:rPr>
              <w:t xml:space="preserve"> </w:t>
            </w:r>
            <w:r>
              <w:rPr>
                <w:sz w:val="20"/>
              </w:rPr>
              <w:t>was</w:t>
            </w:r>
            <w:r>
              <w:rPr>
                <w:spacing w:val="-6"/>
                <w:sz w:val="20"/>
              </w:rPr>
              <w:t xml:space="preserve"> </w:t>
            </w:r>
            <w:r>
              <w:rPr>
                <w:sz w:val="20"/>
              </w:rPr>
              <w:t>awarded</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Council</w:t>
            </w:r>
            <w:r>
              <w:rPr>
                <w:spacing w:val="-5"/>
                <w:sz w:val="20"/>
              </w:rPr>
              <w:t xml:space="preserve"> </w:t>
            </w:r>
            <w:r>
              <w:rPr>
                <w:sz w:val="20"/>
              </w:rPr>
              <w:t>for</w:t>
            </w:r>
            <w:r>
              <w:rPr>
                <w:spacing w:val="-6"/>
                <w:sz w:val="20"/>
              </w:rPr>
              <w:t xml:space="preserve"> </w:t>
            </w:r>
            <w:r>
              <w:rPr>
                <w:sz w:val="20"/>
              </w:rPr>
              <w:t>the</w:t>
            </w:r>
            <w:r>
              <w:rPr>
                <w:spacing w:val="-6"/>
                <w:sz w:val="20"/>
              </w:rPr>
              <w:t xml:space="preserve"> </w:t>
            </w:r>
            <w:r>
              <w:rPr>
                <w:sz w:val="20"/>
              </w:rPr>
              <w:t>deliver</w:t>
            </w:r>
            <w:r>
              <w:rPr>
                <w:spacing w:val="-8"/>
                <w:sz w:val="20"/>
              </w:rPr>
              <w:t xml:space="preserve"> </w:t>
            </w:r>
            <w:r>
              <w:rPr>
                <w:sz w:val="20"/>
              </w:rPr>
              <w:t>of</w:t>
            </w:r>
            <w:r>
              <w:rPr>
                <w:spacing w:val="-6"/>
                <w:sz w:val="20"/>
              </w:rPr>
              <w:t xml:space="preserve"> </w:t>
            </w:r>
            <w:r>
              <w:rPr>
                <w:sz w:val="20"/>
              </w:rPr>
              <w:t>a</w:t>
            </w:r>
            <w:r>
              <w:rPr>
                <w:spacing w:val="-6"/>
                <w:sz w:val="20"/>
              </w:rPr>
              <w:t xml:space="preserve"> </w:t>
            </w:r>
            <w:r>
              <w:rPr>
                <w:sz w:val="20"/>
              </w:rPr>
              <w:t>Serviced</w:t>
            </w:r>
            <w:r>
              <w:rPr>
                <w:spacing w:val="-5"/>
                <w:sz w:val="20"/>
              </w:rPr>
              <w:t xml:space="preserve"> </w:t>
            </w:r>
            <w:r>
              <w:rPr>
                <w:sz w:val="20"/>
              </w:rPr>
              <w:t>Sites</w:t>
            </w:r>
            <w:r>
              <w:rPr>
                <w:spacing w:val="-6"/>
                <w:sz w:val="20"/>
              </w:rPr>
              <w:t xml:space="preserve"> </w:t>
            </w:r>
            <w:r>
              <w:rPr>
                <w:sz w:val="20"/>
              </w:rPr>
              <w:t>Scheme</w:t>
            </w:r>
            <w:r>
              <w:rPr>
                <w:spacing w:val="-6"/>
                <w:sz w:val="20"/>
              </w:rPr>
              <w:t xml:space="preserve"> </w:t>
            </w:r>
            <w:r>
              <w:rPr>
                <w:sz w:val="20"/>
              </w:rPr>
              <w:t>in</w:t>
            </w:r>
            <w:r>
              <w:rPr>
                <w:spacing w:val="-5"/>
                <w:sz w:val="20"/>
              </w:rPr>
              <w:t xml:space="preserve"> </w:t>
            </w:r>
            <w:r>
              <w:rPr>
                <w:sz w:val="20"/>
              </w:rPr>
              <w:t>Kilsheelan.</w:t>
            </w:r>
            <w:r>
              <w:rPr>
                <w:spacing w:val="-5"/>
                <w:sz w:val="20"/>
              </w:rPr>
              <w:t xml:space="preserve"> </w:t>
            </w:r>
            <w:r>
              <w:rPr>
                <w:sz w:val="20"/>
              </w:rPr>
              <w:t xml:space="preserve">The </w:t>
            </w:r>
            <w:r>
              <w:rPr>
                <w:w w:val="95"/>
                <w:sz w:val="20"/>
              </w:rPr>
              <w:t>Council</w:t>
            </w:r>
            <w:r>
              <w:rPr>
                <w:spacing w:val="9"/>
                <w:sz w:val="20"/>
              </w:rPr>
              <w:t xml:space="preserve"> </w:t>
            </w:r>
            <w:r>
              <w:rPr>
                <w:w w:val="95"/>
                <w:sz w:val="20"/>
              </w:rPr>
              <w:t>is</w:t>
            </w:r>
            <w:r>
              <w:rPr>
                <w:spacing w:val="8"/>
                <w:sz w:val="20"/>
              </w:rPr>
              <w:t xml:space="preserve"> </w:t>
            </w:r>
            <w:r>
              <w:rPr>
                <w:w w:val="95"/>
                <w:sz w:val="20"/>
              </w:rPr>
              <w:t>currently</w:t>
            </w:r>
            <w:r>
              <w:rPr>
                <w:spacing w:val="6"/>
                <w:sz w:val="20"/>
              </w:rPr>
              <w:t xml:space="preserve"> </w:t>
            </w:r>
            <w:r>
              <w:rPr>
                <w:w w:val="95"/>
                <w:sz w:val="20"/>
              </w:rPr>
              <w:t>progressing</w:t>
            </w:r>
            <w:r>
              <w:rPr>
                <w:spacing w:val="9"/>
                <w:sz w:val="20"/>
              </w:rPr>
              <w:t xml:space="preserve"> </w:t>
            </w:r>
            <w:r>
              <w:rPr>
                <w:w w:val="95"/>
                <w:sz w:val="20"/>
              </w:rPr>
              <w:t>this</w:t>
            </w:r>
            <w:r>
              <w:rPr>
                <w:spacing w:val="12"/>
                <w:sz w:val="20"/>
              </w:rPr>
              <w:t xml:space="preserve"> </w:t>
            </w:r>
            <w:r>
              <w:rPr>
                <w:w w:val="95"/>
                <w:sz w:val="20"/>
              </w:rPr>
              <w:t>project</w:t>
            </w:r>
            <w:r>
              <w:rPr>
                <w:spacing w:val="11"/>
                <w:sz w:val="20"/>
              </w:rPr>
              <w:t xml:space="preserve"> </w:t>
            </w:r>
            <w:r>
              <w:rPr>
                <w:w w:val="95"/>
                <w:sz w:val="20"/>
              </w:rPr>
              <w:t>with</w:t>
            </w:r>
            <w:r>
              <w:rPr>
                <w:spacing w:val="7"/>
                <w:sz w:val="20"/>
              </w:rPr>
              <w:t xml:space="preserve"> </w:t>
            </w:r>
            <w:r>
              <w:rPr>
                <w:w w:val="95"/>
                <w:sz w:val="20"/>
              </w:rPr>
              <w:t>a</w:t>
            </w:r>
            <w:r>
              <w:rPr>
                <w:spacing w:val="9"/>
                <w:sz w:val="20"/>
              </w:rPr>
              <w:t xml:space="preserve"> </w:t>
            </w:r>
            <w:r>
              <w:rPr>
                <w:w w:val="95"/>
                <w:sz w:val="20"/>
              </w:rPr>
              <w:t>design</w:t>
            </w:r>
            <w:r>
              <w:rPr>
                <w:spacing w:val="4"/>
                <w:sz w:val="20"/>
              </w:rPr>
              <w:t xml:space="preserve"> </w:t>
            </w:r>
            <w:r>
              <w:rPr>
                <w:w w:val="95"/>
                <w:sz w:val="20"/>
              </w:rPr>
              <w:t>team</w:t>
            </w:r>
            <w:r>
              <w:rPr>
                <w:spacing w:val="10"/>
                <w:sz w:val="20"/>
              </w:rPr>
              <w:t xml:space="preserve"> </w:t>
            </w:r>
            <w:r>
              <w:rPr>
                <w:w w:val="95"/>
                <w:sz w:val="20"/>
              </w:rPr>
              <w:t>appointed</w:t>
            </w:r>
            <w:r>
              <w:rPr>
                <w:spacing w:val="7"/>
                <w:sz w:val="20"/>
              </w:rPr>
              <w:t xml:space="preserve"> </w:t>
            </w:r>
            <w:r>
              <w:rPr>
                <w:w w:val="95"/>
                <w:sz w:val="20"/>
              </w:rPr>
              <w:t>to</w:t>
            </w:r>
            <w:r>
              <w:rPr>
                <w:spacing w:val="6"/>
                <w:sz w:val="20"/>
              </w:rPr>
              <w:t xml:space="preserve"> </w:t>
            </w:r>
            <w:r>
              <w:rPr>
                <w:w w:val="95"/>
                <w:sz w:val="20"/>
              </w:rPr>
              <w:t>the</w:t>
            </w:r>
            <w:r>
              <w:rPr>
                <w:spacing w:val="7"/>
                <w:sz w:val="20"/>
              </w:rPr>
              <w:t xml:space="preserve"> </w:t>
            </w:r>
            <w:r>
              <w:rPr>
                <w:w w:val="95"/>
                <w:sz w:val="20"/>
              </w:rPr>
              <w:t>project</w:t>
            </w:r>
            <w:r>
              <w:rPr>
                <w:spacing w:val="11"/>
                <w:sz w:val="20"/>
              </w:rPr>
              <w:t xml:space="preserve"> </w:t>
            </w:r>
            <w:r>
              <w:rPr>
                <w:w w:val="95"/>
                <w:sz w:val="20"/>
              </w:rPr>
              <w:t>in</w:t>
            </w:r>
            <w:r>
              <w:rPr>
                <w:spacing w:val="10"/>
                <w:sz w:val="20"/>
              </w:rPr>
              <w:t xml:space="preserve"> </w:t>
            </w:r>
            <w:r>
              <w:rPr>
                <w:w w:val="95"/>
                <w:sz w:val="20"/>
              </w:rPr>
              <w:t>January</w:t>
            </w:r>
            <w:r>
              <w:rPr>
                <w:spacing w:val="8"/>
                <w:sz w:val="20"/>
              </w:rPr>
              <w:t xml:space="preserve"> </w:t>
            </w:r>
            <w:r>
              <w:rPr>
                <w:spacing w:val="-2"/>
                <w:w w:val="95"/>
                <w:sz w:val="20"/>
              </w:rPr>
              <w:t>2022.</w:t>
            </w:r>
          </w:p>
        </w:tc>
      </w:tr>
      <w:tr w:rsidR="00C460D9" w14:paraId="6BC5FC2A" w14:textId="77777777">
        <w:trPr>
          <w:trHeight w:val="1413"/>
        </w:trPr>
        <w:tc>
          <w:tcPr>
            <w:tcW w:w="2671" w:type="dxa"/>
            <w:tcBorders>
              <w:top w:val="single" w:sz="18" w:space="0" w:color="000000"/>
              <w:right w:val="single" w:sz="12" w:space="0" w:color="FFFFFF"/>
            </w:tcBorders>
            <w:shd w:val="clear" w:color="auto" w:fill="EDE6F2"/>
          </w:tcPr>
          <w:p w14:paraId="5AB84A21" w14:textId="77777777" w:rsidR="00C460D9" w:rsidRDefault="00793917">
            <w:pPr>
              <w:pStyle w:val="TableParagraph"/>
              <w:spacing w:before="21" w:line="276" w:lineRule="auto"/>
              <w:ind w:right="90"/>
              <w:jc w:val="both"/>
              <w:rPr>
                <w:sz w:val="20"/>
              </w:rPr>
            </w:pPr>
            <w:r>
              <w:rPr>
                <w:sz w:val="20"/>
              </w:rPr>
              <w:t>RURAL AREAS / RURAL DEVELOPMENT</w:t>
            </w:r>
            <w:r>
              <w:rPr>
                <w:spacing w:val="-13"/>
                <w:sz w:val="20"/>
              </w:rPr>
              <w:t xml:space="preserve"> </w:t>
            </w:r>
            <w:r>
              <w:rPr>
                <w:sz w:val="20"/>
              </w:rPr>
              <w:t>/</w:t>
            </w:r>
            <w:r>
              <w:rPr>
                <w:spacing w:val="-12"/>
                <w:sz w:val="20"/>
              </w:rPr>
              <w:t xml:space="preserve"> </w:t>
            </w:r>
            <w:r>
              <w:rPr>
                <w:sz w:val="20"/>
              </w:rPr>
              <w:t xml:space="preserve">NETWORKS &amp; CROSS BOUNDARY </w:t>
            </w:r>
            <w:r>
              <w:rPr>
                <w:spacing w:val="-2"/>
                <w:sz w:val="20"/>
              </w:rPr>
              <w:t>INITIATIVES</w:t>
            </w:r>
          </w:p>
          <w:p w14:paraId="6B00B385" w14:textId="77777777" w:rsidR="00C460D9" w:rsidRDefault="00793917">
            <w:pPr>
              <w:pStyle w:val="TableParagraph"/>
              <w:spacing w:before="40"/>
              <w:jc w:val="both"/>
              <w:rPr>
                <w:sz w:val="20"/>
              </w:rPr>
            </w:pPr>
            <w:r>
              <w:rPr>
                <w:sz w:val="20"/>
              </w:rPr>
              <w:t>RPO</w:t>
            </w:r>
            <w:r>
              <w:rPr>
                <w:spacing w:val="-10"/>
                <w:sz w:val="20"/>
              </w:rPr>
              <w:t xml:space="preserve"> </w:t>
            </w:r>
            <w:r>
              <w:rPr>
                <w:sz w:val="20"/>
              </w:rPr>
              <w:t>27</w:t>
            </w:r>
            <w:r>
              <w:rPr>
                <w:spacing w:val="-7"/>
                <w:sz w:val="20"/>
              </w:rPr>
              <w:t xml:space="preserve"> </w:t>
            </w:r>
            <w:r>
              <w:rPr>
                <w:spacing w:val="-2"/>
                <w:sz w:val="20"/>
              </w:rPr>
              <w:t>Rural</w:t>
            </w:r>
          </w:p>
        </w:tc>
        <w:tc>
          <w:tcPr>
            <w:tcW w:w="8849" w:type="dxa"/>
            <w:tcBorders>
              <w:top w:val="single" w:sz="18" w:space="0" w:color="000000"/>
              <w:left w:val="single" w:sz="12" w:space="0" w:color="FFFFFF"/>
            </w:tcBorders>
            <w:shd w:val="clear" w:color="auto" w:fill="EDE6F2"/>
          </w:tcPr>
          <w:p w14:paraId="14F3E5DD" w14:textId="77777777" w:rsidR="00C460D9" w:rsidRDefault="00793917">
            <w:pPr>
              <w:pStyle w:val="TableParagraph"/>
              <w:spacing w:before="21" w:line="273" w:lineRule="auto"/>
              <w:rPr>
                <w:sz w:val="20"/>
              </w:rPr>
            </w:pPr>
            <w:r>
              <w:rPr>
                <w:sz w:val="20"/>
              </w:rPr>
              <w:t>How</w:t>
            </w:r>
            <w:r>
              <w:rPr>
                <w:spacing w:val="39"/>
                <w:sz w:val="20"/>
              </w:rPr>
              <w:t xml:space="preserve"> </w:t>
            </w:r>
            <w:r>
              <w:rPr>
                <w:sz w:val="20"/>
              </w:rPr>
              <w:t>Does</w:t>
            </w:r>
            <w:r>
              <w:rPr>
                <w:spacing w:val="40"/>
                <w:sz w:val="20"/>
              </w:rPr>
              <w:t xml:space="preserve"> </w:t>
            </w:r>
            <w:r>
              <w:rPr>
                <w:sz w:val="20"/>
              </w:rPr>
              <w:t>Development</w:t>
            </w:r>
            <w:r>
              <w:rPr>
                <w:spacing w:val="40"/>
                <w:sz w:val="20"/>
              </w:rPr>
              <w:t xml:space="preserve"> </w:t>
            </w:r>
            <w:r>
              <w:rPr>
                <w:sz w:val="20"/>
              </w:rPr>
              <w:t>Plan</w:t>
            </w:r>
            <w:r>
              <w:rPr>
                <w:spacing w:val="40"/>
                <w:sz w:val="20"/>
              </w:rPr>
              <w:t xml:space="preserve"> </w:t>
            </w:r>
            <w:r>
              <w:rPr>
                <w:sz w:val="20"/>
              </w:rPr>
              <w:t>policy</w:t>
            </w:r>
            <w:r>
              <w:rPr>
                <w:spacing w:val="39"/>
                <w:sz w:val="20"/>
              </w:rPr>
              <w:t xml:space="preserve"> </w:t>
            </w:r>
            <w:r>
              <w:rPr>
                <w:sz w:val="20"/>
              </w:rPr>
              <w:t>support</w:t>
            </w:r>
            <w:r>
              <w:rPr>
                <w:spacing w:val="40"/>
                <w:sz w:val="20"/>
              </w:rPr>
              <w:t xml:space="preserve"> </w:t>
            </w:r>
            <w:r>
              <w:rPr>
                <w:sz w:val="20"/>
              </w:rPr>
              <w:t>vibrant</w:t>
            </w:r>
            <w:r>
              <w:rPr>
                <w:spacing w:val="40"/>
                <w:sz w:val="20"/>
              </w:rPr>
              <w:t xml:space="preserve"> </w:t>
            </w:r>
            <w:r>
              <w:rPr>
                <w:sz w:val="20"/>
              </w:rPr>
              <w:t>rural</w:t>
            </w:r>
            <w:r>
              <w:rPr>
                <w:spacing w:val="40"/>
                <w:sz w:val="20"/>
              </w:rPr>
              <w:t xml:space="preserve"> </w:t>
            </w:r>
            <w:r>
              <w:rPr>
                <w:sz w:val="20"/>
              </w:rPr>
              <w:t>communities</w:t>
            </w:r>
            <w:r>
              <w:rPr>
                <w:spacing w:val="40"/>
                <w:sz w:val="20"/>
              </w:rPr>
              <w:t xml:space="preserve"> </w:t>
            </w:r>
            <w:r>
              <w:rPr>
                <w:sz w:val="20"/>
              </w:rPr>
              <w:t>and</w:t>
            </w:r>
            <w:r>
              <w:rPr>
                <w:spacing w:val="40"/>
                <w:sz w:val="20"/>
              </w:rPr>
              <w:t xml:space="preserve"> </w:t>
            </w:r>
            <w:r>
              <w:rPr>
                <w:sz w:val="20"/>
              </w:rPr>
              <w:t>sustainable</w:t>
            </w:r>
            <w:r>
              <w:rPr>
                <w:spacing w:val="40"/>
                <w:sz w:val="20"/>
              </w:rPr>
              <w:t xml:space="preserve"> </w:t>
            </w:r>
            <w:r>
              <w:rPr>
                <w:sz w:val="20"/>
              </w:rPr>
              <w:t xml:space="preserve">economic </w:t>
            </w:r>
            <w:r>
              <w:rPr>
                <w:spacing w:val="-2"/>
                <w:sz w:val="20"/>
              </w:rPr>
              <w:t>development?</w:t>
            </w:r>
          </w:p>
        </w:tc>
      </w:tr>
    </w:tbl>
    <w:p w14:paraId="2567CFE5" w14:textId="77777777" w:rsidR="00C460D9" w:rsidRDefault="00C460D9">
      <w:pPr>
        <w:spacing w:line="273" w:lineRule="auto"/>
        <w:rPr>
          <w:sz w:val="20"/>
        </w:rPr>
        <w:sectPr w:rsidR="00C460D9">
          <w:type w:val="continuous"/>
          <w:pgSz w:w="12240" w:h="15840"/>
          <w:pgMar w:top="1180" w:right="220" w:bottom="1300" w:left="220" w:header="0" w:footer="1102"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671"/>
        <w:gridCol w:w="8849"/>
      </w:tblGrid>
      <w:tr w:rsidR="00C460D9" w14:paraId="68FCD570" w14:textId="77777777">
        <w:trPr>
          <w:trHeight w:val="5688"/>
        </w:trPr>
        <w:tc>
          <w:tcPr>
            <w:tcW w:w="2671" w:type="dxa"/>
            <w:tcBorders>
              <w:bottom w:val="single" w:sz="18" w:space="0" w:color="000000"/>
              <w:right w:val="single" w:sz="12" w:space="0" w:color="FFFFFF"/>
            </w:tcBorders>
            <w:shd w:val="clear" w:color="auto" w:fill="EDE6F2"/>
          </w:tcPr>
          <w:p w14:paraId="1A9F48C1" w14:textId="77777777" w:rsidR="00C460D9" w:rsidRDefault="00793917">
            <w:pPr>
              <w:pStyle w:val="TableParagraph"/>
              <w:tabs>
                <w:tab w:val="right" w:pos="2543"/>
              </w:tabs>
              <w:spacing w:line="219" w:lineRule="exact"/>
              <w:rPr>
                <w:sz w:val="20"/>
              </w:rPr>
            </w:pPr>
            <w:r>
              <w:rPr>
                <w:spacing w:val="-5"/>
                <w:sz w:val="20"/>
              </w:rPr>
              <w:lastRenderedPageBreak/>
              <w:t>RPO</w:t>
            </w:r>
            <w:r>
              <w:rPr>
                <w:rFonts w:ascii="Times New Roman"/>
                <w:sz w:val="20"/>
              </w:rPr>
              <w:tab/>
            </w:r>
            <w:r>
              <w:rPr>
                <w:spacing w:val="-5"/>
                <w:sz w:val="20"/>
              </w:rPr>
              <w:t>28</w:t>
            </w:r>
          </w:p>
          <w:p w14:paraId="6BB6CF4E" w14:textId="77777777" w:rsidR="00C460D9" w:rsidRDefault="00793917">
            <w:pPr>
              <w:pStyle w:val="TableParagraph"/>
              <w:spacing w:before="30"/>
              <w:rPr>
                <w:sz w:val="20"/>
              </w:rPr>
            </w:pPr>
            <w:r>
              <w:rPr>
                <w:spacing w:val="-2"/>
                <w:sz w:val="20"/>
              </w:rPr>
              <w:t>Collaboration/Partnership</w:t>
            </w:r>
          </w:p>
          <w:p w14:paraId="5F3BD035" w14:textId="77777777" w:rsidR="00C460D9" w:rsidRDefault="00793917">
            <w:pPr>
              <w:pStyle w:val="TableParagraph"/>
              <w:spacing w:before="78" w:line="271" w:lineRule="auto"/>
              <w:rPr>
                <w:sz w:val="20"/>
              </w:rPr>
            </w:pPr>
            <w:r>
              <w:rPr>
                <w:sz w:val="20"/>
              </w:rPr>
              <w:t>RPO</w:t>
            </w:r>
            <w:r>
              <w:rPr>
                <w:spacing w:val="80"/>
                <w:sz w:val="20"/>
              </w:rPr>
              <w:t xml:space="preserve"> </w:t>
            </w:r>
            <w:r>
              <w:rPr>
                <w:sz w:val="20"/>
              </w:rPr>
              <w:t>29</w:t>
            </w:r>
            <w:r>
              <w:rPr>
                <w:spacing w:val="80"/>
                <w:sz w:val="20"/>
              </w:rPr>
              <w:t xml:space="preserve"> </w:t>
            </w:r>
            <w:r>
              <w:rPr>
                <w:sz w:val="20"/>
              </w:rPr>
              <w:t>Rural</w:t>
            </w:r>
            <w:r>
              <w:rPr>
                <w:spacing w:val="80"/>
                <w:sz w:val="20"/>
              </w:rPr>
              <w:t xml:space="preserve"> </w:t>
            </w:r>
            <w:r>
              <w:rPr>
                <w:sz w:val="20"/>
              </w:rPr>
              <w:t xml:space="preserve">Settlement </w:t>
            </w:r>
            <w:r>
              <w:rPr>
                <w:spacing w:val="-2"/>
                <w:sz w:val="20"/>
              </w:rPr>
              <w:t>Networks</w:t>
            </w:r>
          </w:p>
          <w:p w14:paraId="14AF5840" w14:textId="77777777" w:rsidR="00C460D9" w:rsidRDefault="00793917">
            <w:pPr>
              <w:pStyle w:val="TableParagraph"/>
              <w:spacing w:before="49" w:line="271" w:lineRule="auto"/>
              <w:rPr>
                <w:sz w:val="20"/>
              </w:rPr>
            </w:pPr>
            <w:r>
              <w:rPr>
                <w:sz w:val="20"/>
              </w:rPr>
              <w:t>RPO 43 Rural Economy &amp;</w:t>
            </w:r>
            <w:r>
              <w:rPr>
                <w:spacing w:val="-1"/>
                <w:sz w:val="20"/>
              </w:rPr>
              <w:t xml:space="preserve"> </w:t>
            </w:r>
            <w:r>
              <w:rPr>
                <w:sz w:val="20"/>
              </w:rPr>
              <w:t>EU Good Practice</w:t>
            </w:r>
          </w:p>
          <w:p w14:paraId="25D93E4F" w14:textId="77777777" w:rsidR="00C460D9" w:rsidRDefault="00793917">
            <w:pPr>
              <w:pStyle w:val="TableParagraph"/>
              <w:spacing w:before="49" w:line="271" w:lineRule="auto"/>
              <w:rPr>
                <w:sz w:val="20"/>
              </w:rPr>
            </w:pPr>
            <w:r>
              <w:rPr>
                <w:sz w:val="20"/>
              </w:rPr>
              <w:t>RPO</w:t>
            </w:r>
            <w:r>
              <w:rPr>
                <w:spacing w:val="-10"/>
                <w:sz w:val="20"/>
              </w:rPr>
              <w:t xml:space="preserve"> </w:t>
            </w:r>
            <w:r>
              <w:rPr>
                <w:sz w:val="20"/>
              </w:rPr>
              <w:t>44</w:t>
            </w:r>
            <w:r>
              <w:rPr>
                <w:spacing w:val="-8"/>
                <w:sz w:val="20"/>
              </w:rPr>
              <w:t xml:space="preserve"> </w:t>
            </w:r>
            <w:r>
              <w:rPr>
                <w:sz w:val="20"/>
              </w:rPr>
              <w:t>Common</w:t>
            </w:r>
            <w:r>
              <w:rPr>
                <w:spacing w:val="-10"/>
                <w:sz w:val="20"/>
              </w:rPr>
              <w:t xml:space="preserve"> </w:t>
            </w:r>
            <w:r>
              <w:rPr>
                <w:sz w:val="20"/>
              </w:rPr>
              <w:t xml:space="preserve">Agricultural </w:t>
            </w:r>
            <w:r>
              <w:rPr>
                <w:spacing w:val="-2"/>
                <w:sz w:val="20"/>
              </w:rPr>
              <w:t>Policy</w:t>
            </w:r>
          </w:p>
          <w:p w14:paraId="1A3812E0" w14:textId="77777777" w:rsidR="00C460D9" w:rsidRDefault="00793917">
            <w:pPr>
              <w:pStyle w:val="TableParagraph"/>
              <w:spacing w:before="49" w:line="271" w:lineRule="auto"/>
              <w:rPr>
                <w:sz w:val="20"/>
              </w:rPr>
            </w:pPr>
            <w:r>
              <w:rPr>
                <w:sz w:val="20"/>
              </w:rPr>
              <w:t xml:space="preserve">RPO 45 Action Plan for Rural </w:t>
            </w:r>
            <w:r>
              <w:rPr>
                <w:spacing w:val="-2"/>
                <w:sz w:val="20"/>
              </w:rPr>
              <w:t>Development</w:t>
            </w:r>
          </w:p>
          <w:p w14:paraId="7438DB5C" w14:textId="77777777" w:rsidR="00C460D9" w:rsidRDefault="00793917">
            <w:pPr>
              <w:pStyle w:val="TableParagraph"/>
              <w:spacing w:before="47" w:line="316" w:lineRule="auto"/>
              <w:rPr>
                <w:sz w:val="20"/>
              </w:rPr>
            </w:pPr>
            <w:r>
              <w:rPr>
                <w:sz w:val="20"/>
              </w:rPr>
              <w:t>RPO 46 Digital and Physical Infrastructure in Rural Areas</w:t>
            </w:r>
          </w:p>
          <w:p w14:paraId="44445D45" w14:textId="77777777" w:rsidR="00C460D9" w:rsidRDefault="00793917">
            <w:pPr>
              <w:pStyle w:val="TableParagraph"/>
              <w:spacing w:before="4" w:line="273" w:lineRule="auto"/>
              <w:rPr>
                <w:sz w:val="20"/>
              </w:rPr>
            </w:pPr>
            <w:r>
              <w:rPr>
                <w:sz w:val="20"/>
              </w:rPr>
              <w:t>RPO</w:t>
            </w:r>
            <w:r>
              <w:rPr>
                <w:spacing w:val="80"/>
                <w:sz w:val="20"/>
              </w:rPr>
              <w:t xml:space="preserve"> </w:t>
            </w:r>
            <w:r>
              <w:rPr>
                <w:sz w:val="20"/>
              </w:rPr>
              <w:t>47</w:t>
            </w:r>
            <w:r>
              <w:rPr>
                <w:spacing w:val="80"/>
                <w:sz w:val="20"/>
              </w:rPr>
              <w:t xml:space="preserve"> </w:t>
            </w:r>
            <w:r>
              <w:rPr>
                <w:sz w:val="20"/>
              </w:rPr>
              <w:t>Rural</w:t>
            </w:r>
            <w:r>
              <w:rPr>
                <w:spacing w:val="80"/>
                <w:sz w:val="20"/>
              </w:rPr>
              <w:t xml:space="preserve"> </w:t>
            </w:r>
            <w:r>
              <w:rPr>
                <w:sz w:val="20"/>
              </w:rPr>
              <w:t xml:space="preserve">Partnership </w:t>
            </w:r>
            <w:r>
              <w:rPr>
                <w:spacing w:val="-2"/>
                <w:sz w:val="20"/>
              </w:rPr>
              <w:t>Models</w:t>
            </w:r>
          </w:p>
          <w:p w14:paraId="0DBAFBDB" w14:textId="77777777" w:rsidR="00C460D9" w:rsidRDefault="00793917">
            <w:pPr>
              <w:pStyle w:val="TableParagraph"/>
              <w:spacing w:before="44" w:line="273" w:lineRule="auto"/>
              <w:rPr>
                <w:sz w:val="20"/>
              </w:rPr>
            </w:pPr>
            <w:r>
              <w:rPr>
                <w:sz w:val="20"/>
              </w:rPr>
              <w:t>RPO</w:t>
            </w:r>
            <w:r>
              <w:rPr>
                <w:spacing w:val="-4"/>
                <w:sz w:val="20"/>
              </w:rPr>
              <w:t xml:space="preserve"> </w:t>
            </w:r>
            <w:r>
              <w:rPr>
                <w:sz w:val="20"/>
              </w:rPr>
              <w:t>48</w:t>
            </w:r>
            <w:r>
              <w:rPr>
                <w:spacing w:val="-2"/>
                <w:sz w:val="20"/>
              </w:rPr>
              <w:t xml:space="preserve"> </w:t>
            </w:r>
            <w:r>
              <w:rPr>
                <w:sz w:val="20"/>
              </w:rPr>
              <w:t>Innovation</w:t>
            </w:r>
            <w:r>
              <w:rPr>
                <w:spacing w:val="-4"/>
                <w:sz w:val="20"/>
              </w:rPr>
              <w:t xml:space="preserve"> </w:t>
            </w:r>
            <w:r>
              <w:rPr>
                <w:sz w:val="20"/>
              </w:rPr>
              <w:t>Hubs</w:t>
            </w:r>
            <w:r>
              <w:rPr>
                <w:spacing w:val="-2"/>
                <w:sz w:val="20"/>
              </w:rPr>
              <w:t xml:space="preserve"> </w:t>
            </w:r>
            <w:r>
              <w:rPr>
                <w:sz w:val="20"/>
              </w:rPr>
              <w:t xml:space="preserve">and </w:t>
            </w:r>
            <w:r>
              <w:rPr>
                <w:spacing w:val="-2"/>
                <w:sz w:val="20"/>
              </w:rPr>
              <w:t>Centres</w:t>
            </w:r>
          </w:p>
          <w:p w14:paraId="595CC797" w14:textId="77777777" w:rsidR="00C460D9" w:rsidRDefault="00793917">
            <w:pPr>
              <w:pStyle w:val="TableParagraph"/>
              <w:spacing w:before="42"/>
              <w:rPr>
                <w:sz w:val="20"/>
              </w:rPr>
            </w:pPr>
            <w:r>
              <w:rPr>
                <w:sz w:val="20"/>
              </w:rPr>
              <w:t>of</w:t>
            </w:r>
            <w:r>
              <w:rPr>
                <w:spacing w:val="-3"/>
                <w:sz w:val="20"/>
              </w:rPr>
              <w:t xml:space="preserve"> </w:t>
            </w:r>
            <w:r>
              <w:rPr>
                <w:spacing w:val="-2"/>
                <w:sz w:val="20"/>
              </w:rPr>
              <w:t>Excellence</w:t>
            </w:r>
          </w:p>
          <w:p w14:paraId="5761CD30" w14:textId="77777777" w:rsidR="00C460D9" w:rsidRDefault="00793917">
            <w:pPr>
              <w:pStyle w:val="TableParagraph"/>
              <w:spacing w:before="78" w:line="271" w:lineRule="auto"/>
              <w:rPr>
                <w:sz w:val="20"/>
              </w:rPr>
            </w:pPr>
            <w:r>
              <w:rPr>
                <w:sz w:val="20"/>
              </w:rPr>
              <w:t>RPO</w:t>
            </w:r>
            <w:r>
              <w:rPr>
                <w:spacing w:val="35"/>
                <w:sz w:val="20"/>
              </w:rPr>
              <w:t xml:space="preserve"> </w:t>
            </w:r>
            <w:r>
              <w:rPr>
                <w:sz w:val="20"/>
              </w:rPr>
              <w:t>49</w:t>
            </w:r>
            <w:r>
              <w:rPr>
                <w:spacing w:val="37"/>
                <w:sz w:val="20"/>
              </w:rPr>
              <w:t xml:space="preserve"> </w:t>
            </w:r>
            <w:r>
              <w:rPr>
                <w:sz w:val="20"/>
              </w:rPr>
              <w:t>Innovation</w:t>
            </w:r>
            <w:r>
              <w:rPr>
                <w:spacing w:val="37"/>
                <w:sz w:val="20"/>
              </w:rPr>
              <w:t xml:space="preserve"> </w:t>
            </w:r>
            <w:r>
              <w:rPr>
                <w:sz w:val="20"/>
              </w:rPr>
              <w:t>in</w:t>
            </w:r>
            <w:r>
              <w:rPr>
                <w:spacing w:val="35"/>
                <w:sz w:val="20"/>
              </w:rPr>
              <w:t xml:space="preserve"> </w:t>
            </w:r>
            <w:r>
              <w:rPr>
                <w:sz w:val="20"/>
              </w:rPr>
              <w:t xml:space="preserve">Rural </w:t>
            </w:r>
            <w:r>
              <w:rPr>
                <w:spacing w:val="-2"/>
                <w:sz w:val="20"/>
              </w:rPr>
              <w:t>areas</w:t>
            </w:r>
          </w:p>
          <w:p w14:paraId="5E098267" w14:textId="77777777" w:rsidR="00C460D9" w:rsidRDefault="00793917">
            <w:pPr>
              <w:pStyle w:val="TableParagraph"/>
              <w:spacing w:before="47"/>
              <w:rPr>
                <w:sz w:val="20"/>
              </w:rPr>
            </w:pPr>
            <w:r>
              <w:rPr>
                <w:sz w:val="20"/>
              </w:rPr>
              <w:t>RPO</w:t>
            </w:r>
            <w:r>
              <w:rPr>
                <w:spacing w:val="-5"/>
                <w:sz w:val="20"/>
              </w:rPr>
              <w:t xml:space="preserve"> </w:t>
            </w:r>
            <w:r>
              <w:rPr>
                <w:sz w:val="20"/>
              </w:rPr>
              <w:t>50</w:t>
            </w:r>
            <w:r>
              <w:rPr>
                <w:spacing w:val="-2"/>
                <w:sz w:val="20"/>
              </w:rPr>
              <w:t xml:space="preserve"> Diversification</w:t>
            </w:r>
          </w:p>
        </w:tc>
        <w:tc>
          <w:tcPr>
            <w:tcW w:w="8849" w:type="dxa"/>
            <w:tcBorders>
              <w:left w:val="single" w:sz="12" w:space="0" w:color="FFFFFF"/>
              <w:bottom w:val="single" w:sz="18" w:space="0" w:color="000000"/>
            </w:tcBorders>
            <w:shd w:val="clear" w:color="auto" w:fill="EDE6F2"/>
          </w:tcPr>
          <w:p w14:paraId="2DDC8CB3" w14:textId="77777777" w:rsidR="00C460D9" w:rsidRDefault="00793917">
            <w:pPr>
              <w:pStyle w:val="TableParagraph"/>
              <w:spacing w:line="271" w:lineRule="auto"/>
              <w:ind w:right="97"/>
              <w:jc w:val="both"/>
              <w:rPr>
                <w:sz w:val="20"/>
              </w:rPr>
            </w:pPr>
            <w:r>
              <w:rPr>
                <w:sz w:val="20"/>
              </w:rPr>
              <w:t>Please provide a brief summary of relevant objectives/initiatives including those relating to the development of networks / shared resources between settlements?</w:t>
            </w:r>
          </w:p>
          <w:p w14:paraId="010E7C5C" w14:textId="77777777" w:rsidR="00C460D9" w:rsidRDefault="00C460D9">
            <w:pPr>
              <w:pStyle w:val="TableParagraph"/>
              <w:spacing w:before="1"/>
              <w:ind w:left="0"/>
              <w:rPr>
                <w:sz w:val="30"/>
              </w:rPr>
            </w:pPr>
          </w:p>
          <w:p w14:paraId="23C573EB" w14:textId="77777777" w:rsidR="00C460D9" w:rsidRDefault="00793917">
            <w:pPr>
              <w:pStyle w:val="TableParagraph"/>
              <w:spacing w:line="276" w:lineRule="auto"/>
              <w:ind w:right="97"/>
              <w:jc w:val="both"/>
              <w:rPr>
                <w:sz w:val="20"/>
              </w:rPr>
            </w:pPr>
            <w:r>
              <w:rPr>
                <w:sz w:val="20"/>
              </w:rPr>
              <w:t>Please</w:t>
            </w:r>
            <w:r>
              <w:rPr>
                <w:spacing w:val="-12"/>
                <w:sz w:val="20"/>
              </w:rPr>
              <w:t xml:space="preserve"> </w:t>
            </w:r>
            <w:r>
              <w:rPr>
                <w:sz w:val="20"/>
              </w:rPr>
              <w:t>identify</w:t>
            </w:r>
            <w:r>
              <w:rPr>
                <w:spacing w:val="-13"/>
                <w:sz w:val="20"/>
              </w:rPr>
              <w:t xml:space="preserve"> </w:t>
            </w:r>
            <w:r>
              <w:rPr>
                <w:sz w:val="20"/>
              </w:rPr>
              <w:t>any</w:t>
            </w:r>
            <w:r>
              <w:rPr>
                <w:spacing w:val="-11"/>
                <w:sz w:val="20"/>
              </w:rPr>
              <w:t xml:space="preserve"> </w:t>
            </w:r>
            <w:r>
              <w:rPr>
                <w:sz w:val="20"/>
              </w:rPr>
              <w:t>examples</w:t>
            </w:r>
            <w:r>
              <w:rPr>
                <w:spacing w:val="-8"/>
                <w:sz w:val="20"/>
              </w:rPr>
              <w:t xml:space="preserve"> </w:t>
            </w:r>
            <w:r>
              <w:rPr>
                <w:sz w:val="20"/>
              </w:rPr>
              <w:t>of</w:t>
            </w:r>
            <w:r>
              <w:rPr>
                <w:spacing w:val="-11"/>
                <w:sz w:val="20"/>
              </w:rPr>
              <w:t xml:space="preserve"> </w:t>
            </w:r>
            <w:r>
              <w:rPr>
                <w:sz w:val="20"/>
              </w:rPr>
              <w:t>planned/completed</w:t>
            </w:r>
            <w:r>
              <w:rPr>
                <w:spacing w:val="-9"/>
                <w:sz w:val="20"/>
              </w:rPr>
              <w:t xml:space="preserve"> </w:t>
            </w:r>
            <w:r>
              <w:rPr>
                <w:sz w:val="20"/>
              </w:rPr>
              <w:t>projects,</w:t>
            </w:r>
            <w:r>
              <w:rPr>
                <w:spacing w:val="-11"/>
                <w:sz w:val="20"/>
              </w:rPr>
              <w:t xml:space="preserve"> </w:t>
            </w:r>
            <w:r>
              <w:rPr>
                <w:sz w:val="20"/>
              </w:rPr>
              <w:t>good</w:t>
            </w:r>
            <w:r>
              <w:rPr>
                <w:spacing w:val="-11"/>
                <w:sz w:val="20"/>
              </w:rPr>
              <w:t xml:space="preserve"> </w:t>
            </w:r>
            <w:r>
              <w:rPr>
                <w:sz w:val="20"/>
              </w:rPr>
              <w:t>practice</w:t>
            </w:r>
            <w:r>
              <w:rPr>
                <w:spacing w:val="-13"/>
                <w:sz w:val="20"/>
              </w:rPr>
              <w:t xml:space="preserve"> </w:t>
            </w:r>
            <w:r>
              <w:rPr>
                <w:sz w:val="20"/>
              </w:rPr>
              <w:t>and</w:t>
            </w:r>
            <w:r>
              <w:rPr>
                <w:spacing w:val="-9"/>
                <w:sz w:val="20"/>
              </w:rPr>
              <w:t xml:space="preserve"> </w:t>
            </w:r>
            <w:r>
              <w:rPr>
                <w:sz w:val="20"/>
              </w:rPr>
              <w:t>other</w:t>
            </w:r>
            <w:r>
              <w:rPr>
                <w:spacing w:val="-11"/>
                <w:sz w:val="20"/>
              </w:rPr>
              <w:t xml:space="preserve"> </w:t>
            </w:r>
            <w:r>
              <w:rPr>
                <w:sz w:val="20"/>
              </w:rPr>
              <w:t>actions</w:t>
            </w:r>
            <w:r>
              <w:rPr>
                <w:spacing w:val="-12"/>
                <w:sz w:val="20"/>
              </w:rPr>
              <w:t xml:space="preserve"> </w:t>
            </w:r>
            <w:r>
              <w:rPr>
                <w:sz w:val="20"/>
              </w:rPr>
              <w:t>which</w:t>
            </w:r>
            <w:r>
              <w:rPr>
                <w:spacing w:val="-11"/>
                <w:sz w:val="20"/>
              </w:rPr>
              <w:t xml:space="preserve"> </w:t>
            </w:r>
            <w:r>
              <w:rPr>
                <w:sz w:val="20"/>
              </w:rPr>
              <w:t>you may wish to highlight in support of this theme. E.G new walking/cycling routes developed between adjoining rural areas/villages, joint initiatives to support tourism, joint projects to develop digital and training resources.</w:t>
            </w:r>
          </w:p>
        </w:tc>
      </w:tr>
      <w:tr w:rsidR="00C460D9" w14:paraId="7614F03E" w14:textId="77777777">
        <w:trPr>
          <w:trHeight w:val="6950"/>
        </w:trPr>
        <w:tc>
          <w:tcPr>
            <w:tcW w:w="2671" w:type="dxa"/>
            <w:tcBorders>
              <w:top w:val="single" w:sz="18" w:space="0" w:color="000000"/>
              <w:right w:val="single" w:sz="12" w:space="0" w:color="FFFFFF"/>
            </w:tcBorders>
            <w:shd w:val="clear" w:color="auto" w:fill="EDE6F2"/>
          </w:tcPr>
          <w:p w14:paraId="46951193" w14:textId="77777777" w:rsidR="00C460D9" w:rsidRDefault="00C460D9">
            <w:pPr>
              <w:pStyle w:val="TableParagraph"/>
              <w:ind w:left="0"/>
              <w:rPr>
                <w:rFonts w:ascii="Times New Roman"/>
                <w:sz w:val="18"/>
              </w:rPr>
            </w:pPr>
          </w:p>
        </w:tc>
        <w:tc>
          <w:tcPr>
            <w:tcW w:w="8849" w:type="dxa"/>
            <w:tcBorders>
              <w:top w:val="single" w:sz="18" w:space="0" w:color="000000"/>
              <w:left w:val="single" w:sz="12" w:space="0" w:color="FFFFFF"/>
            </w:tcBorders>
            <w:shd w:val="clear" w:color="auto" w:fill="EDE6F2"/>
          </w:tcPr>
          <w:p w14:paraId="5FD01B81" w14:textId="77777777" w:rsidR="00C460D9" w:rsidRDefault="00793917">
            <w:pPr>
              <w:pStyle w:val="TableParagraph"/>
              <w:spacing w:before="21"/>
              <w:jc w:val="both"/>
              <w:rPr>
                <w:sz w:val="20"/>
              </w:rPr>
            </w:pPr>
            <w:r>
              <w:rPr>
                <w:sz w:val="20"/>
              </w:rPr>
              <w:t>Material</w:t>
            </w:r>
            <w:r>
              <w:rPr>
                <w:spacing w:val="-8"/>
                <w:sz w:val="20"/>
              </w:rPr>
              <w:t xml:space="preserve"> </w:t>
            </w:r>
            <w:r>
              <w:rPr>
                <w:spacing w:val="-2"/>
                <w:sz w:val="20"/>
              </w:rPr>
              <w:t>Amendment</w:t>
            </w:r>
          </w:p>
          <w:p w14:paraId="4DBBFB4E" w14:textId="77777777" w:rsidR="00C460D9" w:rsidRDefault="00793917">
            <w:pPr>
              <w:pStyle w:val="TableParagraph"/>
              <w:spacing w:before="76" w:line="276" w:lineRule="auto"/>
              <w:ind w:right="97"/>
              <w:jc w:val="both"/>
              <w:rPr>
                <w:sz w:val="20"/>
              </w:rPr>
            </w:pPr>
            <w:r>
              <w:rPr>
                <w:sz w:val="20"/>
              </w:rPr>
              <w:t>Planning</w:t>
            </w:r>
            <w:r>
              <w:rPr>
                <w:spacing w:val="-7"/>
                <w:sz w:val="20"/>
              </w:rPr>
              <w:t xml:space="preserve"> </w:t>
            </w:r>
            <w:r>
              <w:rPr>
                <w:sz w:val="20"/>
              </w:rPr>
              <w:t>Policy</w:t>
            </w:r>
            <w:r>
              <w:rPr>
                <w:spacing w:val="-8"/>
                <w:sz w:val="20"/>
              </w:rPr>
              <w:t xml:space="preserve"> </w:t>
            </w:r>
            <w:r>
              <w:rPr>
                <w:sz w:val="20"/>
              </w:rPr>
              <w:t>4</w:t>
            </w:r>
            <w:r>
              <w:rPr>
                <w:spacing w:val="-6"/>
                <w:sz w:val="20"/>
              </w:rPr>
              <w:t xml:space="preserve"> </w:t>
            </w:r>
            <w:r>
              <w:rPr>
                <w:sz w:val="20"/>
              </w:rPr>
              <w:t>-</w:t>
            </w:r>
            <w:r>
              <w:rPr>
                <w:spacing w:val="-5"/>
                <w:sz w:val="20"/>
              </w:rPr>
              <w:t xml:space="preserve"> </w:t>
            </w:r>
            <w:r>
              <w:rPr>
                <w:sz w:val="20"/>
              </w:rPr>
              <w:t>0 Support</w:t>
            </w:r>
            <w:r>
              <w:rPr>
                <w:spacing w:val="-4"/>
                <w:sz w:val="20"/>
              </w:rPr>
              <w:t xml:space="preserve"> </w:t>
            </w:r>
            <w:r>
              <w:rPr>
                <w:sz w:val="20"/>
              </w:rPr>
              <w:t>opportunities</w:t>
            </w:r>
            <w:r>
              <w:rPr>
                <w:spacing w:val="-6"/>
                <w:sz w:val="20"/>
              </w:rPr>
              <w:t xml:space="preserve"> </w:t>
            </w:r>
            <w:r>
              <w:rPr>
                <w:sz w:val="20"/>
              </w:rPr>
              <w:t>for</w:t>
            </w:r>
            <w:r>
              <w:rPr>
                <w:spacing w:val="-9"/>
                <w:sz w:val="20"/>
              </w:rPr>
              <w:t xml:space="preserve"> </w:t>
            </w:r>
            <w:r>
              <w:rPr>
                <w:sz w:val="20"/>
              </w:rPr>
              <w:t>co-operative</w:t>
            </w:r>
            <w:r>
              <w:rPr>
                <w:spacing w:val="-7"/>
                <w:sz w:val="20"/>
              </w:rPr>
              <w:t xml:space="preserve"> </w:t>
            </w:r>
            <w:r>
              <w:rPr>
                <w:sz w:val="20"/>
              </w:rPr>
              <w:t>clustering/networks</w:t>
            </w:r>
            <w:r>
              <w:rPr>
                <w:spacing w:val="-6"/>
                <w:sz w:val="20"/>
              </w:rPr>
              <w:t xml:space="preserve"> </w:t>
            </w:r>
            <w:r>
              <w:rPr>
                <w:sz w:val="20"/>
              </w:rPr>
              <w:t>of</w:t>
            </w:r>
            <w:r>
              <w:rPr>
                <w:spacing w:val="-5"/>
                <w:sz w:val="20"/>
              </w:rPr>
              <w:t xml:space="preserve"> </w:t>
            </w:r>
            <w:r>
              <w:rPr>
                <w:sz w:val="20"/>
              </w:rPr>
              <w:t>economic</w:t>
            </w:r>
            <w:r>
              <w:rPr>
                <w:spacing w:val="-5"/>
                <w:sz w:val="20"/>
              </w:rPr>
              <w:t xml:space="preserve"> </w:t>
            </w:r>
            <w:r>
              <w:rPr>
                <w:sz w:val="20"/>
              </w:rPr>
              <w:t>and</w:t>
            </w:r>
            <w:r>
              <w:rPr>
                <w:spacing w:val="-7"/>
                <w:sz w:val="20"/>
              </w:rPr>
              <w:t xml:space="preserve"> </w:t>
            </w:r>
            <w:r>
              <w:rPr>
                <w:sz w:val="20"/>
              </w:rPr>
              <w:t>social specialties in rural settlements for example, sustainable energy communities, activity-based and cultural tourism, nature-based solutions, local food pr</w:t>
            </w:r>
            <w:r>
              <w:rPr>
                <w:sz w:val="20"/>
              </w:rPr>
              <w:t>oduction etc., thereby supporting a sustainable rural economy in Tipperary.</w:t>
            </w:r>
          </w:p>
          <w:p w14:paraId="3FA4B834" w14:textId="77777777" w:rsidR="00C460D9" w:rsidRDefault="00C460D9">
            <w:pPr>
              <w:pStyle w:val="TableParagraph"/>
              <w:spacing w:before="10"/>
              <w:ind w:left="0"/>
              <w:rPr>
                <w:sz w:val="29"/>
              </w:rPr>
            </w:pPr>
          </w:p>
          <w:p w14:paraId="2D3B66B4" w14:textId="77777777" w:rsidR="00C460D9" w:rsidRDefault="00793917">
            <w:pPr>
              <w:pStyle w:val="TableParagraph"/>
              <w:spacing w:before="1"/>
              <w:jc w:val="both"/>
              <w:rPr>
                <w:sz w:val="20"/>
              </w:rPr>
            </w:pPr>
            <w:r>
              <w:rPr>
                <w:sz w:val="20"/>
              </w:rPr>
              <w:t>Chapter</w:t>
            </w:r>
            <w:r>
              <w:rPr>
                <w:spacing w:val="-13"/>
                <w:sz w:val="20"/>
              </w:rPr>
              <w:t xml:space="preserve"> </w:t>
            </w:r>
            <w:r>
              <w:rPr>
                <w:sz w:val="20"/>
              </w:rPr>
              <w:t>7,</w:t>
            </w:r>
            <w:r>
              <w:rPr>
                <w:spacing w:val="-12"/>
                <w:sz w:val="20"/>
              </w:rPr>
              <w:t xml:space="preserve"> </w:t>
            </w:r>
            <w:r>
              <w:rPr>
                <w:sz w:val="20"/>
              </w:rPr>
              <w:t>Section</w:t>
            </w:r>
            <w:r>
              <w:rPr>
                <w:spacing w:val="-13"/>
                <w:sz w:val="20"/>
              </w:rPr>
              <w:t xml:space="preserve"> </w:t>
            </w:r>
            <w:r>
              <w:rPr>
                <w:sz w:val="20"/>
              </w:rPr>
              <w:t>7.2.1</w:t>
            </w:r>
            <w:r>
              <w:rPr>
                <w:spacing w:val="-10"/>
                <w:sz w:val="20"/>
              </w:rPr>
              <w:t xml:space="preserve"> </w:t>
            </w:r>
            <w:r>
              <w:rPr>
                <w:sz w:val="20"/>
              </w:rPr>
              <w:t>Material</w:t>
            </w:r>
            <w:r>
              <w:rPr>
                <w:spacing w:val="-10"/>
                <w:sz w:val="20"/>
              </w:rPr>
              <w:t xml:space="preserve"> </w:t>
            </w:r>
            <w:r>
              <w:rPr>
                <w:spacing w:val="-2"/>
                <w:sz w:val="20"/>
              </w:rPr>
              <w:t>Amendment:</w:t>
            </w:r>
          </w:p>
          <w:p w14:paraId="5ADFC9A0" w14:textId="77777777" w:rsidR="00C460D9" w:rsidRDefault="00793917">
            <w:pPr>
              <w:pStyle w:val="TableParagraph"/>
              <w:spacing w:before="75" w:line="276" w:lineRule="auto"/>
              <w:ind w:right="98"/>
              <w:jc w:val="both"/>
              <w:rPr>
                <w:sz w:val="20"/>
              </w:rPr>
            </w:pPr>
            <w:r>
              <w:rPr>
                <w:sz w:val="20"/>
              </w:rPr>
              <w:t>The overall policy envisages the implementation of a strategic approach to town centre regeneration, however,</w:t>
            </w:r>
            <w:r>
              <w:rPr>
                <w:spacing w:val="-13"/>
                <w:sz w:val="20"/>
              </w:rPr>
              <w:t xml:space="preserve"> </w:t>
            </w:r>
            <w:r>
              <w:rPr>
                <w:sz w:val="20"/>
              </w:rPr>
              <w:t>promoting</w:t>
            </w:r>
            <w:r>
              <w:rPr>
                <w:spacing w:val="-12"/>
                <w:sz w:val="20"/>
              </w:rPr>
              <w:t xml:space="preserve"> </w:t>
            </w:r>
            <w:r>
              <w:rPr>
                <w:sz w:val="20"/>
              </w:rPr>
              <w:t>residential</w:t>
            </w:r>
            <w:r>
              <w:rPr>
                <w:spacing w:val="-13"/>
                <w:sz w:val="20"/>
              </w:rPr>
              <w:t xml:space="preserve"> </w:t>
            </w:r>
            <w:r>
              <w:rPr>
                <w:sz w:val="20"/>
              </w:rPr>
              <w:t>occupancy</w:t>
            </w:r>
            <w:r>
              <w:rPr>
                <w:spacing w:val="-12"/>
                <w:sz w:val="20"/>
              </w:rPr>
              <w:t xml:space="preserve"> </w:t>
            </w:r>
            <w:r>
              <w:rPr>
                <w:sz w:val="20"/>
              </w:rPr>
              <w:t>in</w:t>
            </w:r>
            <w:r>
              <w:rPr>
                <w:spacing w:val="-13"/>
                <w:sz w:val="20"/>
              </w:rPr>
              <w:t xml:space="preserve"> </w:t>
            </w:r>
            <w:r>
              <w:rPr>
                <w:sz w:val="20"/>
              </w:rPr>
              <w:t>rural</w:t>
            </w:r>
            <w:r>
              <w:rPr>
                <w:spacing w:val="-12"/>
                <w:sz w:val="20"/>
              </w:rPr>
              <w:t xml:space="preserve"> </w:t>
            </w:r>
            <w:r>
              <w:rPr>
                <w:sz w:val="20"/>
              </w:rPr>
              <w:t>towns</w:t>
            </w:r>
            <w:r>
              <w:rPr>
                <w:spacing w:val="-13"/>
                <w:sz w:val="20"/>
              </w:rPr>
              <w:t xml:space="preserve"> </w:t>
            </w:r>
            <w:r>
              <w:rPr>
                <w:sz w:val="20"/>
              </w:rPr>
              <w:t>and</w:t>
            </w:r>
            <w:r>
              <w:rPr>
                <w:spacing w:val="-12"/>
                <w:sz w:val="20"/>
              </w:rPr>
              <w:t xml:space="preserve"> </w:t>
            </w:r>
            <w:r>
              <w:rPr>
                <w:sz w:val="20"/>
              </w:rPr>
              <w:t>villages</w:t>
            </w:r>
            <w:r>
              <w:rPr>
                <w:spacing w:val="-13"/>
                <w:sz w:val="20"/>
              </w:rPr>
              <w:t xml:space="preserve"> </w:t>
            </w:r>
            <w:r>
              <w:rPr>
                <w:sz w:val="20"/>
              </w:rPr>
              <w:t>will</w:t>
            </w:r>
            <w:r>
              <w:rPr>
                <w:spacing w:val="-12"/>
                <w:sz w:val="20"/>
              </w:rPr>
              <w:t xml:space="preserve"> </w:t>
            </w:r>
            <w:r>
              <w:rPr>
                <w:sz w:val="20"/>
              </w:rPr>
              <w:t>also</w:t>
            </w:r>
            <w:r>
              <w:rPr>
                <w:spacing w:val="-13"/>
                <w:sz w:val="20"/>
              </w:rPr>
              <w:t xml:space="preserve"> </w:t>
            </w:r>
            <w:r>
              <w:rPr>
                <w:sz w:val="20"/>
              </w:rPr>
              <w:t>be</w:t>
            </w:r>
            <w:r>
              <w:rPr>
                <w:spacing w:val="-12"/>
                <w:sz w:val="20"/>
              </w:rPr>
              <w:t xml:space="preserve"> </w:t>
            </w:r>
            <w:r>
              <w:rPr>
                <w:sz w:val="20"/>
              </w:rPr>
              <w:t>at</w:t>
            </w:r>
            <w:r>
              <w:rPr>
                <w:spacing w:val="-13"/>
                <w:sz w:val="20"/>
              </w:rPr>
              <w:t xml:space="preserve"> </w:t>
            </w:r>
            <w:r>
              <w:rPr>
                <w:sz w:val="20"/>
              </w:rPr>
              <w:t>the</w:t>
            </w:r>
            <w:r>
              <w:rPr>
                <w:spacing w:val="-12"/>
                <w:sz w:val="20"/>
              </w:rPr>
              <w:t xml:space="preserve"> </w:t>
            </w:r>
            <w:r>
              <w:rPr>
                <w:sz w:val="20"/>
              </w:rPr>
              <w:t>heart</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Plan. Implementing the Town Centre First approach will require a broader ‘area enabling strategy’ providing both advisory and financial supports for property owners and those seeking homes in towns. In this respect, the Council has already put in place a p</w:t>
            </w:r>
            <w:r>
              <w:rPr>
                <w:sz w:val="20"/>
              </w:rPr>
              <w:t>roactive regeneration strategy with funding under the RRDF and URDF (Table 7.1 sets out key projects to date), and will continue to build on this over the lifetime of the Plan (including through the preparation of Local Area Plans as set out).</w:t>
            </w:r>
          </w:p>
          <w:p w14:paraId="5646EED8" w14:textId="77777777" w:rsidR="00C460D9" w:rsidRDefault="00793917">
            <w:pPr>
              <w:pStyle w:val="TableParagraph"/>
              <w:spacing w:before="40"/>
              <w:jc w:val="both"/>
              <w:rPr>
                <w:sz w:val="20"/>
              </w:rPr>
            </w:pPr>
            <w:r>
              <w:rPr>
                <w:sz w:val="20"/>
              </w:rPr>
              <w:t>(and</w:t>
            </w:r>
            <w:r>
              <w:rPr>
                <w:spacing w:val="-5"/>
                <w:sz w:val="20"/>
              </w:rPr>
              <w:t xml:space="preserve"> </w:t>
            </w:r>
            <w:r>
              <w:rPr>
                <w:sz w:val="20"/>
              </w:rPr>
              <w:t>include</w:t>
            </w:r>
            <w:r>
              <w:rPr>
                <w:sz w:val="20"/>
              </w:rPr>
              <w:t>s</w:t>
            </w:r>
            <w:r>
              <w:rPr>
                <w:spacing w:val="-2"/>
                <w:sz w:val="20"/>
              </w:rPr>
              <w:t xml:space="preserve"> </w:t>
            </w:r>
            <w:r>
              <w:rPr>
                <w:sz w:val="20"/>
              </w:rPr>
              <w:t>a</w:t>
            </w:r>
            <w:r>
              <w:rPr>
                <w:spacing w:val="-4"/>
                <w:sz w:val="20"/>
              </w:rPr>
              <w:t xml:space="preserve"> </w:t>
            </w:r>
            <w:r>
              <w:rPr>
                <w:sz w:val="20"/>
              </w:rPr>
              <w:t>table</w:t>
            </w:r>
            <w:r>
              <w:rPr>
                <w:spacing w:val="-5"/>
                <w:sz w:val="20"/>
              </w:rPr>
              <w:t xml:space="preserve"> </w:t>
            </w:r>
            <w:r>
              <w:rPr>
                <w:sz w:val="20"/>
              </w:rPr>
              <w:t>of</w:t>
            </w:r>
            <w:r>
              <w:rPr>
                <w:spacing w:val="-4"/>
                <w:sz w:val="20"/>
              </w:rPr>
              <w:t xml:space="preserve"> </w:t>
            </w:r>
            <w:r>
              <w:rPr>
                <w:sz w:val="20"/>
              </w:rPr>
              <w:t>Projects</w:t>
            </w:r>
            <w:r>
              <w:rPr>
                <w:spacing w:val="-4"/>
                <w:sz w:val="20"/>
              </w:rPr>
              <w:t xml:space="preserve"> </w:t>
            </w:r>
            <w:r>
              <w:rPr>
                <w:sz w:val="20"/>
              </w:rPr>
              <w:t>to</w:t>
            </w:r>
            <w:r>
              <w:rPr>
                <w:spacing w:val="-3"/>
                <w:sz w:val="20"/>
              </w:rPr>
              <w:t xml:space="preserve"> </w:t>
            </w:r>
            <w:r>
              <w:rPr>
                <w:spacing w:val="-4"/>
                <w:sz w:val="20"/>
              </w:rPr>
              <w:t>date)</w:t>
            </w:r>
          </w:p>
          <w:p w14:paraId="7A45A7A3" w14:textId="77777777" w:rsidR="00C460D9" w:rsidRDefault="00C460D9">
            <w:pPr>
              <w:pStyle w:val="TableParagraph"/>
              <w:ind w:left="0"/>
            </w:pPr>
          </w:p>
          <w:p w14:paraId="5D3D09E1" w14:textId="77777777" w:rsidR="00C460D9" w:rsidRDefault="00793917">
            <w:pPr>
              <w:pStyle w:val="TableParagraph"/>
              <w:spacing w:before="126" w:line="276" w:lineRule="auto"/>
              <w:ind w:right="96"/>
              <w:jc w:val="both"/>
              <w:rPr>
                <w:sz w:val="20"/>
              </w:rPr>
            </w:pPr>
            <w:r>
              <w:rPr>
                <w:sz w:val="20"/>
              </w:rPr>
              <w:t>The</w:t>
            </w:r>
            <w:r>
              <w:rPr>
                <w:spacing w:val="-13"/>
                <w:sz w:val="20"/>
              </w:rPr>
              <w:t xml:space="preserve"> </w:t>
            </w:r>
            <w:r>
              <w:rPr>
                <w:sz w:val="20"/>
              </w:rPr>
              <w:t>draft</w:t>
            </w:r>
            <w:r>
              <w:rPr>
                <w:spacing w:val="-12"/>
                <w:sz w:val="20"/>
              </w:rPr>
              <w:t xml:space="preserve"> </w:t>
            </w:r>
            <w:r>
              <w:rPr>
                <w:sz w:val="20"/>
              </w:rPr>
              <w:t>Plan</w:t>
            </w:r>
            <w:r>
              <w:rPr>
                <w:spacing w:val="-13"/>
                <w:sz w:val="20"/>
              </w:rPr>
              <w:t xml:space="preserve"> </w:t>
            </w:r>
            <w:r>
              <w:rPr>
                <w:sz w:val="20"/>
              </w:rPr>
              <w:t>(Chapter</w:t>
            </w:r>
            <w:r>
              <w:rPr>
                <w:spacing w:val="-12"/>
                <w:sz w:val="20"/>
              </w:rPr>
              <w:t xml:space="preserve"> </w:t>
            </w:r>
            <w:r>
              <w:rPr>
                <w:sz w:val="20"/>
              </w:rPr>
              <w:t>8</w:t>
            </w:r>
            <w:r>
              <w:rPr>
                <w:spacing w:val="-13"/>
                <w:sz w:val="20"/>
              </w:rPr>
              <w:t xml:space="preserve"> </w:t>
            </w:r>
            <w:r>
              <w:rPr>
                <w:sz w:val="20"/>
              </w:rPr>
              <w:t>Enterprise</w:t>
            </w:r>
            <w:r>
              <w:rPr>
                <w:spacing w:val="-12"/>
                <w:sz w:val="20"/>
              </w:rPr>
              <w:t xml:space="preserve"> </w:t>
            </w:r>
            <w:r>
              <w:rPr>
                <w:sz w:val="20"/>
              </w:rPr>
              <w:t>and</w:t>
            </w:r>
            <w:r>
              <w:rPr>
                <w:spacing w:val="-13"/>
                <w:sz w:val="20"/>
              </w:rPr>
              <w:t xml:space="preserve"> </w:t>
            </w:r>
            <w:r>
              <w:rPr>
                <w:sz w:val="20"/>
              </w:rPr>
              <w:t>Rural</w:t>
            </w:r>
            <w:r>
              <w:rPr>
                <w:spacing w:val="-12"/>
                <w:sz w:val="20"/>
              </w:rPr>
              <w:t xml:space="preserve"> </w:t>
            </w:r>
            <w:r>
              <w:rPr>
                <w:sz w:val="20"/>
              </w:rPr>
              <w:t>Development,</w:t>
            </w:r>
            <w:r>
              <w:rPr>
                <w:spacing w:val="-13"/>
                <w:sz w:val="20"/>
              </w:rPr>
              <w:t xml:space="preserve"> </w:t>
            </w:r>
            <w:r>
              <w:rPr>
                <w:sz w:val="20"/>
              </w:rPr>
              <w:t>Chapter</w:t>
            </w:r>
            <w:r>
              <w:rPr>
                <w:spacing w:val="-12"/>
                <w:sz w:val="20"/>
              </w:rPr>
              <w:t xml:space="preserve"> </w:t>
            </w:r>
            <w:r>
              <w:rPr>
                <w:sz w:val="20"/>
              </w:rPr>
              <w:t>9</w:t>
            </w:r>
            <w:r>
              <w:rPr>
                <w:spacing w:val="-13"/>
                <w:sz w:val="20"/>
              </w:rPr>
              <w:t xml:space="preserve"> </w:t>
            </w:r>
            <w:r>
              <w:rPr>
                <w:sz w:val="20"/>
              </w:rPr>
              <w:t>Tourism,</w:t>
            </w:r>
            <w:r>
              <w:rPr>
                <w:spacing w:val="-12"/>
                <w:sz w:val="20"/>
              </w:rPr>
              <w:t xml:space="preserve"> </w:t>
            </w:r>
            <w:r>
              <w:rPr>
                <w:sz w:val="20"/>
              </w:rPr>
              <w:t>Chapter</w:t>
            </w:r>
            <w:r>
              <w:rPr>
                <w:spacing w:val="-13"/>
                <w:sz w:val="20"/>
              </w:rPr>
              <w:t xml:space="preserve"> </w:t>
            </w:r>
            <w:r>
              <w:rPr>
                <w:sz w:val="20"/>
              </w:rPr>
              <w:t>10</w:t>
            </w:r>
            <w:r>
              <w:rPr>
                <w:spacing w:val="-12"/>
                <w:sz w:val="20"/>
              </w:rPr>
              <w:t xml:space="preserve"> </w:t>
            </w:r>
            <w:r>
              <w:rPr>
                <w:sz w:val="20"/>
              </w:rPr>
              <w:t>Renewable Energy and Bioeconomy, Chapter 14 Green</w:t>
            </w:r>
            <w:r>
              <w:rPr>
                <w:spacing w:val="-3"/>
                <w:sz w:val="20"/>
              </w:rPr>
              <w:t xml:space="preserve"> </w:t>
            </w:r>
            <w:r>
              <w:rPr>
                <w:sz w:val="20"/>
              </w:rPr>
              <w:t>and Blue</w:t>
            </w:r>
            <w:r>
              <w:rPr>
                <w:spacing w:val="-5"/>
                <w:sz w:val="20"/>
              </w:rPr>
              <w:t xml:space="preserve"> </w:t>
            </w:r>
            <w:r>
              <w:rPr>
                <w:sz w:val="20"/>
              </w:rPr>
              <w:t>infrastructure)</w:t>
            </w:r>
            <w:r>
              <w:rPr>
                <w:spacing w:val="20"/>
                <w:sz w:val="20"/>
              </w:rPr>
              <w:t xml:space="preserve"> </w:t>
            </w:r>
            <w:r>
              <w:rPr>
                <w:sz w:val="20"/>
              </w:rPr>
              <w:t>focus on smart specialization and Strategic Employment oppo</w:t>
            </w:r>
            <w:r>
              <w:rPr>
                <w:sz w:val="20"/>
              </w:rPr>
              <w:t xml:space="preserve">rtunities for Urban towns and promotion of clustering and smart </w:t>
            </w:r>
            <w:r>
              <w:rPr>
                <w:spacing w:val="-2"/>
                <w:sz w:val="20"/>
              </w:rPr>
              <w:t>specialization in rural settlement. The</w:t>
            </w:r>
            <w:r>
              <w:rPr>
                <w:spacing w:val="-3"/>
                <w:sz w:val="20"/>
              </w:rPr>
              <w:t xml:space="preserve"> </w:t>
            </w:r>
            <w:r>
              <w:rPr>
                <w:spacing w:val="-2"/>
                <w:sz w:val="20"/>
              </w:rPr>
              <w:t>chapter</w:t>
            </w:r>
            <w:r>
              <w:rPr>
                <w:spacing w:val="-3"/>
                <w:sz w:val="20"/>
              </w:rPr>
              <w:t xml:space="preserve"> </w:t>
            </w:r>
            <w:r>
              <w:rPr>
                <w:spacing w:val="-2"/>
                <w:sz w:val="20"/>
              </w:rPr>
              <w:t>headings reflect the</w:t>
            </w:r>
            <w:r>
              <w:rPr>
                <w:spacing w:val="-3"/>
                <w:sz w:val="20"/>
              </w:rPr>
              <w:t xml:space="preserve"> </w:t>
            </w:r>
            <w:r>
              <w:rPr>
                <w:spacing w:val="-2"/>
                <w:sz w:val="20"/>
              </w:rPr>
              <w:t xml:space="preserve">strengths of Tipperary. Key enterprise </w:t>
            </w:r>
            <w:r>
              <w:rPr>
                <w:sz w:val="20"/>
              </w:rPr>
              <w:t>initiatives include:</w:t>
            </w:r>
          </w:p>
          <w:p w14:paraId="09B0EBB6" w14:textId="77777777" w:rsidR="00C460D9" w:rsidRDefault="00C460D9">
            <w:pPr>
              <w:pStyle w:val="TableParagraph"/>
              <w:ind w:left="0"/>
              <w:rPr>
                <w:sz w:val="30"/>
              </w:rPr>
            </w:pPr>
          </w:p>
          <w:p w14:paraId="634F58F7" w14:textId="77777777" w:rsidR="00C460D9" w:rsidRDefault="00793917">
            <w:pPr>
              <w:pStyle w:val="TableParagraph"/>
              <w:spacing w:line="276" w:lineRule="auto"/>
              <w:ind w:right="100"/>
              <w:jc w:val="both"/>
              <w:rPr>
                <w:sz w:val="20"/>
              </w:rPr>
            </w:pPr>
            <w:r>
              <w:rPr>
                <w:sz w:val="20"/>
              </w:rPr>
              <w:t>Limerick/Waterford revitalization network supports the economic and tourism development of Carrick on Suir, Clonmel, Cahir, Tipperary and Limerick Junction, using assets including the rail and road network,</w:t>
            </w:r>
            <w:r>
              <w:rPr>
                <w:spacing w:val="-6"/>
                <w:sz w:val="20"/>
              </w:rPr>
              <w:t xml:space="preserve"> </w:t>
            </w:r>
            <w:r>
              <w:rPr>
                <w:sz w:val="20"/>
              </w:rPr>
              <w:t>access</w:t>
            </w:r>
            <w:r>
              <w:rPr>
                <w:spacing w:val="-5"/>
                <w:sz w:val="20"/>
              </w:rPr>
              <w:t xml:space="preserve"> </w:t>
            </w:r>
            <w:r>
              <w:rPr>
                <w:sz w:val="20"/>
              </w:rPr>
              <w:t>to</w:t>
            </w:r>
            <w:r>
              <w:rPr>
                <w:spacing w:val="-5"/>
                <w:sz w:val="20"/>
              </w:rPr>
              <w:t xml:space="preserve"> </w:t>
            </w:r>
            <w:r>
              <w:rPr>
                <w:sz w:val="20"/>
              </w:rPr>
              <w:t>ports</w:t>
            </w:r>
            <w:r>
              <w:rPr>
                <w:spacing w:val="-3"/>
                <w:sz w:val="20"/>
              </w:rPr>
              <w:t xml:space="preserve"> </w:t>
            </w:r>
            <w:r>
              <w:rPr>
                <w:sz w:val="20"/>
              </w:rPr>
              <w:t>and</w:t>
            </w:r>
            <w:r>
              <w:rPr>
                <w:spacing w:val="-7"/>
                <w:sz w:val="20"/>
              </w:rPr>
              <w:t xml:space="preserve"> </w:t>
            </w:r>
            <w:r>
              <w:rPr>
                <w:sz w:val="20"/>
              </w:rPr>
              <w:t>cities</w:t>
            </w:r>
            <w:r>
              <w:rPr>
                <w:spacing w:val="-5"/>
                <w:sz w:val="20"/>
              </w:rPr>
              <w:t xml:space="preserve"> </w:t>
            </w:r>
            <w:r>
              <w:rPr>
                <w:sz w:val="20"/>
              </w:rPr>
              <w:t>and</w:t>
            </w:r>
            <w:r>
              <w:rPr>
                <w:spacing w:val="-5"/>
                <w:sz w:val="20"/>
              </w:rPr>
              <w:t xml:space="preserve"> </w:t>
            </w:r>
            <w:r>
              <w:rPr>
                <w:sz w:val="20"/>
              </w:rPr>
              <w:t>environmental</w:t>
            </w:r>
            <w:r>
              <w:rPr>
                <w:spacing w:val="-6"/>
                <w:sz w:val="20"/>
              </w:rPr>
              <w:t xml:space="preserve"> </w:t>
            </w:r>
            <w:r>
              <w:rPr>
                <w:sz w:val="20"/>
              </w:rPr>
              <w:t>asse</w:t>
            </w:r>
            <w:r>
              <w:rPr>
                <w:sz w:val="20"/>
              </w:rPr>
              <w:t>ts</w:t>
            </w:r>
            <w:r>
              <w:rPr>
                <w:spacing w:val="-7"/>
                <w:sz w:val="20"/>
              </w:rPr>
              <w:t xml:space="preserve"> </w:t>
            </w:r>
            <w:r>
              <w:rPr>
                <w:sz w:val="20"/>
              </w:rPr>
              <w:t>such</w:t>
            </w:r>
            <w:r>
              <w:rPr>
                <w:spacing w:val="-4"/>
                <w:sz w:val="20"/>
              </w:rPr>
              <w:t xml:space="preserve"> </w:t>
            </w:r>
            <w:r>
              <w:rPr>
                <w:sz w:val="20"/>
              </w:rPr>
              <w:t>as</w:t>
            </w:r>
            <w:r>
              <w:rPr>
                <w:spacing w:val="-4"/>
                <w:sz w:val="20"/>
              </w:rPr>
              <w:t xml:space="preserve"> </w:t>
            </w:r>
            <w:r>
              <w:rPr>
                <w:sz w:val="20"/>
              </w:rPr>
              <w:t>Munster</w:t>
            </w:r>
            <w:r>
              <w:rPr>
                <w:spacing w:val="-5"/>
                <w:sz w:val="20"/>
              </w:rPr>
              <w:t xml:space="preserve"> </w:t>
            </w:r>
            <w:r>
              <w:rPr>
                <w:sz w:val="20"/>
              </w:rPr>
              <w:t>Vales</w:t>
            </w:r>
            <w:r>
              <w:rPr>
                <w:spacing w:val="-6"/>
                <w:sz w:val="20"/>
              </w:rPr>
              <w:t xml:space="preserve"> </w:t>
            </w:r>
            <w:r>
              <w:rPr>
                <w:sz w:val="20"/>
              </w:rPr>
              <w:t>and</w:t>
            </w:r>
            <w:r>
              <w:rPr>
                <w:spacing w:val="-6"/>
                <w:sz w:val="20"/>
              </w:rPr>
              <w:t xml:space="preserve"> </w:t>
            </w:r>
            <w:r>
              <w:rPr>
                <w:sz w:val="20"/>
              </w:rPr>
              <w:t>Suir</w:t>
            </w:r>
            <w:r>
              <w:rPr>
                <w:spacing w:val="-6"/>
                <w:sz w:val="20"/>
              </w:rPr>
              <w:t xml:space="preserve"> </w:t>
            </w:r>
            <w:r>
              <w:rPr>
                <w:spacing w:val="-2"/>
                <w:sz w:val="20"/>
              </w:rPr>
              <w:t>Blueway.</w:t>
            </w:r>
          </w:p>
        </w:tc>
      </w:tr>
    </w:tbl>
    <w:p w14:paraId="1C5165AC" w14:textId="77777777" w:rsidR="00C460D9" w:rsidRDefault="00C460D9">
      <w:pPr>
        <w:spacing w:line="276" w:lineRule="auto"/>
        <w:jc w:val="both"/>
        <w:rPr>
          <w:sz w:val="20"/>
        </w:rPr>
        <w:sectPr w:rsidR="00C460D9">
          <w:type w:val="continuous"/>
          <w:pgSz w:w="12240" w:h="15840"/>
          <w:pgMar w:top="1180" w:right="220" w:bottom="1300" w:left="220" w:header="0" w:footer="1102" w:gutter="0"/>
          <w:cols w:space="720"/>
        </w:sectPr>
      </w:pPr>
    </w:p>
    <w:p w14:paraId="79B647BB" w14:textId="64206114" w:rsidR="00C460D9" w:rsidRDefault="00793917">
      <w:pPr>
        <w:pStyle w:val="BodyText"/>
        <w:spacing w:before="72" w:line="271" w:lineRule="auto"/>
        <w:ind w:left="2919" w:right="254"/>
        <w:jc w:val="both"/>
      </w:pPr>
      <w:r>
        <w:rPr>
          <w:noProof/>
        </w:rPr>
        <mc:AlternateContent>
          <mc:Choice Requires="wps">
            <w:drawing>
              <wp:anchor distT="0" distB="0" distL="114300" distR="114300" simplePos="0" relativeHeight="487052800" behindDoc="1" locked="0" layoutInCell="1" allowOverlap="1" wp14:anchorId="60B4D3E3" wp14:editId="3D9A50F3">
                <wp:simplePos x="0" y="0"/>
                <wp:positionH relativeFrom="page">
                  <wp:posOffset>228600</wp:posOffset>
                </wp:positionH>
                <wp:positionV relativeFrom="page">
                  <wp:posOffset>743585</wp:posOffset>
                </wp:positionV>
                <wp:extent cx="7315200" cy="8275320"/>
                <wp:effectExtent l="0" t="0" r="0" b="0"/>
                <wp:wrapNone/>
                <wp:docPr id="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8275320"/>
                        </a:xfrm>
                        <a:custGeom>
                          <a:avLst/>
                          <a:gdLst>
                            <a:gd name="T0" fmla="+- 0 3017 360"/>
                            <a:gd name="T1" fmla="*/ T0 w 11520"/>
                            <a:gd name="T2" fmla="+- 0 1171 1171"/>
                            <a:gd name="T3" fmla="*/ 1171 h 13032"/>
                            <a:gd name="T4" fmla="+- 0 360 360"/>
                            <a:gd name="T5" fmla="*/ T4 w 11520"/>
                            <a:gd name="T6" fmla="+- 0 1171 1171"/>
                            <a:gd name="T7" fmla="*/ 1171 h 13032"/>
                            <a:gd name="T8" fmla="+- 0 360 360"/>
                            <a:gd name="T9" fmla="*/ T8 w 11520"/>
                            <a:gd name="T10" fmla="+- 0 14203 1171"/>
                            <a:gd name="T11" fmla="*/ 14203 h 13032"/>
                            <a:gd name="T12" fmla="+- 0 3017 360"/>
                            <a:gd name="T13" fmla="*/ T12 w 11520"/>
                            <a:gd name="T14" fmla="+- 0 14203 1171"/>
                            <a:gd name="T15" fmla="*/ 14203 h 13032"/>
                            <a:gd name="T16" fmla="+- 0 3017 360"/>
                            <a:gd name="T17" fmla="*/ T16 w 11520"/>
                            <a:gd name="T18" fmla="+- 0 1171 1171"/>
                            <a:gd name="T19" fmla="*/ 1171 h 13032"/>
                            <a:gd name="T20" fmla="+- 0 11880 360"/>
                            <a:gd name="T21" fmla="*/ T20 w 11520"/>
                            <a:gd name="T22" fmla="+- 0 1171 1171"/>
                            <a:gd name="T23" fmla="*/ 1171 h 13032"/>
                            <a:gd name="T24" fmla="+- 0 3046 360"/>
                            <a:gd name="T25" fmla="*/ T24 w 11520"/>
                            <a:gd name="T26" fmla="+- 0 1171 1171"/>
                            <a:gd name="T27" fmla="*/ 1171 h 13032"/>
                            <a:gd name="T28" fmla="+- 0 3046 360"/>
                            <a:gd name="T29" fmla="*/ T28 w 11520"/>
                            <a:gd name="T30" fmla="+- 0 14203 1171"/>
                            <a:gd name="T31" fmla="*/ 14203 h 13032"/>
                            <a:gd name="T32" fmla="+- 0 11880 360"/>
                            <a:gd name="T33" fmla="*/ T32 w 11520"/>
                            <a:gd name="T34" fmla="+- 0 14203 1171"/>
                            <a:gd name="T35" fmla="*/ 14203 h 13032"/>
                            <a:gd name="T36" fmla="+- 0 11880 360"/>
                            <a:gd name="T37" fmla="*/ T36 w 11520"/>
                            <a:gd name="T38" fmla="+- 0 1171 1171"/>
                            <a:gd name="T39" fmla="*/ 1171 h 130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0" h="13032">
                              <a:moveTo>
                                <a:pt x="2657" y="0"/>
                              </a:moveTo>
                              <a:lnTo>
                                <a:pt x="0" y="0"/>
                              </a:lnTo>
                              <a:lnTo>
                                <a:pt x="0" y="13032"/>
                              </a:lnTo>
                              <a:lnTo>
                                <a:pt x="2657" y="13032"/>
                              </a:lnTo>
                              <a:lnTo>
                                <a:pt x="2657" y="0"/>
                              </a:lnTo>
                              <a:close/>
                              <a:moveTo>
                                <a:pt x="11520" y="0"/>
                              </a:moveTo>
                              <a:lnTo>
                                <a:pt x="2686" y="0"/>
                              </a:lnTo>
                              <a:lnTo>
                                <a:pt x="2686" y="13032"/>
                              </a:lnTo>
                              <a:lnTo>
                                <a:pt x="11520" y="13032"/>
                              </a:lnTo>
                              <a:lnTo>
                                <a:pt x="11520" y="0"/>
                              </a:lnTo>
                              <a:close/>
                            </a:path>
                          </a:pathLst>
                        </a:custGeom>
                        <a:solidFill>
                          <a:srgbClr val="EDE6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13330" id="docshape15" o:spid="_x0000_s1026" style="position:absolute;margin-left:18pt;margin-top:58.55pt;width:8in;height:651.6pt;z-index:-162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0,1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" path="m2657,l,,,13032r2657,l2657,xm11520,l2686,r,13032l11520,13032,11520,xe" fillcolor="#ede6f2" stroked="f">
                <v:path arrowok="t" o:connecttype="custom" o:connectlocs="1687195,743585;0,743585;0,9018905;1687195,9018905;1687195,743585;7315200,743585;1705610,743585;1705610,9018905;7315200,9018905;7315200,743585" o:connectangles="0,0,0,0,0,0,0,0,0,0"/>
                <w10:wrap anchorx="page" anchory="page"/>
              </v:shape>
            </w:pict>
          </mc:Fallback>
        </mc:AlternateContent>
      </w:r>
      <w:r>
        <w:rPr>
          <w:w w:val="95"/>
        </w:rPr>
        <w:t>Trails strategy and intercounty green and blueway development i.e. Suir Blueway and</w:t>
      </w:r>
      <w:r>
        <w:t xml:space="preserve"> </w:t>
      </w:r>
      <w:r>
        <w:rPr>
          <w:w w:val="95"/>
        </w:rPr>
        <w:t>proposed extension</w:t>
      </w:r>
      <w:r>
        <w:rPr>
          <w:spacing w:val="80"/>
        </w:rPr>
        <w:t xml:space="preserve"> </w:t>
      </w:r>
      <w:r>
        <w:t>to meet Waterford Greenway,</w:t>
      </w:r>
    </w:p>
    <w:p w14:paraId="60EABF60" w14:textId="77777777" w:rsidR="00C460D9" w:rsidRDefault="00C460D9">
      <w:pPr>
        <w:pStyle w:val="BodyText"/>
        <w:spacing w:before="8"/>
        <w:rPr>
          <w:sz w:val="30"/>
        </w:rPr>
      </w:pPr>
    </w:p>
    <w:p w14:paraId="28BCBC30" w14:textId="77777777" w:rsidR="00C460D9" w:rsidRDefault="00793917">
      <w:pPr>
        <w:pStyle w:val="ListParagraph"/>
        <w:numPr>
          <w:ilvl w:val="3"/>
          <w:numId w:val="10"/>
        </w:numPr>
        <w:tabs>
          <w:tab w:val="left" w:pos="3639"/>
          <w:tab w:val="left" w:pos="3640"/>
        </w:tabs>
        <w:spacing w:before="0"/>
        <w:ind w:hanging="361"/>
        <w:rPr>
          <w:sz w:val="20"/>
        </w:rPr>
      </w:pPr>
      <w:r>
        <w:rPr>
          <w:sz w:val="20"/>
        </w:rPr>
        <w:t>St</w:t>
      </w:r>
      <w:r>
        <w:rPr>
          <w:spacing w:val="-4"/>
          <w:sz w:val="20"/>
        </w:rPr>
        <w:t xml:space="preserve"> </w:t>
      </w:r>
      <w:r>
        <w:rPr>
          <w:sz w:val="20"/>
        </w:rPr>
        <w:t>Declan’s</w:t>
      </w:r>
      <w:r>
        <w:rPr>
          <w:spacing w:val="-4"/>
          <w:sz w:val="20"/>
        </w:rPr>
        <w:t xml:space="preserve"> </w:t>
      </w:r>
      <w:r>
        <w:rPr>
          <w:spacing w:val="-5"/>
          <w:sz w:val="20"/>
        </w:rPr>
        <w:t>Way</w:t>
      </w:r>
    </w:p>
    <w:p w14:paraId="6B8C5002" w14:textId="77777777" w:rsidR="00C460D9" w:rsidRDefault="00793917">
      <w:pPr>
        <w:pStyle w:val="ListParagraph"/>
        <w:numPr>
          <w:ilvl w:val="3"/>
          <w:numId w:val="10"/>
        </w:numPr>
        <w:tabs>
          <w:tab w:val="left" w:pos="3639"/>
          <w:tab w:val="left" w:pos="3640"/>
        </w:tabs>
        <w:spacing w:before="34"/>
        <w:ind w:hanging="361"/>
        <w:rPr>
          <w:sz w:val="20"/>
        </w:rPr>
      </w:pPr>
      <w:r>
        <w:rPr>
          <w:sz w:val="20"/>
        </w:rPr>
        <w:t>Munster</w:t>
      </w:r>
      <w:r>
        <w:rPr>
          <w:spacing w:val="-10"/>
          <w:sz w:val="20"/>
        </w:rPr>
        <w:t xml:space="preserve"> </w:t>
      </w:r>
      <w:r>
        <w:rPr>
          <w:spacing w:val="-2"/>
          <w:sz w:val="20"/>
        </w:rPr>
        <w:t>Vales</w:t>
      </w:r>
    </w:p>
    <w:p w14:paraId="00E63D03" w14:textId="77777777" w:rsidR="00C460D9" w:rsidRDefault="00793917">
      <w:pPr>
        <w:pStyle w:val="ListParagraph"/>
        <w:numPr>
          <w:ilvl w:val="3"/>
          <w:numId w:val="10"/>
        </w:numPr>
        <w:tabs>
          <w:tab w:val="left" w:pos="3639"/>
          <w:tab w:val="left" w:pos="3640"/>
        </w:tabs>
        <w:ind w:hanging="361"/>
        <w:rPr>
          <w:sz w:val="20"/>
        </w:rPr>
      </w:pPr>
      <w:r>
        <w:rPr>
          <w:sz w:val="20"/>
        </w:rPr>
        <w:t>Program</w:t>
      </w:r>
      <w:r>
        <w:rPr>
          <w:spacing w:val="-5"/>
          <w:sz w:val="20"/>
        </w:rPr>
        <w:t xml:space="preserve"> </w:t>
      </w:r>
      <w:r>
        <w:rPr>
          <w:sz w:val="20"/>
        </w:rPr>
        <w:t>of</w:t>
      </w:r>
      <w:r>
        <w:rPr>
          <w:spacing w:val="-7"/>
          <w:sz w:val="20"/>
        </w:rPr>
        <w:t xml:space="preserve"> </w:t>
      </w:r>
      <w:r>
        <w:rPr>
          <w:sz w:val="20"/>
        </w:rPr>
        <w:t>Digital</w:t>
      </w:r>
      <w:r>
        <w:rPr>
          <w:spacing w:val="-4"/>
          <w:sz w:val="20"/>
        </w:rPr>
        <w:t xml:space="preserve"> </w:t>
      </w:r>
      <w:r>
        <w:rPr>
          <w:sz w:val="20"/>
        </w:rPr>
        <w:t>and</w:t>
      </w:r>
      <w:r>
        <w:rPr>
          <w:spacing w:val="-3"/>
          <w:sz w:val="20"/>
        </w:rPr>
        <w:t xml:space="preserve"> </w:t>
      </w:r>
      <w:r>
        <w:rPr>
          <w:sz w:val="20"/>
        </w:rPr>
        <w:t>Enterprise</w:t>
      </w:r>
      <w:r>
        <w:rPr>
          <w:spacing w:val="-7"/>
          <w:sz w:val="20"/>
        </w:rPr>
        <w:t xml:space="preserve"> </w:t>
      </w:r>
      <w:r>
        <w:rPr>
          <w:sz w:val="20"/>
        </w:rPr>
        <w:t>hub</w:t>
      </w:r>
      <w:r>
        <w:rPr>
          <w:spacing w:val="-4"/>
          <w:sz w:val="20"/>
        </w:rPr>
        <w:t xml:space="preserve"> </w:t>
      </w:r>
      <w:r>
        <w:rPr>
          <w:sz w:val="20"/>
        </w:rPr>
        <w:t>development</w:t>
      </w:r>
      <w:r>
        <w:rPr>
          <w:spacing w:val="-7"/>
          <w:sz w:val="20"/>
        </w:rPr>
        <w:t xml:space="preserve"> </w:t>
      </w:r>
      <w:r>
        <w:rPr>
          <w:sz w:val="20"/>
        </w:rPr>
        <w:t>i.e.</w:t>
      </w:r>
      <w:r>
        <w:rPr>
          <w:spacing w:val="-6"/>
          <w:sz w:val="20"/>
        </w:rPr>
        <w:t xml:space="preserve"> </w:t>
      </w:r>
      <w:r>
        <w:rPr>
          <w:sz w:val="20"/>
        </w:rPr>
        <w:t>Nenagh</w:t>
      </w:r>
      <w:r>
        <w:rPr>
          <w:spacing w:val="-7"/>
          <w:sz w:val="20"/>
        </w:rPr>
        <w:t xml:space="preserve"> </w:t>
      </w:r>
      <w:r>
        <w:rPr>
          <w:sz w:val="20"/>
        </w:rPr>
        <w:t>and</w:t>
      </w:r>
      <w:r>
        <w:rPr>
          <w:spacing w:val="-6"/>
          <w:sz w:val="20"/>
        </w:rPr>
        <w:t xml:space="preserve"> </w:t>
      </w:r>
      <w:r>
        <w:rPr>
          <w:sz w:val="20"/>
        </w:rPr>
        <w:t>Carrick</w:t>
      </w:r>
      <w:r>
        <w:rPr>
          <w:spacing w:val="-5"/>
          <w:sz w:val="20"/>
        </w:rPr>
        <w:t xml:space="preserve"> </w:t>
      </w:r>
      <w:r>
        <w:rPr>
          <w:sz w:val="20"/>
        </w:rPr>
        <w:t>on</w:t>
      </w:r>
      <w:r>
        <w:rPr>
          <w:spacing w:val="-6"/>
          <w:sz w:val="20"/>
        </w:rPr>
        <w:t xml:space="preserve"> </w:t>
      </w:r>
      <w:r>
        <w:rPr>
          <w:spacing w:val="-4"/>
          <w:sz w:val="20"/>
        </w:rPr>
        <w:t>Suir</w:t>
      </w:r>
    </w:p>
    <w:p w14:paraId="1BBF5F4E" w14:textId="77777777" w:rsidR="00C460D9" w:rsidRDefault="00793917">
      <w:pPr>
        <w:pStyle w:val="ListParagraph"/>
        <w:numPr>
          <w:ilvl w:val="3"/>
          <w:numId w:val="10"/>
        </w:numPr>
        <w:tabs>
          <w:tab w:val="left" w:pos="3639"/>
          <w:tab w:val="left" w:pos="3640"/>
        </w:tabs>
        <w:spacing w:before="34"/>
        <w:ind w:hanging="361"/>
        <w:rPr>
          <w:sz w:val="20"/>
        </w:rPr>
      </w:pPr>
      <w:r>
        <w:rPr>
          <w:sz w:val="20"/>
        </w:rPr>
        <w:t>Lisheen</w:t>
      </w:r>
      <w:r>
        <w:rPr>
          <w:spacing w:val="-3"/>
          <w:sz w:val="20"/>
        </w:rPr>
        <w:t xml:space="preserve"> </w:t>
      </w:r>
      <w:r>
        <w:rPr>
          <w:sz w:val="20"/>
        </w:rPr>
        <w:t>Centre</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pacing w:val="-2"/>
          <w:sz w:val="20"/>
        </w:rPr>
        <w:t>Bioeconomy</w:t>
      </w:r>
    </w:p>
    <w:p w14:paraId="17B7E431" w14:textId="77777777" w:rsidR="00C460D9" w:rsidRDefault="00793917">
      <w:pPr>
        <w:pStyle w:val="ListParagraph"/>
        <w:numPr>
          <w:ilvl w:val="3"/>
          <w:numId w:val="10"/>
        </w:numPr>
        <w:tabs>
          <w:tab w:val="left" w:pos="3639"/>
          <w:tab w:val="left" w:pos="3640"/>
        </w:tabs>
        <w:ind w:hanging="361"/>
        <w:rPr>
          <w:sz w:val="20"/>
        </w:rPr>
      </w:pPr>
      <w:r>
        <w:rPr>
          <w:sz w:val="20"/>
        </w:rPr>
        <w:t>Cashel</w:t>
      </w:r>
      <w:r>
        <w:rPr>
          <w:spacing w:val="-8"/>
          <w:sz w:val="20"/>
        </w:rPr>
        <w:t xml:space="preserve"> </w:t>
      </w:r>
      <w:r>
        <w:rPr>
          <w:sz w:val="20"/>
        </w:rPr>
        <w:t>Town</w:t>
      </w:r>
      <w:r>
        <w:rPr>
          <w:spacing w:val="-8"/>
          <w:sz w:val="20"/>
        </w:rPr>
        <w:t xml:space="preserve"> </w:t>
      </w:r>
      <w:r>
        <w:rPr>
          <w:sz w:val="20"/>
        </w:rPr>
        <w:t>Tourism</w:t>
      </w:r>
      <w:r>
        <w:rPr>
          <w:spacing w:val="-6"/>
          <w:sz w:val="20"/>
        </w:rPr>
        <w:t xml:space="preserve"> </w:t>
      </w:r>
      <w:r>
        <w:rPr>
          <w:sz w:val="20"/>
        </w:rPr>
        <w:t>plan</w:t>
      </w:r>
      <w:r>
        <w:rPr>
          <w:spacing w:val="-7"/>
          <w:sz w:val="20"/>
        </w:rPr>
        <w:t xml:space="preserve"> </w:t>
      </w:r>
      <w:r>
        <w:rPr>
          <w:sz w:val="20"/>
        </w:rPr>
        <w:t>–</w:t>
      </w:r>
      <w:r>
        <w:rPr>
          <w:spacing w:val="-5"/>
          <w:sz w:val="20"/>
        </w:rPr>
        <w:t xml:space="preserve"> </w:t>
      </w:r>
      <w:r>
        <w:rPr>
          <w:sz w:val="20"/>
        </w:rPr>
        <w:t>a</w:t>
      </w:r>
      <w:r>
        <w:rPr>
          <w:spacing w:val="-6"/>
          <w:sz w:val="20"/>
        </w:rPr>
        <w:t xml:space="preserve"> </w:t>
      </w:r>
      <w:r>
        <w:rPr>
          <w:sz w:val="20"/>
        </w:rPr>
        <w:t>partnership</w:t>
      </w:r>
      <w:r>
        <w:rPr>
          <w:spacing w:val="-9"/>
          <w:sz w:val="20"/>
        </w:rPr>
        <w:t xml:space="preserve"> </w:t>
      </w:r>
      <w:r>
        <w:rPr>
          <w:sz w:val="20"/>
        </w:rPr>
        <w:t>between</w:t>
      </w:r>
      <w:r>
        <w:rPr>
          <w:spacing w:val="-8"/>
          <w:sz w:val="20"/>
        </w:rPr>
        <w:t xml:space="preserve"> </w:t>
      </w:r>
      <w:r>
        <w:rPr>
          <w:sz w:val="20"/>
        </w:rPr>
        <w:t>Failte</w:t>
      </w:r>
      <w:r>
        <w:rPr>
          <w:spacing w:val="-4"/>
          <w:sz w:val="20"/>
        </w:rPr>
        <w:t xml:space="preserve"> </w:t>
      </w:r>
      <w:r>
        <w:rPr>
          <w:sz w:val="20"/>
        </w:rPr>
        <w:t>Ireland</w:t>
      </w:r>
      <w:r>
        <w:rPr>
          <w:spacing w:val="-8"/>
          <w:sz w:val="20"/>
        </w:rPr>
        <w:t xml:space="preserve"> </w:t>
      </w:r>
      <w:r>
        <w:rPr>
          <w:sz w:val="20"/>
        </w:rPr>
        <w:t>and</w:t>
      </w:r>
      <w:r>
        <w:rPr>
          <w:spacing w:val="-8"/>
          <w:sz w:val="20"/>
        </w:rPr>
        <w:t xml:space="preserve"> </w:t>
      </w:r>
      <w:r>
        <w:rPr>
          <w:spacing w:val="-2"/>
          <w:sz w:val="20"/>
        </w:rPr>
        <w:t>partners</w:t>
      </w:r>
    </w:p>
    <w:p w14:paraId="04B9FB44" w14:textId="77777777" w:rsidR="00C460D9" w:rsidRDefault="00793917">
      <w:pPr>
        <w:pStyle w:val="ListParagraph"/>
        <w:numPr>
          <w:ilvl w:val="3"/>
          <w:numId w:val="10"/>
        </w:numPr>
        <w:tabs>
          <w:tab w:val="left" w:pos="3639"/>
          <w:tab w:val="left" w:pos="3640"/>
        </w:tabs>
        <w:spacing w:line="273" w:lineRule="auto"/>
        <w:ind w:right="253"/>
        <w:rPr>
          <w:sz w:val="20"/>
        </w:rPr>
      </w:pPr>
      <w:r>
        <w:rPr>
          <w:sz w:val="20"/>
        </w:rPr>
        <w:t>Equine</w:t>
      </w:r>
      <w:r>
        <w:rPr>
          <w:spacing w:val="29"/>
          <w:sz w:val="20"/>
        </w:rPr>
        <w:t xml:space="preserve"> </w:t>
      </w:r>
      <w:r>
        <w:rPr>
          <w:sz w:val="20"/>
        </w:rPr>
        <w:t>Economy</w:t>
      </w:r>
      <w:r>
        <w:rPr>
          <w:spacing w:val="28"/>
          <w:sz w:val="20"/>
        </w:rPr>
        <w:t xml:space="preserve"> </w:t>
      </w:r>
      <w:r>
        <w:rPr>
          <w:sz w:val="20"/>
        </w:rPr>
        <w:t>of</w:t>
      </w:r>
      <w:r>
        <w:rPr>
          <w:spacing w:val="29"/>
          <w:sz w:val="20"/>
        </w:rPr>
        <w:t xml:space="preserve"> </w:t>
      </w:r>
      <w:r>
        <w:rPr>
          <w:sz w:val="20"/>
        </w:rPr>
        <w:t>Tipperary</w:t>
      </w:r>
      <w:r>
        <w:rPr>
          <w:spacing w:val="28"/>
          <w:sz w:val="20"/>
        </w:rPr>
        <w:t xml:space="preserve"> </w:t>
      </w:r>
      <w:r>
        <w:rPr>
          <w:sz w:val="20"/>
        </w:rPr>
        <w:t>and</w:t>
      </w:r>
      <w:r>
        <w:rPr>
          <w:spacing w:val="29"/>
          <w:sz w:val="20"/>
        </w:rPr>
        <w:t xml:space="preserve"> </w:t>
      </w:r>
      <w:r>
        <w:rPr>
          <w:sz w:val="20"/>
        </w:rPr>
        <w:t>toruisn</w:t>
      </w:r>
      <w:r>
        <w:rPr>
          <w:spacing w:val="29"/>
          <w:sz w:val="20"/>
        </w:rPr>
        <w:t xml:space="preserve"> </w:t>
      </w:r>
      <w:r>
        <w:rPr>
          <w:sz w:val="20"/>
        </w:rPr>
        <w:t>ponetial</w:t>
      </w:r>
      <w:r>
        <w:rPr>
          <w:spacing w:val="31"/>
          <w:sz w:val="20"/>
        </w:rPr>
        <w:t xml:space="preserve"> </w:t>
      </w:r>
      <w:r>
        <w:rPr>
          <w:sz w:val="20"/>
        </w:rPr>
        <w:t>reflected</w:t>
      </w:r>
      <w:r>
        <w:rPr>
          <w:spacing w:val="29"/>
          <w:sz w:val="20"/>
        </w:rPr>
        <w:t xml:space="preserve"> </w:t>
      </w:r>
      <w:r>
        <w:rPr>
          <w:sz w:val="20"/>
        </w:rPr>
        <w:t>in</w:t>
      </w:r>
      <w:r>
        <w:rPr>
          <w:spacing w:val="31"/>
          <w:sz w:val="20"/>
        </w:rPr>
        <w:t xml:space="preserve"> </w:t>
      </w:r>
      <w:r>
        <w:rPr>
          <w:sz w:val="20"/>
        </w:rPr>
        <w:t>objective</w:t>
      </w:r>
      <w:r>
        <w:rPr>
          <w:spacing w:val="27"/>
          <w:sz w:val="20"/>
        </w:rPr>
        <w:t xml:space="preserve"> </w:t>
      </w:r>
      <w:r>
        <w:rPr>
          <w:sz w:val="20"/>
        </w:rPr>
        <w:t>to</w:t>
      </w:r>
      <w:r>
        <w:rPr>
          <w:spacing w:val="31"/>
          <w:sz w:val="20"/>
        </w:rPr>
        <w:t xml:space="preserve"> </w:t>
      </w:r>
      <w:r>
        <w:rPr>
          <w:sz w:val="20"/>
        </w:rPr>
        <w:t>devleopmet</w:t>
      </w:r>
      <w:r>
        <w:rPr>
          <w:spacing w:val="31"/>
          <w:sz w:val="20"/>
        </w:rPr>
        <w:t xml:space="preserve"> </w:t>
      </w:r>
      <w:r>
        <w:rPr>
          <w:sz w:val="20"/>
        </w:rPr>
        <w:t>an equine Tourism Strategy</w:t>
      </w:r>
    </w:p>
    <w:p w14:paraId="6DE91829" w14:textId="77777777" w:rsidR="00C460D9" w:rsidRDefault="00793917">
      <w:pPr>
        <w:pStyle w:val="ListParagraph"/>
        <w:numPr>
          <w:ilvl w:val="3"/>
          <w:numId w:val="10"/>
        </w:numPr>
        <w:tabs>
          <w:tab w:val="left" w:pos="3639"/>
          <w:tab w:val="left" w:pos="3640"/>
        </w:tabs>
        <w:spacing w:before="2"/>
        <w:ind w:hanging="361"/>
        <w:rPr>
          <w:sz w:val="20"/>
        </w:rPr>
      </w:pPr>
      <w:r>
        <w:rPr>
          <w:sz w:val="20"/>
        </w:rPr>
        <w:t>Renewable</w:t>
      </w:r>
      <w:r>
        <w:rPr>
          <w:spacing w:val="-7"/>
          <w:sz w:val="20"/>
        </w:rPr>
        <w:t xml:space="preserve"> </w:t>
      </w:r>
      <w:r>
        <w:rPr>
          <w:sz w:val="20"/>
        </w:rPr>
        <w:t>Energy</w:t>
      </w:r>
      <w:r>
        <w:rPr>
          <w:spacing w:val="-7"/>
          <w:sz w:val="20"/>
        </w:rPr>
        <w:t xml:space="preserve"> </w:t>
      </w:r>
      <w:r>
        <w:rPr>
          <w:sz w:val="20"/>
        </w:rPr>
        <w:t>and</w:t>
      </w:r>
      <w:r>
        <w:rPr>
          <w:spacing w:val="-7"/>
          <w:sz w:val="20"/>
        </w:rPr>
        <w:t xml:space="preserve"> </w:t>
      </w:r>
      <w:r>
        <w:rPr>
          <w:sz w:val="20"/>
        </w:rPr>
        <w:t>Smart</w:t>
      </w:r>
      <w:r>
        <w:rPr>
          <w:spacing w:val="-5"/>
          <w:sz w:val="20"/>
        </w:rPr>
        <w:t xml:space="preserve"> </w:t>
      </w:r>
      <w:r>
        <w:rPr>
          <w:sz w:val="20"/>
        </w:rPr>
        <w:t>Energy</w:t>
      </w:r>
      <w:r>
        <w:rPr>
          <w:spacing w:val="-7"/>
          <w:sz w:val="20"/>
        </w:rPr>
        <w:t xml:space="preserve"> </w:t>
      </w:r>
      <w:r>
        <w:rPr>
          <w:sz w:val="20"/>
        </w:rPr>
        <w:t>communities</w:t>
      </w:r>
      <w:r>
        <w:rPr>
          <w:spacing w:val="-4"/>
          <w:sz w:val="20"/>
        </w:rPr>
        <w:t xml:space="preserve"> </w:t>
      </w:r>
      <w:r>
        <w:rPr>
          <w:sz w:val="20"/>
        </w:rPr>
        <w:t>i.e.</w:t>
      </w:r>
      <w:r>
        <w:rPr>
          <w:spacing w:val="-7"/>
          <w:sz w:val="20"/>
        </w:rPr>
        <w:t xml:space="preserve"> </w:t>
      </w:r>
      <w:r>
        <w:rPr>
          <w:sz w:val="20"/>
        </w:rPr>
        <w:t>Templederry</w:t>
      </w:r>
      <w:r>
        <w:rPr>
          <w:spacing w:val="-7"/>
          <w:sz w:val="20"/>
        </w:rPr>
        <w:t xml:space="preserve"> </w:t>
      </w:r>
      <w:r>
        <w:rPr>
          <w:sz w:val="20"/>
        </w:rPr>
        <w:t>Wind</w:t>
      </w:r>
      <w:r>
        <w:rPr>
          <w:spacing w:val="-7"/>
          <w:sz w:val="20"/>
        </w:rPr>
        <w:t xml:space="preserve"> </w:t>
      </w:r>
      <w:r>
        <w:rPr>
          <w:spacing w:val="-4"/>
          <w:sz w:val="20"/>
        </w:rPr>
        <w:t>farm</w:t>
      </w:r>
    </w:p>
    <w:p w14:paraId="2250C4C9" w14:textId="77777777" w:rsidR="00C460D9" w:rsidRDefault="00793917">
      <w:pPr>
        <w:pStyle w:val="ListParagraph"/>
        <w:numPr>
          <w:ilvl w:val="3"/>
          <w:numId w:val="10"/>
        </w:numPr>
        <w:tabs>
          <w:tab w:val="left" w:pos="3639"/>
          <w:tab w:val="left" w:pos="3640"/>
        </w:tabs>
        <w:spacing w:before="34"/>
        <w:ind w:hanging="361"/>
        <w:rPr>
          <w:sz w:val="20"/>
        </w:rPr>
      </w:pPr>
      <w:r>
        <w:rPr>
          <w:sz w:val="20"/>
        </w:rPr>
        <w:t>Agriculture,</w:t>
      </w:r>
      <w:r>
        <w:rPr>
          <w:spacing w:val="-5"/>
          <w:sz w:val="20"/>
        </w:rPr>
        <w:t xml:space="preserve"> </w:t>
      </w:r>
      <w:r>
        <w:rPr>
          <w:sz w:val="20"/>
        </w:rPr>
        <w:t>Forestry</w:t>
      </w:r>
      <w:r>
        <w:rPr>
          <w:spacing w:val="-5"/>
          <w:sz w:val="20"/>
        </w:rPr>
        <w:t xml:space="preserve"> </w:t>
      </w:r>
      <w:r>
        <w:rPr>
          <w:sz w:val="20"/>
        </w:rPr>
        <w:t>and</w:t>
      </w:r>
      <w:r>
        <w:rPr>
          <w:spacing w:val="-1"/>
          <w:sz w:val="20"/>
        </w:rPr>
        <w:t xml:space="preserve"> </w:t>
      </w:r>
      <w:r>
        <w:rPr>
          <w:spacing w:val="-2"/>
          <w:sz w:val="20"/>
        </w:rPr>
        <w:t>Aggregates</w:t>
      </w:r>
    </w:p>
    <w:p w14:paraId="0F9A13D6" w14:textId="77777777" w:rsidR="00C460D9" w:rsidRDefault="00C460D9">
      <w:pPr>
        <w:pStyle w:val="BodyText"/>
        <w:spacing w:before="10"/>
        <w:rPr>
          <w:sz w:val="32"/>
        </w:rPr>
      </w:pPr>
    </w:p>
    <w:p w14:paraId="24F7B0CA" w14:textId="77777777" w:rsidR="00C460D9" w:rsidRDefault="00793917">
      <w:pPr>
        <w:pStyle w:val="BodyText"/>
        <w:ind w:left="2919"/>
        <w:jc w:val="both"/>
      </w:pPr>
      <w:r>
        <w:t>Planning</w:t>
      </w:r>
      <w:r>
        <w:rPr>
          <w:spacing w:val="-7"/>
        </w:rPr>
        <w:t xml:space="preserve"> </w:t>
      </w:r>
      <w:r>
        <w:rPr>
          <w:spacing w:val="-2"/>
        </w:rPr>
        <w:t>Objectives</w:t>
      </w:r>
    </w:p>
    <w:p w14:paraId="4D460A20" w14:textId="77777777" w:rsidR="00C460D9" w:rsidRDefault="00793917">
      <w:pPr>
        <w:pStyle w:val="BodyText"/>
        <w:spacing w:before="78" w:line="273" w:lineRule="auto"/>
        <w:ind w:left="2919" w:right="253"/>
        <w:jc w:val="both"/>
      </w:pPr>
      <w:r>
        <w:t>8 –</w:t>
      </w:r>
      <w:r>
        <w:rPr>
          <w:spacing w:val="-1"/>
        </w:rPr>
        <w:t xml:space="preserve"> </w:t>
      </w:r>
      <w:r>
        <w:t>G Work</w:t>
      </w:r>
      <w:r>
        <w:rPr>
          <w:spacing w:val="-2"/>
        </w:rPr>
        <w:t xml:space="preserve"> </w:t>
      </w:r>
      <w:r>
        <w:t>with national and regional partners</w:t>
      </w:r>
      <w:r>
        <w:rPr>
          <w:spacing w:val="-1"/>
        </w:rPr>
        <w:t xml:space="preserve"> </w:t>
      </w:r>
      <w:r>
        <w:t>in delivering a co-ordinated</w:t>
      </w:r>
      <w:r>
        <w:rPr>
          <w:spacing w:val="-2"/>
        </w:rPr>
        <w:t xml:space="preserve"> </w:t>
      </w:r>
      <w:r>
        <w:t>strategy</w:t>
      </w:r>
      <w:r>
        <w:rPr>
          <w:spacing w:val="-1"/>
        </w:rPr>
        <w:t xml:space="preserve"> </w:t>
      </w:r>
      <w:r>
        <w:t>for the</w:t>
      </w:r>
      <w:r>
        <w:rPr>
          <w:spacing w:val="-2"/>
        </w:rPr>
        <w:t xml:space="preserve"> </w:t>
      </w:r>
      <w:r>
        <w:t>‘Limerick – Waterford Transport and Economic Network’, including the identification and development of Limerick Junction as a Regional and National Strategic Freight Terminal and Transport Hub</w:t>
      </w:r>
    </w:p>
    <w:p w14:paraId="12FF582D" w14:textId="77777777" w:rsidR="00C460D9" w:rsidRDefault="00793917">
      <w:pPr>
        <w:pStyle w:val="BodyText"/>
        <w:spacing w:before="45" w:line="273" w:lineRule="auto"/>
        <w:ind w:left="2919" w:right="251"/>
        <w:jc w:val="both"/>
      </w:pPr>
      <w:r>
        <w:t>8-E Work in partn</w:t>
      </w:r>
      <w:r>
        <w:t>ership with stakeholders to identify opportunities and support the development of Remote Working Hubs in Settlements in the County.</w:t>
      </w:r>
    </w:p>
    <w:p w14:paraId="68E6750F" w14:textId="77777777" w:rsidR="00C460D9" w:rsidRDefault="00793917">
      <w:pPr>
        <w:pStyle w:val="ListParagraph"/>
        <w:numPr>
          <w:ilvl w:val="0"/>
          <w:numId w:val="8"/>
        </w:numPr>
        <w:tabs>
          <w:tab w:val="left" w:pos="3098"/>
        </w:tabs>
        <w:spacing w:before="45" w:line="276" w:lineRule="auto"/>
        <w:ind w:right="251" w:firstLine="0"/>
        <w:jc w:val="both"/>
        <w:rPr>
          <w:sz w:val="20"/>
        </w:rPr>
      </w:pPr>
      <w:r>
        <w:rPr>
          <w:sz w:val="20"/>
        </w:rPr>
        <w:t>- K Work with economic partners in the Mid-West in the development of the ‘Green Digital Basin’ to support</w:t>
      </w:r>
      <w:r>
        <w:rPr>
          <w:spacing w:val="-13"/>
          <w:sz w:val="20"/>
        </w:rPr>
        <w:t xml:space="preserve"> </w:t>
      </w:r>
      <w:r>
        <w:rPr>
          <w:sz w:val="20"/>
        </w:rPr>
        <w:t>job</w:t>
      </w:r>
      <w:r>
        <w:rPr>
          <w:spacing w:val="-12"/>
          <w:sz w:val="20"/>
        </w:rPr>
        <w:t xml:space="preserve"> </w:t>
      </w:r>
      <w:r>
        <w:rPr>
          <w:sz w:val="20"/>
        </w:rPr>
        <w:t>creation</w:t>
      </w:r>
      <w:r>
        <w:rPr>
          <w:spacing w:val="-13"/>
          <w:sz w:val="20"/>
        </w:rPr>
        <w:t xml:space="preserve"> </w:t>
      </w:r>
      <w:r>
        <w:rPr>
          <w:sz w:val="20"/>
        </w:rPr>
        <w:t>in</w:t>
      </w:r>
      <w:r>
        <w:rPr>
          <w:spacing w:val="-12"/>
          <w:sz w:val="20"/>
        </w:rPr>
        <w:t xml:space="preserve"> </w:t>
      </w:r>
      <w:r>
        <w:rPr>
          <w:sz w:val="20"/>
        </w:rPr>
        <w:t>d</w:t>
      </w:r>
      <w:r>
        <w:rPr>
          <w:sz w:val="20"/>
        </w:rPr>
        <w:t>igital</w:t>
      </w:r>
      <w:r>
        <w:rPr>
          <w:spacing w:val="-13"/>
          <w:sz w:val="20"/>
        </w:rPr>
        <w:t xml:space="preserve"> </w:t>
      </w:r>
      <w:r>
        <w:rPr>
          <w:sz w:val="20"/>
        </w:rPr>
        <w:t>technology</w:t>
      </w:r>
      <w:r>
        <w:rPr>
          <w:spacing w:val="-12"/>
          <w:sz w:val="20"/>
        </w:rPr>
        <w:t xml:space="preserve"> </w:t>
      </w:r>
      <w:r>
        <w:rPr>
          <w:sz w:val="20"/>
        </w:rPr>
        <w:t>associated</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renewable</w:t>
      </w:r>
      <w:r>
        <w:rPr>
          <w:spacing w:val="-12"/>
          <w:sz w:val="20"/>
        </w:rPr>
        <w:t xml:space="preserve"> </w:t>
      </w:r>
      <w:r>
        <w:rPr>
          <w:sz w:val="20"/>
        </w:rPr>
        <w:t>energy</w:t>
      </w:r>
      <w:r>
        <w:rPr>
          <w:spacing w:val="-13"/>
          <w:sz w:val="20"/>
        </w:rPr>
        <w:t xml:space="preserve"> </w:t>
      </w:r>
      <w:r>
        <w:rPr>
          <w:sz w:val="20"/>
        </w:rPr>
        <w:t>sector.</w:t>
      </w:r>
      <w:r>
        <w:rPr>
          <w:spacing w:val="-12"/>
          <w:sz w:val="20"/>
        </w:rPr>
        <w:t xml:space="preserve"> </w:t>
      </w:r>
      <w:r>
        <w:rPr>
          <w:sz w:val="20"/>
        </w:rPr>
        <w:t>The</w:t>
      </w:r>
      <w:r>
        <w:rPr>
          <w:spacing w:val="-13"/>
          <w:sz w:val="20"/>
        </w:rPr>
        <w:t xml:space="preserve"> </w:t>
      </w:r>
      <w:r>
        <w:rPr>
          <w:sz w:val="20"/>
        </w:rPr>
        <w:t>Green</w:t>
      </w:r>
      <w:r>
        <w:rPr>
          <w:spacing w:val="-12"/>
          <w:sz w:val="20"/>
        </w:rPr>
        <w:t xml:space="preserve"> </w:t>
      </w:r>
      <w:r>
        <w:rPr>
          <w:sz w:val="20"/>
        </w:rPr>
        <w:t>Digital Basin will support the development of data centres and the Council will seek to identify two suitable sites for this purpose as part of this project and in accordance with pro</w:t>
      </w:r>
      <w:r>
        <w:rPr>
          <w:sz w:val="20"/>
        </w:rPr>
        <w:t xml:space="preserve">per planning and sustainable </w:t>
      </w:r>
      <w:r>
        <w:rPr>
          <w:spacing w:val="-2"/>
          <w:sz w:val="20"/>
        </w:rPr>
        <w:t>development.</w:t>
      </w:r>
    </w:p>
    <w:p w14:paraId="6C25C1EC" w14:textId="77777777" w:rsidR="00C460D9" w:rsidRDefault="00793917">
      <w:pPr>
        <w:pStyle w:val="ListParagraph"/>
        <w:numPr>
          <w:ilvl w:val="0"/>
          <w:numId w:val="8"/>
        </w:numPr>
        <w:tabs>
          <w:tab w:val="left" w:pos="3136"/>
        </w:tabs>
        <w:spacing w:before="40" w:line="276" w:lineRule="auto"/>
        <w:ind w:right="252" w:firstLine="0"/>
        <w:jc w:val="both"/>
        <w:rPr>
          <w:sz w:val="20"/>
        </w:rPr>
      </w:pPr>
      <w:r>
        <w:rPr>
          <w:sz w:val="20"/>
        </w:rPr>
        <w:t>- A a) Continue to collaborate with Fáilte Ireland, OPW and other tourism stakeholders in the development</w:t>
      </w:r>
      <w:r>
        <w:rPr>
          <w:spacing w:val="-2"/>
          <w:sz w:val="20"/>
        </w:rPr>
        <w:t xml:space="preserve"> </w:t>
      </w:r>
      <w:r>
        <w:rPr>
          <w:sz w:val="20"/>
        </w:rPr>
        <w:t>and</w:t>
      </w:r>
      <w:r>
        <w:rPr>
          <w:spacing w:val="-2"/>
          <w:sz w:val="20"/>
        </w:rPr>
        <w:t xml:space="preserve"> </w:t>
      </w:r>
      <w:r>
        <w:rPr>
          <w:sz w:val="20"/>
        </w:rPr>
        <w:t>delivery</w:t>
      </w:r>
      <w:r>
        <w:rPr>
          <w:spacing w:val="-5"/>
          <w:sz w:val="20"/>
        </w:rPr>
        <w:t xml:space="preserve"> </w:t>
      </w:r>
      <w:r>
        <w:rPr>
          <w:sz w:val="20"/>
        </w:rPr>
        <w:t>of</w:t>
      </w:r>
      <w:r>
        <w:rPr>
          <w:spacing w:val="-1"/>
          <w:sz w:val="20"/>
        </w:rPr>
        <w:t xml:space="preserve"> </w:t>
      </w:r>
      <w:r>
        <w:rPr>
          <w:sz w:val="20"/>
        </w:rPr>
        <w:t>Regional</w:t>
      </w:r>
      <w:r>
        <w:rPr>
          <w:spacing w:val="-4"/>
          <w:sz w:val="20"/>
        </w:rPr>
        <w:t xml:space="preserve"> </w:t>
      </w:r>
      <w:r>
        <w:rPr>
          <w:sz w:val="20"/>
        </w:rPr>
        <w:t>Tourism</w:t>
      </w:r>
      <w:r>
        <w:rPr>
          <w:spacing w:val="-2"/>
          <w:sz w:val="20"/>
        </w:rPr>
        <w:t xml:space="preserve"> </w:t>
      </w:r>
      <w:r>
        <w:rPr>
          <w:sz w:val="20"/>
        </w:rPr>
        <w:t>Plans</w:t>
      </w:r>
      <w:r>
        <w:rPr>
          <w:spacing w:val="-1"/>
          <w:sz w:val="20"/>
        </w:rPr>
        <w:t xml:space="preserve"> </w:t>
      </w:r>
      <w:r>
        <w:rPr>
          <w:sz w:val="20"/>
        </w:rPr>
        <w:t>and</w:t>
      </w:r>
      <w:r>
        <w:rPr>
          <w:spacing w:val="-1"/>
          <w:sz w:val="20"/>
        </w:rPr>
        <w:t xml:space="preserve"> </w:t>
      </w:r>
      <w:r>
        <w:rPr>
          <w:sz w:val="20"/>
        </w:rPr>
        <w:t>VEDPs</w:t>
      </w:r>
      <w:r>
        <w:rPr>
          <w:spacing w:val="-3"/>
          <w:sz w:val="20"/>
        </w:rPr>
        <w:t xml:space="preserve"> </w:t>
      </w:r>
      <w:r>
        <w:rPr>
          <w:sz w:val="20"/>
        </w:rPr>
        <w:t>to</w:t>
      </w:r>
      <w:r>
        <w:rPr>
          <w:spacing w:val="-4"/>
          <w:sz w:val="20"/>
        </w:rPr>
        <w:t xml:space="preserve"> </w:t>
      </w:r>
      <w:r>
        <w:rPr>
          <w:sz w:val="20"/>
        </w:rPr>
        <w:t>ensure</w:t>
      </w:r>
      <w:r>
        <w:rPr>
          <w:spacing w:val="-4"/>
          <w:sz w:val="20"/>
        </w:rPr>
        <w:t xml:space="preserve"> </w:t>
      </w:r>
      <w:r>
        <w:rPr>
          <w:sz w:val="20"/>
        </w:rPr>
        <w:t>that</w:t>
      </w:r>
      <w:r>
        <w:rPr>
          <w:spacing w:val="-2"/>
          <w:sz w:val="20"/>
        </w:rPr>
        <w:t xml:space="preserve"> </w:t>
      </w:r>
      <w:r>
        <w:rPr>
          <w:sz w:val="20"/>
        </w:rPr>
        <w:t>Tipperary’s</w:t>
      </w:r>
      <w:r>
        <w:rPr>
          <w:spacing w:val="-1"/>
          <w:sz w:val="20"/>
        </w:rPr>
        <w:t xml:space="preserve"> </w:t>
      </w:r>
      <w:r>
        <w:rPr>
          <w:sz w:val="20"/>
        </w:rPr>
        <w:t>established and emerging attractions and activities are continually developed to their maximum potential. b) Support</w:t>
      </w:r>
      <w:r>
        <w:rPr>
          <w:spacing w:val="-1"/>
          <w:sz w:val="20"/>
        </w:rPr>
        <w:t xml:space="preserve"> </w:t>
      </w:r>
      <w:r>
        <w:rPr>
          <w:sz w:val="20"/>
        </w:rPr>
        <w:t>tourism by</w:t>
      </w:r>
      <w:r>
        <w:rPr>
          <w:spacing w:val="-4"/>
          <w:sz w:val="20"/>
        </w:rPr>
        <w:t xml:space="preserve"> </w:t>
      </w:r>
      <w:r>
        <w:rPr>
          <w:sz w:val="20"/>
        </w:rPr>
        <w:t>collaborative</w:t>
      </w:r>
      <w:r>
        <w:rPr>
          <w:spacing w:val="-3"/>
          <w:sz w:val="20"/>
        </w:rPr>
        <w:t xml:space="preserve"> </w:t>
      </w:r>
      <w:r>
        <w:rPr>
          <w:sz w:val="20"/>
        </w:rPr>
        <w:t>product development</w:t>
      </w:r>
      <w:r>
        <w:rPr>
          <w:spacing w:val="-1"/>
          <w:sz w:val="20"/>
        </w:rPr>
        <w:t xml:space="preserve"> </w:t>
      </w:r>
      <w:r>
        <w:rPr>
          <w:sz w:val="20"/>
        </w:rPr>
        <w:t>and</w:t>
      </w:r>
      <w:r>
        <w:rPr>
          <w:spacing w:val="-2"/>
          <w:sz w:val="20"/>
        </w:rPr>
        <w:t xml:space="preserve"> </w:t>
      </w:r>
      <w:r>
        <w:rPr>
          <w:sz w:val="20"/>
        </w:rPr>
        <w:t>clustering,</w:t>
      </w:r>
      <w:r>
        <w:rPr>
          <w:spacing w:val="-2"/>
          <w:sz w:val="20"/>
        </w:rPr>
        <w:t xml:space="preserve"> </w:t>
      </w:r>
      <w:r>
        <w:rPr>
          <w:sz w:val="20"/>
        </w:rPr>
        <w:t>and</w:t>
      </w:r>
      <w:r>
        <w:rPr>
          <w:spacing w:val="-2"/>
          <w:sz w:val="20"/>
        </w:rPr>
        <w:t xml:space="preserve"> </w:t>
      </w:r>
      <w:r>
        <w:rPr>
          <w:sz w:val="20"/>
        </w:rPr>
        <w:t>proactive</w:t>
      </w:r>
      <w:r>
        <w:rPr>
          <w:spacing w:val="-2"/>
          <w:sz w:val="20"/>
        </w:rPr>
        <w:t xml:space="preserve"> </w:t>
      </w:r>
      <w:r>
        <w:rPr>
          <w:sz w:val="20"/>
        </w:rPr>
        <w:t>biding</w:t>
      </w:r>
      <w:r>
        <w:rPr>
          <w:spacing w:val="-2"/>
          <w:sz w:val="20"/>
        </w:rPr>
        <w:t xml:space="preserve"> </w:t>
      </w:r>
      <w:r>
        <w:rPr>
          <w:sz w:val="20"/>
        </w:rPr>
        <w:t>for</w:t>
      </w:r>
      <w:r>
        <w:rPr>
          <w:spacing w:val="-2"/>
          <w:sz w:val="20"/>
        </w:rPr>
        <w:t xml:space="preserve"> </w:t>
      </w:r>
      <w:r>
        <w:rPr>
          <w:sz w:val="20"/>
        </w:rPr>
        <w:t>funding though schemes such as the Platforms for Grow</w:t>
      </w:r>
      <w:r>
        <w:rPr>
          <w:sz w:val="20"/>
        </w:rPr>
        <w:t>th Investment Programme, the URDF and RRDF (and any review thereof).</w:t>
      </w:r>
    </w:p>
    <w:p w14:paraId="7F8D7623" w14:textId="77777777" w:rsidR="00C460D9" w:rsidRDefault="00793917">
      <w:pPr>
        <w:pStyle w:val="BodyText"/>
        <w:spacing w:before="41" w:line="273" w:lineRule="auto"/>
        <w:ind w:left="2919" w:right="256"/>
        <w:jc w:val="both"/>
      </w:pPr>
      <w:r>
        <w:t>9 - C Support the implementation of the Tipperary ‘Marketing, Experience &amp; Destination Development Plan’, 2016-2021 and ‘Tipperary Transforming’ (and any review thereof) and associated tourism strategies and plans set out therein. Support existing and emer</w:t>
      </w:r>
      <w:r>
        <w:t>ging tourism programmes, including;</w:t>
      </w:r>
    </w:p>
    <w:p w14:paraId="70FA2335" w14:textId="77777777" w:rsidR="00C460D9" w:rsidRDefault="00C460D9">
      <w:pPr>
        <w:pStyle w:val="BodyText"/>
        <w:spacing w:before="4"/>
        <w:rPr>
          <w:sz w:val="27"/>
        </w:rPr>
      </w:pPr>
    </w:p>
    <w:p w14:paraId="4725AA41" w14:textId="77777777" w:rsidR="00C460D9" w:rsidRDefault="00793917">
      <w:pPr>
        <w:pStyle w:val="ListParagraph"/>
        <w:numPr>
          <w:ilvl w:val="0"/>
          <w:numId w:val="1"/>
        </w:numPr>
        <w:tabs>
          <w:tab w:val="left" w:pos="3639"/>
          <w:tab w:val="left" w:pos="3640"/>
        </w:tabs>
        <w:spacing w:before="0" w:line="245" w:lineRule="exact"/>
        <w:ind w:hanging="361"/>
        <w:rPr>
          <w:sz w:val="20"/>
        </w:rPr>
      </w:pPr>
      <w:r>
        <w:rPr>
          <w:sz w:val="20"/>
        </w:rPr>
        <w:t>Shannon</w:t>
      </w:r>
      <w:r>
        <w:rPr>
          <w:spacing w:val="-9"/>
          <w:sz w:val="20"/>
        </w:rPr>
        <w:t xml:space="preserve"> </w:t>
      </w:r>
      <w:r>
        <w:rPr>
          <w:sz w:val="20"/>
        </w:rPr>
        <w:t>Tourism</w:t>
      </w:r>
      <w:r>
        <w:rPr>
          <w:spacing w:val="-8"/>
          <w:sz w:val="20"/>
        </w:rPr>
        <w:t xml:space="preserve"> </w:t>
      </w:r>
      <w:r>
        <w:rPr>
          <w:sz w:val="20"/>
        </w:rPr>
        <w:t>Master</w:t>
      </w:r>
      <w:r>
        <w:rPr>
          <w:spacing w:val="-9"/>
          <w:sz w:val="20"/>
        </w:rPr>
        <w:t xml:space="preserve"> </w:t>
      </w:r>
      <w:r>
        <w:rPr>
          <w:sz w:val="20"/>
        </w:rPr>
        <w:t>Plan</w:t>
      </w:r>
      <w:r>
        <w:rPr>
          <w:spacing w:val="-8"/>
          <w:sz w:val="20"/>
        </w:rPr>
        <w:t xml:space="preserve"> </w:t>
      </w:r>
      <w:r>
        <w:rPr>
          <w:spacing w:val="-4"/>
          <w:sz w:val="20"/>
        </w:rPr>
        <w:t>2021,</w:t>
      </w:r>
    </w:p>
    <w:p w14:paraId="0B015F27" w14:textId="77777777" w:rsidR="00C460D9" w:rsidRDefault="00793917">
      <w:pPr>
        <w:pStyle w:val="ListParagraph"/>
        <w:numPr>
          <w:ilvl w:val="0"/>
          <w:numId w:val="1"/>
        </w:numPr>
        <w:tabs>
          <w:tab w:val="left" w:pos="3639"/>
          <w:tab w:val="left" w:pos="3640"/>
        </w:tabs>
        <w:spacing w:before="0"/>
        <w:ind w:hanging="361"/>
        <w:rPr>
          <w:sz w:val="20"/>
        </w:rPr>
      </w:pPr>
      <w:r>
        <w:rPr>
          <w:sz w:val="20"/>
        </w:rPr>
        <w:t>Lough</w:t>
      </w:r>
      <w:r>
        <w:rPr>
          <w:spacing w:val="-6"/>
          <w:sz w:val="20"/>
        </w:rPr>
        <w:t xml:space="preserve"> </w:t>
      </w:r>
      <w:r>
        <w:rPr>
          <w:sz w:val="20"/>
        </w:rPr>
        <w:t>Derg</w:t>
      </w:r>
      <w:r>
        <w:rPr>
          <w:spacing w:val="-5"/>
          <w:sz w:val="20"/>
        </w:rPr>
        <w:t xml:space="preserve"> </w:t>
      </w:r>
      <w:r>
        <w:rPr>
          <w:sz w:val="20"/>
        </w:rPr>
        <w:t>Visitor</w:t>
      </w:r>
      <w:r>
        <w:rPr>
          <w:spacing w:val="-5"/>
          <w:sz w:val="20"/>
        </w:rPr>
        <w:t xml:space="preserve"> </w:t>
      </w:r>
      <w:r>
        <w:rPr>
          <w:sz w:val="20"/>
        </w:rPr>
        <w:t>Destination</w:t>
      </w:r>
      <w:r>
        <w:rPr>
          <w:spacing w:val="-6"/>
          <w:sz w:val="20"/>
        </w:rPr>
        <w:t xml:space="preserve"> </w:t>
      </w:r>
      <w:r>
        <w:rPr>
          <w:sz w:val="20"/>
        </w:rPr>
        <w:t>Plan</w:t>
      </w:r>
      <w:r>
        <w:rPr>
          <w:spacing w:val="-6"/>
          <w:sz w:val="20"/>
        </w:rPr>
        <w:t xml:space="preserve"> </w:t>
      </w:r>
      <w:r>
        <w:rPr>
          <w:spacing w:val="-2"/>
          <w:sz w:val="20"/>
        </w:rPr>
        <w:t>2020,</w:t>
      </w:r>
    </w:p>
    <w:p w14:paraId="4EABFEFC" w14:textId="77777777" w:rsidR="00C460D9" w:rsidRDefault="00793917">
      <w:pPr>
        <w:pStyle w:val="ListParagraph"/>
        <w:numPr>
          <w:ilvl w:val="0"/>
          <w:numId w:val="1"/>
        </w:numPr>
        <w:tabs>
          <w:tab w:val="left" w:pos="3639"/>
          <w:tab w:val="left" w:pos="3640"/>
        </w:tabs>
        <w:spacing w:before="34"/>
        <w:ind w:hanging="361"/>
        <w:rPr>
          <w:sz w:val="20"/>
        </w:rPr>
      </w:pPr>
      <w:r>
        <w:rPr>
          <w:sz w:val="20"/>
        </w:rPr>
        <w:t>Munster</w:t>
      </w:r>
      <w:r>
        <w:rPr>
          <w:spacing w:val="-11"/>
          <w:sz w:val="20"/>
        </w:rPr>
        <w:t xml:space="preserve"> </w:t>
      </w:r>
      <w:r>
        <w:rPr>
          <w:sz w:val="20"/>
        </w:rPr>
        <w:t>Vales</w:t>
      </w:r>
      <w:r>
        <w:rPr>
          <w:spacing w:val="-9"/>
          <w:sz w:val="20"/>
        </w:rPr>
        <w:t xml:space="preserve"> </w:t>
      </w:r>
      <w:r>
        <w:rPr>
          <w:spacing w:val="-2"/>
          <w:sz w:val="20"/>
        </w:rPr>
        <w:t>Programme,</w:t>
      </w:r>
    </w:p>
    <w:p w14:paraId="3761DCA5" w14:textId="77777777" w:rsidR="00C460D9" w:rsidRDefault="00793917">
      <w:pPr>
        <w:pStyle w:val="ListParagraph"/>
        <w:numPr>
          <w:ilvl w:val="0"/>
          <w:numId w:val="1"/>
        </w:numPr>
        <w:tabs>
          <w:tab w:val="left" w:pos="3639"/>
          <w:tab w:val="left" w:pos="3640"/>
        </w:tabs>
        <w:ind w:hanging="361"/>
        <w:rPr>
          <w:sz w:val="20"/>
        </w:rPr>
      </w:pPr>
      <w:r>
        <w:rPr>
          <w:sz w:val="20"/>
        </w:rPr>
        <w:t>Cashel</w:t>
      </w:r>
      <w:r>
        <w:rPr>
          <w:spacing w:val="-13"/>
          <w:sz w:val="20"/>
        </w:rPr>
        <w:t xml:space="preserve"> </w:t>
      </w:r>
      <w:r>
        <w:rPr>
          <w:sz w:val="20"/>
        </w:rPr>
        <w:t>Destination</w:t>
      </w:r>
      <w:r>
        <w:rPr>
          <w:spacing w:val="-12"/>
          <w:sz w:val="20"/>
        </w:rPr>
        <w:t xml:space="preserve"> </w:t>
      </w:r>
      <w:r>
        <w:rPr>
          <w:sz w:val="20"/>
        </w:rPr>
        <w:t>Town</w:t>
      </w:r>
      <w:r>
        <w:rPr>
          <w:spacing w:val="-11"/>
          <w:sz w:val="20"/>
        </w:rPr>
        <w:t xml:space="preserve"> </w:t>
      </w:r>
      <w:r>
        <w:rPr>
          <w:sz w:val="20"/>
        </w:rPr>
        <w:t>Tourism</w:t>
      </w:r>
      <w:r>
        <w:rPr>
          <w:spacing w:val="-11"/>
          <w:sz w:val="20"/>
        </w:rPr>
        <w:t xml:space="preserve"> </w:t>
      </w:r>
      <w:r>
        <w:rPr>
          <w:spacing w:val="-4"/>
          <w:sz w:val="20"/>
        </w:rPr>
        <w:t>Plan,</w:t>
      </w:r>
    </w:p>
    <w:p w14:paraId="405A6A47" w14:textId="77777777" w:rsidR="00C460D9" w:rsidRDefault="00793917">
      <w:pPr>
        <w:pStyle w:val="ListParagraph"/>
        <w:numPr>
          <w:ilvl w:val="0"/>
          <w:numId w:val="1"/>
        </w:numPr>
        <w:tabs>
          <w:tab w:val="left" w:pos="3639"/>
          <w:tab w:val="left" w:pos="3640"/>
        </w:tabs>
        <w:spacing w:before="36"/>
        <w:ind w:hanging="361"/>
        <w:rPr>
          <w:sz w:val="20"/>
        </w:rPr>
      </w:pPr>
      <w:r>
        <w:rPr>
          <w:sz w:val="20"/>
        </w:rPr>
        <w:t>Butler</w:t>
      </w:r>
      <w:r>
        <w:rPr>
          <w:spacing w:val="-5"/>
          <w:sz w:val="20"/>
        </w:rPr>
        <w:t xml:space="preserve"> </w:t>
      </w:r>
      <w:r>
        <w:rPr>
          <w:spacing w:val="-2"/>
          <w:sz w:val="20"/>
        </w:rPr>
        <w:t>Trail,</w:t>
      </w:r>
    </w:p>
    <w:p w14:paraId="67ABF271" w14:textId="77777777" w:rsidR="00C460D9" w:rsidRDefault="00793917">
      <w:pPr>
        <w:pStyle w:val="ListParagraph"/>
        <w:numPr>
          <w:ilvl w:val="0"/>
          <w:numId w:val="1"/>
        </w:numPr>
        <w:tabs>
          <w:tab w:val="left" w:pos="3639"/>
          <w:tab w:val="left" w:pos="3640"/>
        </w:tabs>
        <w:ind w:hanging="361"/>
        <w:rPr>
          <w:sz w:val="20"/>
        </w:rPr>
      </w:pPr>
      <w:r>
        <w:rPr>
          <w:sz w:val="20"/>
        </w:rPr>
        <w:t>Suir</w:t>
      </w:r>
      <w:r>
        <w:rPr>
          <w:spacing w:val="-11"/>
          <w:sz w:val="20"/>
        </w:rPr>
        <w:t xml:space="preserve"> </w:t>
      </w:r>
      <w:r>
        <w:rPr>
          <w:sz w:val="20"/>
        </w:rPr>
        <w:t>Blueway</w:t>
      </w:r>
      <w:r>
        <w:rPr>
          <w:spacing w:val="-9"/>
          <w:sz w:val="20"/>
        </w:rPr>
        <w:t xml:space="preserve"> </w:t>
      </w:r>
      <w:r>
        <w:rPr>
          <w:spacing w:val="-2"/>
          <w:sz w:val="20"/>
        </w:rPr>
        <w:t>Tipperary</w:t>
      </w:r>
    </w:p>
    <w:p w14:paraId="4A80D249" w14:textId="77777777" w:rsidR="00C460D9" w:rsidRDefault="00793917">
      <w:pPr>
        <w:pStyle w:val="ListParagraph"/>
        <w:numPr>
          <w:ilvl w:val="0"/>
          <w:numId w:val="1"/>
        </w:numPr>
        <w:tabs>
          <w:tab w:val="left" w:pos="3639"/>
          <w:tab w:val="left" w:pos="3640"/>
        </w:tabs>
        <w:spacing w:before="34"/>
        <w:ind w:hanging="361"/>
        <w:rPr>
          <w:sz w:val="20"/>
        </w:rPr>
      </w:pPr>
      <w:r>
        <w:rPr>
          <w:sz w:val="20"/>
        </w:rPr>
        <w:t>Fáilte</w:t>
      </w:r>
      <w:r>
        <w:rPr>
          <w:spacing w:val="-7"/>
          <w:sz w:val="20"/>
        </w:rPr>
        <w:t xml:space="preserve"> </w:t>
      </w:r>
      <w:r>
        <w:rPr>
          <w:sz w:val="20"/>
        </w:rPr>
        <w:t>Ireland</w:t>
      </w:r>
      <w:r>
        <w:rPr>
          <w:spacing w:val="-6"/>
          <w:sz w:val="20"/>
        </w:rPr>
        <w:t xml:space="preserve"> </w:t>
      </w:r>
      <w:r>
        <w:rPr>
          <w:sz w:val="20"/>
        </w:rPr>
        <w:t>Castles</w:t>
      </w:r>
      <w:r>
        <w:rPr>
          <w:spacing w:val="-6"/>
          <w:sz w:val="20"/>
        </w:rPr>
        <w:t xml:space="preserve"> </w:t>
      </w:r>
      <w:r>
        <w:rPr>
          <w:sz w:val="20"/>
        </w:rPr>
        <w:t>and</w:t>
      </w:r>
      <w:r>
        <w:rPr>
          <w:spacing w:val="-4"/>
          <w:sz w:val="20"/>
        </w:rPr>
        <w:t xml:space="preserve"> </w:t>
      </w:r>
      <w:r>
        <w:rPr>
          <w:sz w:val="20"/>
        </w:rPr>
        <w:t>Conquests</w:t>
      </w:r>
      <w:r>
        <w:rPr>
          <w:spacing w:val="-4"/>
          <w:sz w:val="20"/>
        </w:rPr>
        <w:t xml:space="preserve"> </w:t>
      </w:r>
      <w:r>
        <w:rPr>
          <w:sz w:val="20"/>
        </w:rPr>
        <w:t>Beara</w:t>
      </w:r>
      <w:r>
        <w:rPr>
          <w:spacing w:val="-6"/>
          <w:sz w:val="20"/>
        </w:rPr>
        <w:t xml:space="preserve"> </w:t>
      </w:r>
      <w:r>
        <w:rPr>
          <w:sz w:val="20"/>
        </w:rPr>
        <w:t>Breifne</w:t>
      </w:r>
      <w:r>
        <w:rPr>
          <w:spacing w:val="-6"/>
          <w:sz w:val="20"/>
        </w:rPr>
        <w:t xml:space="preserve"> </w:t>
      </w:r>
      <w:r>
        <w:rPr>
          <w:spacing w:val="-5"/>
          <w:sz w:val="20"/>
        </w:rPr>
        <w:t>Way</w:t>
      </w:r>
    </w:p>
    <w:p w14:paraId="4B101050" w14:textId="77777777" w:rsidR="00C460D9" w:rsidRDefault="00793917">
      <w:pPr>
        <w:pStyle w:val="ListParagraph"/>
        <w:numPr>
          <w:ilvl w:val="0"/>
          <w:numId w:val="1"/>
        </w:numPr>
        <w:tabs>
          <w:tab w:val="left" w:pos="3639"/>
          <w:tab w:val="left" w:pos="3640"/>
        </w:tabs>
        <w:ind w:hanging="361"/>
        <w:rPr>
          <w:sz w:val="20"/>
        </w:rPr>
      </w:pPr>
      <w:r>
        <w:rPr>
          <w:sz w:val="20"/>
        </w:rPr>
        <w:t>Thoroughbred</w:t>
      </w:r>
      <w:r>
        <w:rPr>
          <w:spacing w:val="-8"/>
          <w:sz w:val="20"/>
        </w:rPr>
        <w:t xml:space="preserve"> </w:t>
      </w:r>
      <w:r>
        <w:rPr>
          <w:sz w:val="20"/>
        </w:rPr>
        <w:t>Country</w:t>
      </w:r>
      <w:r>
        <w:rPr>
          <w:spacing w:val="-9"/>
          <w:sz w:val="20"/>
        </w:rPr>
        <w:t xml:space="preserve"> </w:t>
      </w:r>
      <w:r>
        <w:rPr>
          <w:sz w:val="20"/>
        </w:rPr>
        <w:t>Destination</w:t>
      </w:r>
      <w:r>
        <w:rPr>
          <w:spacing w:val="-7"/>
          <w:sz w:val="20"/>
        </w:rPr>
        <w:t xml:space="preserve"> </w:t>
      </w:r>
      <w:r>
        <w:rPr>
          <w:sz w:val="20"/>
        </w:rPr>
        <w:t>Experience</w:t>
      </w:r>
      <w:r>
        <w:rPr>
          <w:spacing w:val="-8"/>
          <w:sz w:val="20"/>
        </w:rPr>
        <w:t xml:space="preserve"> </w:t>
      </w:r>
      <w:r>
        <w:rPr>
          <w:sz w:val="20"/>
        </w:rPr>
        <w:t>Development</w:t>
      </w:r>
      <w:r>
        <w:rPr>
          <w:spacing w:val="-8"/>
          <w:sz w:val="20"/>
        </w:rPr>
        <w:t xml:space="preserve"> </w:t>
      </w:r>
      <w:r>
        <w:rPr>
          <w:spacing w:val="-2"/>
          <w:sz w:val="20"/>
        </w:rPr>
        <w:t>Plan.</w:t>
      </w:r>
    </w:p>
    <w:p w14:paraId="424EA614" w14:textId="77777777" w:rsidR="00C460D9" w:rsidRDefault="00C460D9">
      <w:pPr>
        <w:pStyle w:val="BodyText"/>
        <w:spacing w:before="1"/>
        <w:rPr>
          <w:sz w:val="33"/>
        </w:rPr>
      </w:pPr>
    </w:p>
    <w:p w14:paraId="5E461F03" w14:textId="77777777" w:rsidR="00C460D9" w:rsidRDefault="00793917">
      <w:pPr>
        <w:pStyle w:val="BodyText"/>
        <w:spacing w:line="276" w:lineRule="auto"/>
        <w:ind w:left="2919" w:right="252"/>
        <w:jc w:val="both"/>
      </w:pPr>
      <w:r>
        <w:t>In supporting tourism, the Council will seek to support synergies and clustering of tourism attractions, for example, the ability of the Rock of Cashel to act as a c</w:t>
      </w:r>
      <w:r>
        <w:t>atalyst for the area, thereby supporting associated product development at Holycross Abbey, Monaincha Abbey and Church, Cahir Castle and Swiss Cottage, Ormond Castle, Fethard Walled Town etc.</w:t>
      </w:r>
    </w:p>
    <w:p w14:paraId="43209673" w14:textId="77777777" w:rsidR="00C460D9" w:rsidRDefault="00C460D9">
      <w:pPr>
        <w:spacing w:line="276" w:lineRule="auto"/>
        <w:jc w:val="both"/>
        <w:sectPr w:rsidR="00C460D9">
          <w:pgSz w:w="12240" w:h="15840"/>
          <w:pgMar w:top="1100" w:right="220" w:bottom="1300" w:left="220" w:header="0" w:footer="1102" w:gutter="0"/>
          <w:cols w:space="720"/>
        </w:sectPr>
      </w:pPr>
    </w:p>
    <w:tbl>
      <w:tblPr>
        <w:tblW w:w="0" w:type="auto"/>
        <w:tblInd w:w="1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700"/>
        <w:gridCol w:w="8878"/>
      </w:tblGrid>
      <w:tr w:rsidR="00C460D9" w14:paraId="272AF7DC" w14:textId="77777777">
        <w:trPr>
          <w:trHeight w:val="2057"/>
        </w:trPr>
        <w:tc>
          <w:tcPr>
            <w:tcW w:w="2700" w:type="dxa"/>
            <w:tcBorders>
              <w:top w:val="nil"/>
              <w:left w:val="nil"/>
              <w:right w:val="single" w:sz="12" w:space="0" w:color="FFFFFF"/>
            </w:tcBorders>
            <w:shd w:val="clear" w:color="auto" w:fill="EDE6F2"/>
          </w:tcPr>
          <w:p w14:paraId="543883E1" w14:textId="77777777" w:rsidR="00C460D9" w:rsidRDefault="00793917">
            <w:pPr>
              <w:pStyle w:val="TableParagraph"/>
              <w:spacing w:before="31"/>
              <w:ind w:left="121"/>
              <w:rPr>
                <w:sz w:val="20"/>
              </w:rPr>
            </w:pPr>
            <w:r>
              <w:rPr>
                <w:spacing w:val="-2"/>
                <w:sz w:val="20"/>
              </w:rPr>
              <w:t>PLACEMAKING</w:t>
            </w:r>
          </w:p>
          <w:p w14:paraId="1728413B" w14:textId="77777777" w:rsidR="00C460D9" w:rsidRDefault="00793917">
            <w:pPr>
              <w:pStyle w:val="TableParagraph"/>
              <w:spacing w:before="75" w:line="271" w:lineRule="auto"/>
              <w:ind w:left="121" w:right="92"/>
              <w:rPr>
                <w:sz w:val="20"/>
              </w:rPr>
            </w:pPr>
            <w:r>
              <w:rPr>
                <w:sz w:val="20"/>
              </w:rPr>
              <w:t>RPO</w:t>
            </w:r>
            <w:r>
              <w:rPr>
                <w:spacing w:val="40"/>
                <w:sz w:val="20"/>
              </w:rPr>
              <w:t xml:space="preserve"> </w:t>
            </w:r>
            <w:r>
              <w:rPr>
                <w:sz w:val="20"/>
              </w:rPr>
              <w:t>31</w:t>
            </w:r>
            <w:r>
              <w:rPr>
                <w:spacing w:val="40"/>
                <w:sz w:val="20"/>
              </w:rPr>
              <w:t xml:space="preserve"> </w:t>
            </w:r>
            <w:r>
              <w:rPr>
                <w:sz w:val="20"/>
              </w:rPr>
              <w:t>Sustainable</w:t>
            </w:r>
            <w:r>
              <w:rPr>
                <w:spacing w:val="76"/>
                <w:sz w:val="20"/>
              </w:rPr>
              <w:t xml:space="preserve"> </w:t>
            </w:r>
            <w:r>
              <w:rPr>
                <w:sz w:val="20"/>
              </w:rPr>
              <w:t xml:space="preserve">Place </w:t>
            </w:r>
            <w:r>
              <w:rPr>
                <w:spacing w:val="-2"/>
                <w:sz w:val="20"/>
              </w:rPr>
              <w:t>Framework</w:t>
            </w:r>
          </w:p>
          <w:p w14:paraId="7E5B3CE3" w14:textId="77777777" w:rsidR="00C460D9" w:rsidRDefault="00793917">
            <w:pPr>
              <w:pStyle w:val="TableParagraph"/>
              <w:spacing w:before="50" w:line="271" w:lineRule="auto"/>
              <w:ind w:left="121" w:right="92"/>
              <w:rPr>
                <w:sz w:val="20"/>
              </w:rPr>
            </w:pPr>
            <w:r>
              <w:rPr>
                <w:sz w:val="20"/>
              </w:rPr>
              <w:t>RPO</w:t>
            </w:r>
            <w:r>
              <w:rPr>
                <w:spacing w:val="40"/>
                <w:sz w:val="20"/>
              </w:rPr>
              <w:t xml:space="preserve"> </w:t>
            </w:r>
            <w:r>
              <w:rPr>
                <w:sz w:val="20"/>
              </w:rPr>
              <w:t>61</w:t>
            </w:r>
            <w:r>
              <w:rPr>
                <w:spacing w:val="40"/>
                <w:sz w:val="20"/>
              </w:rPr>
              <w:t xml:space="preserve"> </w:t>
            </w:r>
            <w:r>
              <w:rPr>
                <w:sz w:val="20"/>
              </w:rPr>
              <w:t>Health</w:t>
            </w:r>
            <w:r>
              <w:rPr>
                <w:spacing w:val="40"/>
                <w:sz w:val="20"/>
              </w:rPr>
              <w:t xml:space="preserve"> </w:t>
            </w:r>
            <w:r>
              <w:rPr>
                <w:sz w:val="20"/>
              </w:rPr>
              <w:t>Place</w:t>
            </w:r>
            <w:r>
              <w:rPr>
                <w:spacing w:val="40"/>
                <w:sz w:val="20"/>
              </w:rPr>
              <w:t xml:space="preserve"> </w:t>
            </w:r>
            <w:r>
              <w:rPr>
                <w:sz w:val="20"/>
              </w:rPr>
              <w:t>Audit (HPA) for</w:t>
            </w:r>
          </w:p>
          <w:p w14:paraId="0D3BC31C" w14:textId="77777777" w:rsidR="00C460D9" w:rsidRDefault="00793917">
            <w:pPr>
              <w:pStyle w:val="TableParagraph"/>
              <w:spacing w:before="46"/>
              <w:ind w:left="121"/>
              <w:rPr>
                <w:sz w:val="20"/>
              </w:rPr>
            </w:pPr>
            <w:r>
              <w:rPr>
                <w:w w:val="95"/>
                <w:sz w:val="20"/>
              </w:rPr>
              <w:t>Place-</w:t>
            </w:r>
            <w:r>
              <w:rPr>
                <w:spacing w:val="-2"/>
                <w:sz w:val="20"/>
              </w:rPr>
              <w:t>making</w:t>
            </w:r>
          </w:p>
          <w:p w14:paraId="48B8B95A" w14:textId="77777777" w:rsidR="00C460D9" w:rsidRDefault="00793917">
            <w:pPr>
              <w:pStyle w:val="TableParagraph"/>
              <w:spacing w:before="74"/>
              <w:ind w:left="121"/>
              <w:rPr>
                <w:sz w:val="20"/>
              </w:rPr>
            </w:pPr>
            <w:r>
              <w:rPr>
                <w:sz w:val="20"/>
              </w:rPr>
              <w:t>RPO</w:t>
            </w:r>
            <w:r>
              <w:rPr>
                <w:spacing w:val="-5"/>
                <w:sz w:val="20"/>
              </w:rPr>
              <w:t xml:space="preserve"> </w:t>
            </w:r>
            <w:r>
              <w:rPr>
                <w:sz w:val="20"/>
              </w:rPr>
              <w:t>70</w:t>
            </w:r>
            <w:r>
              <w:rPr>
                <w:spacing w:val="-4"/>
                <w:sz w:val="20"/>
              </w:rPr>
              <w:t xml:space="preserve"> </w:t>
            </w:r>
            <w:r>
              <w:rPr>
                <w:sz w:val="20"/>
              </w:rPr>
              <w:t>Bidding</w:t>
            </w:r>
            <w:r>
              <w:rPr>
                <w:spacing w:val="-3"/>
                <w:sz w:val="20"/>
              </w:rPr>
              <w:t xml:space="preserve"> </w:t>
            </w:r>
            <w:r>
              <w:rPr>
                <w:spacing w:val="-2"/>
                <w:sz w:val="20"/>
              </w:rPr>
              <w:t>capacity</w:t>
            </w:r>
          </w:p>
        </w:tc>
        <w:tc>
          <w:tcPr>
            <w:tcW w:w="8878" w:type="dxa"/>
            <w:tcBorders>
              <w:top w:val="nil"/>
              <w:left w:val="single" w:sz="12" w:space="0" w:color="FFFFFF"/>
              <w:right w:val="nil"/>
            </w:tcBorders>
            <w:shd w:val="clear" w:color="auto" w:fill="EDE6F2"/>
          </w:tcPr>
          <w:p w14:paraId="71AB83AA" w14:textId="77777777" w:rsidR="00C460D9" w:rsidRDefault="00793917">
            <w:pPr>
              <w:pStyle w:val="TableParagraph"/>
              <w:spacing w:before="31" w:line="273" w:lineRule="auto"/>
              <w:ind w:left="92" w:right="129"/>
              <w:jc w:val="both"/>
              <w:rPr>
                <w:sz w:val="20"/>
              </w:rPr>
            </w:pPr>
            <w:r>
              <w:rPr>
                <w:sz w:val="20"/>
              </w:rPr>
              <w:t xml:space="preserve">How Does the Development Plan support Placemaking? Please provide a brief summary of relevant </w:t>
            </w:r>
            <w:r>
              <w:rPr>
                <w:spacing w:val="-2"/>
                <w:sz w:val="20"/>
              </w:rPr>
              <w:t>objectives/initiatives.</w:t>
            </w:r>
          </w:p>
          <w:p w14:paraId="5BE70605" w14:textId="77777777" w:rsidR="00C460D9" w:rsidRDefault="00C460D9">
            <w:pPr>
              <w:pStyle w:val="TableParagraph"/>
              <w:spacing w:before="6"/>
              <w:ind w:left="0"/>
              <w:rPr>
                <w:sz w:val="30"/>
              </w:rPr>
            </w:pPr>
          </w:p>
          <w:p w14:paraId="48DED1FF" w14:textId="77777777" w:rsidR="00C460D9" w:rsidRDefault="00793917">
            <w:pPr>
              <w:pStyle w:val="TableParagraph"/>
              <w:spacing w:before="1" w:line="273" w:lineRule="auto"/>
              <w:ind w:left="92" w:right="128"/>
              <w:jc w:val="both"/>
              <w:rPr>
                <w:sz w:val="20"/>
              </w:rPr>
            </w:pPr>
            <w:r>
              <w:rPr>
                <w:sz w:val="20"/>
              </w:rPr>
              <w:t>Please</w:t>
            </w:r>
            <w:r>
              <w:rPr>
                <w:spacing w:val="-12"/>
                <w:sz w:val="20"/>
              </w:rPr>
              <w:t xml:space="preserve"> </w:t>
            </w:r>
            <w:r>
              <w:rPr>
                <w:sz w:val="20"/>
              </w:rPr>
              <w:t>identify</w:t>
            </w:r>
            <w:r>
              <w:rPr>
                <w:spacing w:val="-13"/>
                <w:sz w:val="20"/>
              </w:rPr>
              <w:t xml:space="preserve"> </w:t>
            </w:r>
            <w:r>
              <w:rPr>
                <w:sz w:val="20"/>
              </w:rPr>
              <w:t>any</w:t>
            </w:r>
            <w:r>
              <w:rPr>
                <w:spacing w:val="-12"/>
                <w:sz w:val="20"/>
              </w:rPr>
              <w:t xml:space="preserve"> </w:t>
            </w:r>
            <w:r>
              <w:rPr>
                <w:sz w:val="20"/>
              </w:rPr>
              <w:t>examples</w:t>
            </w:r>
            <w:r>
              <w:rPr>
                <w:spacing w:val="-8"/>
                <w:sz w:val="20"/>
              </w:rPr>
              <w:t xml:space="preserve"> </w:t>
            </w:r>
            <w:r>
              <w:rPr>
                <w:sz w:val="20"/>
              </w:rPr>
              <w:t>of</w:t>
            </w:r>
            <w:r>
              <w:rPr>
                <w:spacing w:val="-11"/>
                <w:sz w:val="20"/>
              </w:rPr>
              <w:t xml:space="preserve"> </w:t>
            </w:r>
            <w:r>
              <w:rPr>
                <w:sz w:val="20"/>
              </w:rPr>
              <w:t>planned/completed</w:t>
            </w:r>
            <w:r>
              <w:rPr>
                <w:spacing w:val="-9"/>
                <w:sz w:val="20"/>
              </w:rPr>
              <w:t xml:space="preserve"> </w:t>
            </w:r>
            <w:r>
              <w:rPr>
                <w:sz w:val="20"/>
              </w:rPr>
              <w:t>projects,</w:t>
            </w:r>
            <w:r>
              <w:rPr>
                <w:spacing w:val="-11"/>
                <w:sz w:val="20"/>
              </w:rPr>
              <w:t xml:space="preserve"> </w:t>
            </w:r>
            <w:r>
              <w:rPr>
                <w:sz w:val="20"/>
              </w:rPr>
              <w:t>good</w:t>
            </w:r>
            <w:r>
              <w:rPr>
                <w:spacing w:val="-11"/>
                <w:sz w:val="20"/>
              </w:rPr>
              <w:t xml:space="preserve"> </w:t>
            </w:r>
            <w:r>
              <w:rPr>
                <w:sz w:val="20"/>
              </w:rPr>
              <w:t>practice</w:t>
            </w:r>
            <w:r>
              <w:rPr>
                <w:spacing w:val="-13"/>
                <w:sz w:val="20"/>
              </w:rPr>
              <w:t xml:space="preserve"> </w:t>
            </w:r>
            <w:r>
              <w:rPr>
                <w:sz w:val="20"/>
              </w:rPr>
              <w:t>and</w:t>
            </w:r>
            <w:r>
              <w:rPr>
                <w:spacing w:val="-9"/>
                <w:sz w:val="20"/>
              </w:rPr>
              <w:t xml:space="preserve"> </w:t>
            </w:r>
            <w:r>
              <w:rPr>
                <w:sz w:val="20"/>
              </w:rPr>
              <w:t>other</w:t>
            </w:r>
            <w:r>
              <w:rPr>
                <w:spacing w:val="-11"/>
                <w:sz w:val="20"/>
              </w:rPr>
              <w:t xml:space="preserve"> </w:t>
            </w:r>
            <w:r>
              <w:rPr>
                <w:sz w:val="20"/>
              </w:rPr>
              <w:t>actions</w:t>
            </w:r>
            <w:r>
              <w:rPr>
                <w:spacing w:val="-12"/>
                <w:sz w:val="20"/>
              </w:rPr>
              <w:t xml:space="preserve"> </w:t>
            </w:r>
            <w:r>
              <w:rPr>
                <w:sz w:val="20"/>
              </w:rPr>
              <w:t>which</w:t>
            </w:r>
            <w:r>
              <w:rPr>
                <w:spacing w:val="-11"/>
                <w:sz w:val="20"/>
              </w:rPr>
              <w:t xml:space="preserve"> </w:t>
            </w:r>
            <w:r>
              <w:rPr>
                <w:sz w:val="20"/>
              </w:rPr>
              <w:t>you may wish to highlight in support of</w:t>
            </w:r>
            <w:r>
              <w:rPr>
                <w:sz w:val="20"/>
              </w:rPr>
              <w:t xml:space="preserve"> this theme. Eg. Improvements to public realm, developing new streets/spaces/pocket parks</w:t>
            </w:r>
          </w:p>
        </w:tc>
      </w:tr>
      <w:tr w:rsidR="00C460D9" w14:paraId="7CF5A196" w14:textId="77777777">
        <w:trPr>
          <w:trHeight w:val="4037"/>
        </w:trPr>
        <w:tc>
          <w:tcPr>
            <w:tcW w:w="2700" w:type="dxa"/>
            <w:tcBorders>
              <w:left w:val="nil"/>
              <w:right w:val="single" w:sz="12" w:space="0" w:color="FFFFFF"/>
            </w:tcBorders>
            <w:shd w:val="clear" w:color="auto" w:fill="EDE6F2"/>
          </w:tcPr>
          <w:p w14:paraId="36736CB1" w14:textId="77777777" w:rsidR="00C460D9" w:rsidRDefault="00C460D9">
            <w:pPr>
              <w:pStyle w:val="TableParagraph"/>
              <w:ind w:left="0"/>
              <w:rPr>
                <w:rFonts w:ascii="Times New Roman"/>
                <w:sz w:val="18"/>
              </w:rPr>
            </w:pPr>
          </w:p>
        </w:tc>
        <w:tc>
          <w:tcPr>
            <w:tcW w:w="8878" w:type="dxa"/>
            <w:tcBorders>
              <w:left w:val="single" w:sz="12" w:space="0" w:color="FFFFFF"/>
              <w:right w:val="nil"/>
            </w:tcBorders>
            <w:shd w:val="clear" w:color="auto" w:fill="EDE6F2"/>
          </w:tcPr>
          <w:p w14:paraId="051D9DDE" w14:textId="77777777" w:rsidR="00C460D9" w:rsidRDefault="00793917">
            <w:pPr>
              <w:pStyle w:val="TableParagraph"/>
              <w:spacing w:before="24" w:line="316" w:lineRule="auto"/>
              <w:ind w:left="92" w:right="4613"/>
              <w:rPr>
                <w:sz w:val="20"/>
              </w:rPr>
            </w:pPr>
            <w:r>
              <w:rPr>
                <w:sz w:val="20"/>
              </w:rPr>
              <w:t>Chapter</w:t>
            </w:r>
            <w:r>
              <w:rPr>
                <w:spacing w:val="-9"/>
                <w:sz w:val="20"/>
              </w:rPr>
              <w:t xml:space="preserve"> </w:t>
            </w:r>
            <w:r>
              <w:rPr>
                <w:sz w:val="20"/>
              </w:rPr>
              <w:t>7</w:t>
            </w:r>
            <w:r>
              <w:rPr>
                <w:spacing w:val="-9"/>
                <w:sz w:val="20"/>
              </w:rPr>
              <w:t xml:space="preserve"> </w:t>
            </w:r>
            <w:r>
              <w:rPr>
                <w:sz w:val="20"/>
              </w:rPr>
              <w:t>Town</w:t>
            </w:r>
            <w:r>
              <w:rPr>
                <w:spacing w:val="-9"/>
                <w:sz w:val="20"/>
              </w:rPr>
              <w:t xml:space="preserve"> </w:t>
            </w:r>
            <w:r>
              <w:rPr>
                <w:sz w:val="20"/>
              </w:rPr>
              <w:t>Centre</w:t>
            </w:r>
            <w:r>
              <w:rPr>
                <w:spacing w:val="-9"/>
                <w:sz w:val="20"/>
              </w:rPr>
              <w:t xml:space="preserve"> </w:t>
            </w:r>
            <w:r>
              <w:rPr>
                <w:sz w:val="20"/>
              </w:rPr>
              <w:t>and</w:t>
            </w:r>
            <w:r>
              <w:rPr>
                <w:spacing w:val="-6"/>
                <w:sz w:val="20"/>
              </w:rPr>
              <w:t xml:space="preserve"> </w:t>
            </w:r>
            <w:r>
              <w:rPr>
                <w:sz w:val="20"/>
              </w:rPr>
              <w:t>place-making Planning Objective 7A</w:t>
            </w:r>
          </w:p>
          <w:p w14:paraId="5C3DFFC6" w14:textId="77777777" w:rsidR="00C460D9" w:rsidRDefault="00793917">
            <w:pPr>
              <w:pStyle w:val="TableParagraph"/>
              <w:spacing w:before="4" w:line="273" w:lineRule="auto"/>
              <w:ind w:left="92"/>
              <w:rPr>
                <w:sz w:val="20"/>
              </w:rPr>
            </w:pPr>
            <w:r>
              <w:rPr>
                <w:sz w:val="20"/>
              </w:rPr>
              <w:t>Support</w:t>
            </w:r>
            <w:r>
              <w:rPr>
                <w:spacing w:val="-1"/>
                <w:sz w:val="20"/>
              </w:rPr>
              <w:t xml:space="preserve"> </w:t>
            </w:r>
            <w:r>
              <w:rPr>
                <w:sz w:val="20"/>
              </w:rPr>
              <w:t>the</w:t>
            </w:r>
            <w:r>
              <w:rPr>
                <w:spacing w:val="-4"/>
                <w:sz w:val="20"/>
              </w:rPr>
              <w:t xml:space="preserve"> </w:t>
            </w:r>
            <w:r>
              <w:rPr>
                <w:sz w:val="20"/>
              </w:rPr>
              <w:t>development</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national</w:t>
            </w:r>
            <w:r>
              <w:rPr>
                <w:spacing w:val="-4"/>
                <w:sz w:val="20"/>
              </w:rPr>
              <w:t xml:space="preserve"> </w:t>
            </w:r>
            <w:r>
              <w:rPr>
                <w:sz w:val="20"/>
              </w:rPr>
              <w:t>‘Town</w:t>
            </w:r>
            <w:r>
              <w:rPr>
                <w:spacing w:val="-2"/>
                <w:sz w:val="20"/>
              </w:rPr>
              <w:t xml:space="preserve"> </w:t>
            </w:r>
            <w:r>
              <w:rPr>
                <w:sz w:val="20"/>
              </w:rPr>
              <w:t>Centre</w:t>
            </w:r>
            <w:r>
              <w:rPr>
                <w:spacing w:val="-4"/>
                <w:sz w:val="20"/>
              </w:rPr>
              <w:t xml:space="preserve"> </w:t>
            </w:r>
            <w:r>
              <w:rPr>
                <w:sz w:val="20"/>
              </w:rPr>
              <w:t>First’ programme</w:t>
            </w:r>
            <w:r>
              <w:rPr>
                <w:spacing w:val="-2"/>
                <w:sz w:val="20"/>
              </w:rPr>
              <w:t xml:space="preserve"> </w:t>
            </w:r>
            <w:r>
              <w:rPr>
                <w:sz w:val="20"/>
              </w:rPr>
              <w:t>to</w:t>
            </w:r>
            <w:r>
              <w:rPr>
                <w:spacing w:val="-2"/>
                <w:sz w:val="20"/>
              </w:rPr>
              <w:t xml:space="preserve"> </w:t>
            </w:r>
            <w:r>
              <w:rPr>
                <w:sz w:val="20"/>
              </w:rPr>
              <w:t>aid</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development</w:t>
            </w:r>
            <w:r>
              <w:rPr>
                <w:spacing w:val="-1"/>
                <w:sz w:val="20"/>
              </w:rPr>
              <w:t xml:space="preserve"> </w:t>
            </w:r>
            <w:r>
              <w:rPr>
                <w:sz w:val="20"/>
              </w:rPr>
              <w:t>and coordination of regeneration and revitalization of towns’.</w:t>
            </w:r>
          </w:p>
          <w:p w14:paraId="518A3CA0" w14:textId="77777777" w:rsidR="00C460D9" w:rsidRDefault="00793917">
            <w:pPr>
              <w:pStyle w:val="TableParagraph"/>
              <w:spacing w:before="44" w:line="273" w:lineRule="auto"/>
              <w:ind w:left="92"/>
              <w:rPr>
                <w:sz w:val="20"/>
              </w:rPr>
            </w:pPr>
            <w:r>
              <w:rPr>
                <w:sz w:val="20"/>
              </w:rPr>
              <w:t>Identify</w:t>
            </w:r>
            <w:r>
              <w:rPr>
                <w:spacing w:val="80"/>
                <w:sz w:val="20"/>
              </w:rPr>
              <w:t xml:space="preserve"> </w:t>
            </w:r>
            <w:r>
              <w:rPr>
                <w:sz w:val="20"/>
              </w:rPr>
              <w:t>‘Regeneration</w:t>
            </w:r>
            <w:r>
              <w:rPr>
                <w:spacing w:val="80"/>
                <w:sz w:val="20"/>
              </w:rPr>
              <w:t xml:space="preserve"> </w:t>
            </w:r>
            <w:r>
              <w:rPr>
                <w:sz w:val="20"/>
              </w:rPr>
              <w:t>Areas/Opportunity</w:t>
            </w:r>
            <w:r>
              <w:rPr>
                <w:spacing w:val="80"/>
                <w:sz w:val="20"/>
              </w:rPr>
              <w:t xml:space="preserve"> </w:t>
            </w:r>
            <w:r>
              <w:rPr>
                <w:sz w:val="20"/>
              </w:rPr>
              <w:t>Sites’,</w:t>
            </w:r>
            <w:r>
              <w:rPr>
                <w:spacing w:val="80"/>
                <w:sz w:val="20"/>
              </w:rPr>
              <w:t xml:space="preserve"> </w:t>
            </w:r>
            <w:r>
              <w:rPr>
                <w:sz w:val="20"/>
              </w:rPr>
              <w:t>including</w:t>
            </w:r>
            <w:r>
              <w:rPr>
                <w:spacing w:val="80"/>
                <w:sz w:val="20"/>
              </w:rPr>
              <w:t xml:space="preserve"> </w:t>
            </w:r>
            <w:r>
              <w:rPr>
                <w:sz w:val="20"/>
              </w:rPr>
              <w:t>public</w:t>
            </w:r>
            <w:r>
              <w:rPr>
                <w:spacing w:val="80"/>
                <w:sz w:val="20"/>
              </w:rPr>
              <w:t xml:space="preserve"> </w:t>
            </w:r>
            <w:r>
              <w:rPr>
                <w:sz w:val="20"/>
              </w:rPr>
              <w:t>lands</w:t>
            </w:r>
            <w:r>
              <w:rPr>
                <w:spacing w:val="80"/>
                <w:sz w:val="20"/>
              </w:rPr>
              <w:t xml:space="preserve"> </w:t>
            </w:r>
            <w:r>
              <w:rPr>
                <w:sz w:val="20"/>
              </w:rPr>
              <w:t>for</w:t>
            </w:r>
            <w:r>
              <w:rPr>
                <w:spacing w:val="80"/>
                <w:sz w:val="20"/>
              </w:rPr>
              <w:t xml:space="preserve"> </w:t>
            </w:r>
            <w:r>
              <w:rPr>
                <w:sz w:val="20"/>
              </w:rPr>
              <w:t>regeneration</w:t>
            </w:r>
            <w:r>
              <w:rPr>
                <w:spacing w:val="80"/>
                <w:sz w:val="20"/>
              </w:rPr>
              <w:t xml:space="preserve"> </w:t>
            </w:r>
            <w:r>
              <w:rPr>
                <w:sz w:val="20"/>
              </w:rPr>
              <w:t>and</w:t>
            </w:r>
            <w:r>
              <w:rPr>
                <w:spacing w:val="40"/>
                <w:sz w:val="20"/>
              </w:rPr>
              <w:t xml:space="preserve"> </w:t>
            </w:r>
            <w:r>
              <w:rPr>
                <w:sz w:val="20"/>
              </w:rPr>
              <w:t>development, underused key sites for housing delivery, and drive strategic land assembly</w:t>
            </w:r>
          </w:p>
          <w:p w14:paraId="3F449CF8" w14:textId="77777777" w:rsidR="00C460D9" w:rsidRDefault="00793917">
            <w:pPr>
              <w:pStyle w:val="TableParagraph"/>
              <w:spacing w:before="45" w:line="273" w:lineRule="auto"/>
              <w:ind w:left="92"/>
              <w:rPr>
                <w:sz w:val="20"/>
              </w:rPr>
            </w:pPr>
            <w:r>
              <w:rPr>
                <w:sz w:val="20"/>
              </w:rPr>
              <w:t>7.2.3</w:t>
            </w:r>
            <w:r>
              <w:rPr>
                <w:spacing w:val="-5"/>
                <w:sz w:val="20"/>
              </w:rPr>
              <w:t xml:space="preserve"> </w:t>
            </w:r>
            <w:r>
              <w:rPr>
                <w:sz w:val="20"/>
              </w:rPr>
              <w:t>Greening</w:t>
            </w:r>
            <w:r>
              <w:rPr>
                <w:spacing w:val="-3"/>
                <w:sz w:val="20"/>
              </w:rPr>
              <w:t xml:space="preserve"> </w:t>
            </w:r>
            <w:r>
              <w:rPr>
                <w:sz w:val="20"/>
              </w:rPr>
              <w:t>of</w:t>
            </w:r>
            <w:r>
              <w:rPr>
                <w:spacing w:val="-5"/>
                <w:sz w:val="20"/>
              </w:rPr>
              <w:t xml:space="preserve"> </w:t>
            </w:r>
            <w:r>
              <w:rPr>
                <w:sz w:val="20"/>
              </w:rPr>
              <w:t>our</w:t>
            </w:r>
            <w:r>
              <w:rPr>
                <w:spacing w:val="-5"/>
                <w:sz w:val="20"/>
              </w:rPr>
              <w:t xml:space="preserve"> </w:t>
            </w:r>
            <w:r>
              <w:rPr>
                <w:sz w:val="20"/>
              </w:rPr>
              <w:t>Urban</w:t>
            </w:r>
            <w:r>
              <w:rPr>
                <w:spacing w:val="-1"/>
                <w:sz w:val="20"/>
              </w:rPr>
              <w:t xml:space="preserve"> </w:t>
            </w:r>
            <w:r>
              <w:rPr>
                <w:sz w:val="20"/>
              </w:rPr>
              <w:t>Areas</w:t>
            </w:r>
            <w:r>
              <w:rPr>
                <w:spacing w:val="-4"/>
                <w:sz w:val="20"/>
              </w:rPr>
              <w:t xml:space="preserve"> </w:t>
            </w:r>
            <w:r>
              <w:rPr>
                <w:sz w:val="20"/>
              </w:rPr>
              <w:t>An</w:t>
            </w:r>
            <w:r>
              <w:rPr>
                <w:spacing w:val="-3"/>
                <w:sz w:val="20"/>
              </w:rPr>
              <w:t xml:space="preserve"> </w:t>
            </w:r>
            <w:r>
              <w:rPr>
                <w:sz w:val="20"/>
              </w:rPr>
              <w:t>‘Urban</w:t>
            </w:r>
            <w:r>
              <w:rPr>
                <w:spacing w:val="-3"/>
                <w:sz w:val="20"/>
              </w:rPr>
              <w:t xml:space="preserve"> </w:t>
            </w:r>
            <w:r>
              <w:rPr>
                <w:sz w:val="20"/>
              </w:rPr>
              <w:t>Greening’</w:t>
            </w:r>
            <w:r>
              <w:rPr>
                <w:spacing w:val="-3"/>
                <w:sz w:val="20"/>
              </w:rPr>
              <w:t xml:space="preserve"> </w:t>
            </w:r>
            <w:r>
              <w:rPr>
                <w:sz w:val="20"/>
              </w:rPr>
              <w:t>approach</w:t>
            </w:r>
            <w:r>
              <w:rPr>
                <w:spacing w:val="-3"/>
                <w:sz w:val="20"/>
              </w:rPr>
              <w:t xml:space="preserve"> </w:t>
            </w:r>
            <w:r>
              <w:rPr>
                <w:sz w:val="20"/>
              </w:rPr>
              <w:t>supports</w:t>
            </w:r>
            <w:r>
              <w:rPr>
                <w:spacing w:val="-2"/>
                <w:sz w:val="20"/>
              </w:rPr>
              <w:t xml:space="preserve"> </w:t>
            </w:r>
            <w:r>
              <w:rPr>
                <w:sz w:val="20"/>
              </w:rPr>
              <w:t>compact</w:t>
            </w:r>
            <w:r>
              <w:rPr>
                <w:spacing w:val="-2"/>
                <w:sz w:val="20"/>
              </w:rPr>
              <w:t xml:space="preserve"> </w:t>
            </w:r>
            <w:r>
              <w:rPr>
                <w:sz w:val="20"/>
              </w:rPr>
              <w:t>growth</w:t>
            </w:r>
            <w:r>
              <w:rPr>
                <w:spacing w:val="-3"/>
                <w:sz w:val="20"/>
              </w:rPr>
              <w:t xml:space="preserve"> </w:t>
            </w:r>
            <w:r>
              <w:rPr>
                <w:sz w:val="20"/>
              </w:rPr>
              <w:t>and</w:t>
            </w:r>
            <w:r>
              <w:rPr>
                <w:spacing w:val="-5"/>
                <w:sz w:val="20"/>
              </w:rPr>
              <w:t xml:space="preserve"> </w:t>
            </w:r>
            <w:r>
              <w:rPr>
                <w:sz w:val="20"/>
              </w:rPr>
              <w:t xml:space="preserve">quality </w:t>
            </w:r>
            <w:r>
              <w:rPr>
                <w:spacing w:val="-2"/>
                <w:sz w:val="20"/>
              </w:rPr>
              <w:t>placemaking.</w:t>
            </w:r>
          </w:p>
          <w:p w14:paraId="46469D93" w14:textId="77777777" w:rsidR="00C460D9" w:rsidRDefault="00C460D9">
            <w:pPr>
              <w:pStyle w:val="TableParagraph"/>
              <w:spacing w:before="2"/>
              <w:ind w:left="0"/>
              <w:rPr>
                <w:sz w:val="30"/>
              </w:rPr>
            </w:pPr>
          </w:p>
          <w:p w14:paraId="1E17F52F" w14:textId="77777777" w:rsidR="00C460D9" w:rsidRDefault="00793917">
            <w:pPr>
              <w:pStyle w:val="TableParagraph"/>
              <w:ind w:left="92"/>
              <w:jc w:val="both"/>
              <w:rPr>
                <w:sz w:val="20"/>
              </w:rPr>
            </w:pPr>
            <w:r>
              <w:rPr>
                <w:sz w:val="20"/>
              </w:rPr>
              <w:t>Planning</w:t>
            </w:r>
            <w:r>
              <w:rPr>
                <w:spacing w:val="-9"/>
                <w:sz w:val="20"/>
              </w:rPr>
              <w:t xml:space="preserve"> </w:t>
            </w:r>
            <w:r>
              <w:rPr>
                <w:spacing w:val="-2"/>
                <w:sz w:val="20"/>
              </w:rPr>
              <w:t>Policy:</w:t>
            </w:r>
          </w:p>
          <w:p w14:paraId="1825CB51" w14:textId="77777777" w:rsidR="00C460D9" w:rsidRDefault="00793917">
            <w:pPr>
              <w:pStyle w:val="TableParagraph"/>
              <w:spacing w:before="78" w:line="273" w:lineRule="auto"/>
              <w:ind w:left="92" w:right="128"/>
              <w:jc w:val="both"/>
              <w:rPr>
                <w:sz w:val="20"/>
              </w:rPr>
            </w:pPr>
            <w:r>
              <w:rPr>
                <w:sz w:val="20"/>
              </w:rPr>
              <w:t>7 - 3 Require the inclusion of urban greening/landscaping as a fundamental element of design, incorporating features and design solutions such as biodiversity friendly landscaping, nature-based solutions to SUDS and providing attractive routes and faciliti</w:t>
            </w:r>
            <w:r>
              <w:rPr>
                <w:sz w:val="20"/>
              </w:rPr>
              <w:t>es for the pedestrian and cyclist.</w:t>
            </w:r>
          </w:p>
        </w:tc>
      </w:tr>
      <w:tr w:rsidR="00C460D9" w14:paraId="1A7932B9" w14:textId="77777777">
        <w:trPr>
          <w:trHeight w:val="4738"/>
        </w:trPr>
        <w:tc>
          <w:tcPr>
            <w:tcW w:w="2700" w:type="dxa"/>
            <w:tcBorders>
              <w:left w:val="nil"/>
              <w:right w:val="single" w:sz="12" w:space="0" w:color="FFFFFF"/>
            </w:tcBorders>
            <w:shd w:val="clear" w:color="auto" w:fill="EDE6F2"/>
          </w:tcPr>
          <w:p w14:paraId="7644FC69" w14:textId="77777777" w:rsidR="00C460D9" w:rsidRDefault="00793917">
            <w:pPr>
              <w:pStyle w:val="TableParagraph"/>
              <w:tabs>
                <w:tab w:val="left" w:pos="728"/>
                <w:tab w:val="left" w:pos="1811"/>
              </w:tabs>
              <w:spacing w:before="21" w:line="278" w:lineRule="auto"/>
              <w:ind w:left="121" w:right="94"/>
              <w:rPr>
                <w:sz w:val="20"/>
              </w:rPr>
            </w:pPr>
            <w:r>
              <w:rPr>
                <w:sz w:val="20"/>
              </w:rPr>
              <w:t>REGENERATION</w:t>
            </w:r>
            <w:r>
              <w:rPr>
                <w:spacing w:val="23"/>
                <w:sz w:val="20"/>
              </w:rPr>
              <w:t xml:space="preserve"> </w:t>
            </w:r>
            <w:r>
              <w:rPr>
                <w:sz w:val="20"/>
              </w:rPr>
              <w:t>&amp;</w:t>
            </w:r>
            <w:r>
              <w:rPr>
                <w:spacing w:val="21"/>
                <w:sz w:val="20"/>
              </w:rPr>
              <w:t xml:space="preserve"> </w:t>
            </w:r>
            <w:r>
              <w:rPr>
                <w:sz w:val="20"/>
              </w:rPr>
              <w:t xml:space="preserve">SUPPORT </w:t>
            </w:r>
            <w:r>
              <w:rPr>
                <w:spacing w:val="-5"/>
                <w:sz w:val="20"/>
              </w:rPr>
              <w:t>FOR</w:t>
            </w:r>
            <w:r>
              <w:rPr>
                <w:sz w:val="20"/>
              </w:rPr>
              <w:tab/>
            </w:r>
            <w:r>
              <w:rPr>
                <w:spacing w:val="-2"/>
                <w:sz w:val="20"/>
              </w:rPr>
              <w:t>COMPACT</w:t>
            </w:r>
            <w:r>
              <w:rPr>
                <w:sz w:val="20"/>
              </w:rPr>
              <w:tab/>
            </w:r>
            <w:r>
              <w:rPr>
                <w:spacing w:val="-2"/>
                <w:sz w:val="20"/>
              </w:rPr>
              <w:t>GROWTH</w:t>
            </w:r>
          </w:p>
          <w:p w14:paraId="4F945156" w14:textId="77777777" w:rsidR="00C460D9" w:rsidRDefault="00793917">
            <w:pPr>
              <w:pStyle w:val="TableParagraph"/>
              <w:spacing w:line="276" w:lineRule="auto"/>
              <w:ind w:left="121" w:right="94"/>
              <w:jc w:val="both"/>
              <w:rPr>
                <w:sz w:val="20"/>
              </w:rPr>
            </w:pPr>
            <w:r>
              <w:rPr>
                <w:sz w:val="20"/>
              </w:rPr>
              <w:t>(These RPOs identified as relating to Placemaking in Phase 3 analysis of RPOs)</w:t>
            </w:r>
          </w:p>
          <w:p w14:paraId="08014090" w14:textId="77777777" w:rsidR="00C460D9" w:rsidRDefault="00793917">
            <w:pPr>
              <w:pStyle w:val="TableParagraph"/>
              <w:spacing w:before="39" w:line="273" w:lineRule="auto"/>
              <w:ind w:left="121" w:right="94"/>
              <w:jc w:val="both"/>
              <w:rPr>
                <w:sz w:val="20"/>
              </w:rPr>
            </w:pPr>
            <w:r>
              <w:rPr>
                <w:sz w:val="20"/>
              </w:rPr>
              <w:t xml:space="preserve">RPO 34 Regeneration, Brownfield and Infill </w:t>
            </w:r>
            <w:r>
              <w:rPr>
                <w:spacing w:val="-2"/>
                <w:sz w:val="20"/>
              </w:rPr>
              <w:t>Development</w:t>
            </w:r>
          </w:p>
          <w:p w14:paraId="33169281" w14:textId="77777777" w:rsidR="00C460D9" w:rsidRDefault="00793917">
            <w:pPr>
              <w:pStyle w:val="TableParagraph"/>
              <w:spacing w:before="45" w:line="273" w:lineRule="auto"/>
              <w:ind w:left="121" w:right="93"/>
              <w:jc w:val="both"/>
              <w:rPr>
                <w:sz w:val="20"/>
              </w:rPr>
            </w:pPr>
            <w:r>
              <w:rPr>
                <w:sz w:val="20"/>
              </w:rPr>
              <w:t>RPO</w:t>
            </w:r>
            <w:r>
              <w:rPr>
                <w:spacing w:val="-6"/>
                <w:sz w:val="20"/>
              </w:rPr>
              <w:t xml:space="preserve"> </w:t>
            </w:r>
            <w:r>
              <w:rPr>
                <w:sz w:val="20"/>
              </w:rPr>
              <w:t>35 Support</w:t>
            </w:r>
            <w:r>
              <w:rPr>
                <w:spacing w:val="-4"/>
                <w:sz w:val="20"/>
              </w:rPr>
              <w:t xml:space="preserve"> </w:t>
            </w:r>
            <w:r>
              <w:rPr>
                <w:sz w:val="20"/>
              </w:rPr>
              <w:t>for</w:t>
            </w:r>
            <w:r>
              <w:rPr>
                <w:spacing w:val="-4"/>
                <w:sz w:val="20"/>
              </w:rPr>
              <w:t xml:space="preserve"> </w:t>
            </w:r>
            <w:r>
              <w:rPr>
                <w:sz w:val="20"/>
              </w:rPr>
              <w:t xml:space="preserve">Compact </w:t>
            </w:r>
            <w:r>
              <w:rPr>
                <w:spacing w:val="-2"/>
                <w:sz w:val="20"/>
              </w:rPr>
              <w:t>Growth</w:t>
            </w:r>
          </w:p>
          <w:p w14:paraId="03FF2F91" w14:textId="77777777" w:rsidR="00C460D9" w:rsidRDefault="00793917">
            <w:pPr>
              <w:pStyle w:val="TableParagraph"/>
              <w:spacing w:before="42"/>
              <w:ind w:left="121"/>
              <w:rPr>
                <w:sz w:val="20"/>
              </w:rPr>
            </w:pPr>
            <w:r>
              <w:rPr>
                <w:sz w:val="20"/>
              </w:rPr>
              <w:t>RPO</w:t>
            </w:r>
            <w:r>
              <w:rPr>
                <w:spacing w:val="-5"/>
                <w:sz w:val="20"/>
              </w:rPr>
              <w:t xml:space="preserve"> </w:t>
            </w:r>
            <w:r>
              <w:rPr>
                <w:sz w:val="20"/>
              </w:rPr>
              <w:t>36</w:t>
            </w:r>
            <w:r>
              <w:rPr>
                <w:spacing w:val="-2"/>
                <w:sz w:val="20"/>
              </w:rPr>
              <w:t xml:space="preserve"> </w:t>
            </w:r>
            <w:r>
              <w:rPr>
                <w:spacing w:val="-5"/>
                <w:sz w:val="20"/>
              </w:rPr>
              <w:t>LDA</w:t>
            </w:r>
          </w:p>
          <w:p w14:paraId="6FD072D6" w14:textId="77777777" w:rsidR="00C460D9" w:rsidRDefault="00793917">
            <w:pPr>
              <w:pStyle w:val="TableParagraph"/>
              <w:tabs>
                <w:tab w:val="left" w:pos="797"/>
                <w:tab w:val="left" w:pos="1341"/>
                <w:tab w:val="left" w:pos="2156"/>
              </w:tabs>
              <w:spacing w:before="78" w:line="271" w:lineRule="auto"/>
              <w:ind w:left="121" w:right="92"/>
              <w:rPr>
                <w:sz w:val="20"/>
              </w:rPr>
            </w:pPr>
            <w:r>
              <w:rPr>
                <w:spacing w:val="-4"/>
                <w:sz w:val="20"/>
              </w:rPr>
              <w:t>RPO</w:t>
            </w:r>
            <w:r>
              <w:rPr>
                <w:sz w:val="20"/>
              </w:rPr>
              <w:tab/>
            </w:r>
            <w:r>
              <w:rPr>
                <w:spacing w:val="-6"/>
                <w:sz w:val="20"/>
              </w:rPr>
              <w:t>37</w:t>
            </w:r>
            <w:r>
              <w:rPr>
                <w:sz w:val="20"/>
              </w:rPr>
              <w:tab/>
            </w:r>
            <w:r>
              <w:rPr>
                <w:spacing w:val="-2"/>
                <w:sz w:val="20"/>
              </w:rPr>
              <w:t>Active</w:t>
            </w:r>
            <w:r>
              <w:rPr>
                <w:sz w:val="20"/>
              </w:rPr>
              <w:tab/>
            </w:r>
            <w:r>
              <w:rPr>
                <w:spacing w:val="-4"/>
                <w:sz w:val="20"/>
              </w:rPr>
              <w:t xml:space="preserve">Land </w:t>
            </w:r>
            <w:r>
              <w:rPr>
                <w:spacing w:val="-2"/>
                <w:sz w:val="20"/>
              </w:rPr>
              <w:t>Management</w:t>
            </w:r>
          </w:p>
          <w:p w14:paraId="2AD27F8B" w14:textId="77777777" w:rsidR="00C460D9" w:rsidRDefault="00793917">
            <w:pPr>
              <w:pStyle w:val="TableParagraph"/>
              <w:spacing w:before="49" w:line="271" w:lineRule="auto"/>
              <w:ind w:left="121" w:right="92"/>
              <w:rPr>
                <w:sz w:val="20"/>
              </w:rPr>
            </w:pPr>
            <w:r>
              <w:rPr>
                <w:sz w:val="20"/>
              </w:rPr>
              <w:t xml:space="preserve">RPO 38 Retrofitting Initiative </w:t>
            </w:r>
            <w:r>
              <w:rPr>
                <w:spacing w:val="-2"/>
                <w:sz w:val="20"/>
              </w:rPr>
              <w:t>Priorities</w:t>
            </w:r>
          </w:p>
          <w:p w14:paraId="6873BE73" w14:textId="77777777" w:rsidR="00C460D9" w:rsidRDefault="00793917">
            <w:pPr>
              <w:pStyle w:val="TableParagraph"/>
              <w:tabs>
                <w:tab w:val="left" w:pos="1561"/>
              </w:tabs>
              <w:spacing w:before="49" w:line="271" w:lineRule="auto"/>
              <w:ind w:left="121" w:right="161"/>
              <w:rPr>
                <w:sz w:val="20"/>
              </w:rPr>
            </w:pPr>
            <w:r>
              <w:rPr>
                <w:sz w:val="20"/>
              </w:rPr>
              <w:t>RPO 176</w:t>
            </w:r>
            <w:r>
              <w:rPr>
                <w:sz w:val="20"/>
              </w:rPr>
              <w:tab/>
            </w:r>
            <w:r>
              <w:rPr>
                <w:spacing w:val="-2"/>
                <w:sz w:val="20"/>
              </w:rPr>
              <w:t xml:space="preserve">10-minute” </w:t>
            </w:r>
            <w:r>
              <w:rPr>
                <w:sz w:val="20"/>
              </w:rPr>
              <w:t>city and town concepts</w:t>
            </w:r>
          </w:p>
        </w:tc>
        <w:tc>
          <w:tcPr>
            <w:tcW w:w="8878" w:type="dxa"/>
            <w:tcBorders>
              <w:left w:val="single" w:sz="12" w:space="0" w:color="FFFFFF"/>
              <w:right w:val="nil"/>
            </w:tcBorders>
            <w:shd w:val="clear" w:color="auto" w:fill="EDE6F2"/>
          </w:tcPr>
          <w:p w14:paraId="3B5E4281" w14:textId="77777777" w:rsidR="00C460D9" w:rsidRDefault="00793917">
            <w:pPr>
              <w:pStyle w:val="TableParagraph"/>
              <w:spacing w:before="21" w:line="276" w:lineRule="auto"/>
              <w:ind w:left="92" w:right="118"/>
              <w:jc w:val="both"/>
              <w:rPr>
                <w:sz w:val="20"/>
              </w:rPr>
            </w:pPr>
            <w:r>
              <w:rPr>
                <w:sz w:val="20"/>
              </w:rPr>
              <w:t>How</w:t>
            </w:r>
            <w:r>
              <w:rPr>
                <w:spacing w:val="-8"/>
                <w:sz w:val="20"/>
              </w:rPr>
              <w:t xml:space="preserve"> </w:t>
            </w:r>
            <w:r>
              <w:rPr>
                <w:sz w:val="20"/>
              </w:rPr>
              <w:t>Does</w:t>
            </w:r>
            <w:r>
              <w:rPr>
                <w:spacing w:val="-6"/>
                <w:sz w:val="20"/>
              </w:rPr>
              <w:t xml:space="preserve"> </w:t>
            </w:r>
            <w:r>
              <w:rPr>
                <w:sz w:val="20"/>
              </w:rPr>
              <w:t>the</w:t>
            </w:r>
            <w:r>
              <w:rPr>
                <w:spacing w:val="-7"/>
                <w:sz w:val="20"/>
              </w:rPr>
              <w:t xml:space="preserve"> </w:t>
            </w:r>
            <w:r>
              <w:rPr>
                <w:sz w:val="20"/>
              </w:rPr>
              <w:t>Development</w:t>
            </w:r>
            <w:r>
              <w:rPr>
                <w:spacing w:val="-6"/>
                <w:sz w:val="20"/>
              </w:rPr>
              <w:t xml:space="preserve"> </w:t>
            </w:r>
            <w:r>
              <w:rPr>
                <w:sz w:val="20"/>
              </w:rPr>
              <w:t>Plan</w:t>
            </w:r>
            <w:r>
              <w:rPr>
                <w:spacing w:val="-7"/>
                <w:sz w:val="20"/>
              </w:rPr>
              <w:t xml:space="preserve"> </w:t>
            </w:r>
            <w:r>
              <w:rPr>
                <w:sz w:val="20"/>
              </w:rPr>
              <w:t>address</w:t>
            </w:r>
            <w:r>
              <w:rPr>
                <w:spacing w:val="-6"/>
                <w:sz w:val="20"/>
              </w:rPr>
              <w:t xml:space="preserve"> </w:t>
            </w:r>
            <w:r>
              <w:rPr>
                <w:sz w:val="20"/>
              </w:rPr>
              <w:t>Compact</w:t>
            </w:r>
            <w:r>
              <w:rPr>
                <w:spacing w:val="-4"/>
                <w:sz w:val="20"/>
              </w:rPr>
              <w:t xml:space="preserve"> </w:t>
            </w:r>
            <w:r>
              <w:rPr>
                <w:sz w:val="20"/>
              </w:rPr>
              <w:t>growth</w:t>
            </w:r>
            <w:r>
              <w:rPr>
                <w:spacing w:val="-5"/>
                <w:sz w:val="20"/>
              </w:rPr>
              <w:t xml:space="preserve"> </w:t>
            </w:r>
            <w:r>
              <w:rPr>
                <w:sz w:val="20"/>
              </w:rPr>
              <w:t>targets</w:t>
            </w:r>
            <w:r>
              <w:rPr>
                <w:spacing w:val="-9"/>
                <w:sz w:val="20"/>
              </w:rPr>
              <w:t xml:space="preserve"> </w:t>
            </w:r>
            <w:r>
              <w:rPr>
                <w:sz w:val="20"/>
              </w:rPr>
              <w:t>on</w:t>
            </w:r>
            <w:r>
              <w:rPr>
                <w:spacing w:val="-5"/>
                <w:sz w:val="20"/>
              </w:rPr>
              <w:t xml:space="preserve"> </w:t>
            </w:r>
            <w:r>
              <w:rPr>
                <w:sz w:val="20"/>
              </w:rPr>
              <w:t>brownfield</w:t>
            </w:r>
            <w:r>
              <w:rPr>
                <w:spacing w:val="-5"/>
                <w:sz w:val="20"/>
              </w:rPr>
              <w:t xml:space="preserve"> </w:t>
            </w:r>
            <w:r>
              <w:rPr>
                <w:sz w:val="20"/>
              </w:rPr>
              <w:t>and</w:t>
            </w:r>
            <w:r>
              <w:rPr>
                <w:spacing w:val="-6"/>
                <w:sz w:val="20"/>
              </w:rPr>
              <w:t xml:space="preserve"> </w:t>
            </w:r>
            <w:r>
              <w:rPr>
                <w:sz w:val="20"/>
              </w:rPr>
              <w:t>infill</w:t>
            </w:r>
            <w:r>
              <w:rPr>
                <w:spacing w:val="-7"/>
                <w:sz w:val="20"/>
              </w:rPr>
              <w:t xml:space="preserve"> </w:t>
            </w:r>
            <w:r>
              <w:rPr>
                <w:sz w:val="20"/>
              </w:rPr>
              <w:t>sites? Please provide a brief summary of relevant objectives/initiatives.</w:t>
            </w:r>
          </w:p>
          <w:p w14:paraId="2A2A2AF4" w14:textId="77777777" w:rsidR="00C460D9" w:rsidRDefault="00C460D9">
            <w:pPr>
              <w:pStyle w:val="TableParagraph"/>
              <w:spacing w:before="3"/>
              <w:ind w:left="0"/>
              <w:rPr>
                <w:sz w:val="30"/>
              </w:rPr>
            </w:pPr>
          </w:p>
          <w:p w14:paraId="2EBE8F2F" w14:textId="77777777" w:rsidR="00C460D9" w:rsidRDefault="00793917">
            <w:pPr>
              <w:pStyle w:val="TableParagraph"/>
              <w:spacing w:line="273" w:lineRule="auto"/>
              <w:ind w:left="92" w:right="142"/>
              <w:jc w:val="both"/>
              <w:rPr>
                <w:sz w:val="20"/>
              </w:rPr>
            </w:pPr>
            <w:r>
              <w:rPr>
                <w:sz w:val="20"/>
              </w:rPr>
              <w:t xml:space="preserve">Has the Development Plan identified priority locations for Regeneration, Brownfield and Infill </w:t>
            </w:r>
            <w:r>
              <w:rPr>
                <w:spacing w:val="-2"/>
                <w:sz w:val="20"/>
              </w:rPr>
              <w:t>Development?</w:t>
            </w:r>
          </w:p>
          <w:p w14:paraId="5F87CEEC" w14:textId="77777777" w:rsidR="00C460D9" w:rsidRDefault="00C460D9">
            <w:pPr>
              <w:pStyle w:val="TableParagraph"/>
              <w:spacing w:before="4"/>
              <w:ind w:left="0"/>
              <w:rPr>
                <w:sz w:val="30"/>
              </w:rPr>
            </w:pPr>
          </w:p>
          <w:p w14:paraId="781A0D32" w14:textId="77777777" w:rsidR="00C460D9" w:rsidRDefault="00793917">
            <w:pPr>
              <w:pStyle w:val="TableParagraph"/>
              <w:spacing w:line="276" w:lineRule="auto"/>
              <w:ind w:left="92" w:right="127"/>
              <w:jc w:val="both"/>
              <w:rPr>
                <w:sz w:val="20"/>
              </w:rPr>
            </w:pPr>
            <w:r>
              <w:rPr>
                <w:sz w:val="20"/>
              </w:rPr>
              <w:t>Please briefly</w:t>
            </w:r>
            <w:r>
              <w:rPr>
                <w:spacing w:val="-1"/>
                <w:sz w:val="20"/>
              </w:rPr>
              <w:t xml:space="preserve"> </w:t>
            </w:r>
            <w:r>
              <w:rPr>
                <w:sz w:val="20"/>
              </w:rPr>
              <w:t>outline any</w:t>
            </w:r>
            <w:r>
              <w:rPr>
                <w:spacing w:val="-1"/>
                <w:sz w:val="20"/>
              </w:rPr>
              <w:t xml:space="preserve"> </w:t>
            </w:r>
            <w:r>
              <w:rPr>
                <w:sz w:val="20"/>
              </w:rPr>
              <w:t>examples of Regeneration Projects/Initiatives delivered to date or innovative examples</w:t>
            </w:r>
            <w:r>
              <w:rPr>
                <w:spacing w:val="-13"/>
                <w:sz w:val="20"/>
              </w:rPr>
              <w:t xml:space="preserve"> </w:t>
            </w:r>
            <w:r>
              <w:rPr>
                <w:sz w:val="20"/>
              </w:rPr>
              <w:t>of</w:t>
            </w:r>
            <w:r>
              <w:rPr>
                <w:spacing w:val="-11"/>
                <w:sz w:val="20"/>
              </w:rPr>
              <w:t xml:space="preserve"> </w:t>
            </w:r>
            <w:r>
              <w:rPr>
                <w:sz w:val="20"/>
              </w:rPr>
              <w:t>delivering</w:t>
            </w:r>
            <w:r>
              <w:rPr>
                <w:spacing w:val="-12"/>
                <w:sz w:val="20"/>
              </w:rPr>
              <w:t xml:space="preserve"> </w:t>
            </w:r>
            <w:r>
              <w:rPr>
                <w:sz w:val="20"/>
              </w:rPr>
              <w:t>quality</w:t>
            </w:r>
            <w:r>
              <w:rPr>
                <w:spacing w:val="-12"/>
                <w:sz w:val="20"/>
              </w:rPr>
              <w:t xml:space="preserve"> </w:t>
            </w:r>
            <w:r>
              <w:rPr>
                <w:sz w:val="20"/>
              </w:rPr>
              <w:t>high</w:t>
            </w:r>
            <w:r>
              <w:rPr>
                <w:spacing w:val="-12"/>
                <w:sz w:val="20"/>
              </w:rPr>
              <w:t xml:space="preserve"> </w:t>
            </w:r>
            <w:r>
              <w:rPr>
                <w:sz w:val="20"/>
              </w:rPr>
              <w:t>densit</w:t>
            </w:r>
            <w:r>
              <w:rPr>
                <w:sz w:val="20"/>
              </w:rPr>
              <w:t>y</w:t>
            </w:r>
            <w:r>
              <w:rPr>
                <w:spacing w:val="-12"/>
                <w:sz w:val="20"/>
              </w:rPr>
              <w:t xml:space="preserve"> </w:t>
            </w:r>
            <w:r>
              <w:rPr>
                <w:sz w:val="20"/>
              </w:rPr>
              <w:t>residential</w:t>
            </w:r>
            <w:r>
              <w:rPr>
                <w:spacing w:val="-12"/>
                <w:sz w:val="20"/>
              </w:rPr>
              <w:t xml:space="preserve"> </w:t>
            </w:r>
            <w:r>
              <w:rPr>
                <w:sz w:val="20"/>
              </w:rPr>
              <w:t>development,</w:t>
            </w:r>
            <w:r>
              <w:rPr>
                <w:spacing w:val="-12"/>
                <w:sz w:val="20"/>
              </w:rPr>
              <w:t xml:space="preserve"> </w:t>
            </w:r>
            <w:r>
              <w:rPr>
                <w:sz w:val="20"/>
              </w:rPr>
              <w:t>successful</w:t>
            </w:r>
            <w:r>
              <w:rPr>
                <w:spacing w:val="-13"/>
                <w:sz w:val="20"/>
              </w:rPr>
              <w:t xml:space="preserve"> </w:t>
            </w:r>
            <w:r>
              <w:rPr>
                <w:sz w:val="20"/>
              </w:rPr>
              <w:t>brownfield</w:t>
            </w:r>
            <w:r>
              <w:rPr>
                <w:spacing w:val="-11"/>
                <w:sz w:val="20"/>
              </w:rPr>
              <w:t xml:space="preserve"> </w:t>
            </w:r>
            <w:r>
              <w:rPr>
                <w:sz w:val="20"/>
              </w:rPr>
              <w:t>development or any projects to develop lands jointly with the LDA</w:t>
            </w:r>
          </w:p>
        </w:tc>
      </w:tr>
      <w:tr w:rsidR="00C460D9" w14:paraId="61FDE232" w14:textId="77777777">
        <w:trPr>
          <w:trHeight w:val="2157"/>
        </w:trPr>
        <w:tc>
          <w:tcPr>
            <w:tcW w:w="2700" w:type="dxa"/>
            <w:tcBorders>
              <w:left w:val="nil"/>
              <w:bottom w:val="nil"/>
              <w:right w:val="single" w:sz="12" w:space="0" w:color="FFFFFF"/>
            </w:tcBorders>
            <w:shd w:val="clear" w:color="auto" w:fill="EDE6F2"/>
          </w:tcPr>
          <w:p w14:paraId="369BAAEA" w14:textId="77777777" w:rsidR="00C460D9" w:rsidRDefault="00C460D9">
            <w:pPr>
              <w:pStyle w:val="TableParagraph"/>
              <w:ind w:left="0"/>
              <w:rPr>
                <w:rFonts w:ascii="Times New Roman"/>
                <w:sz w:val="18"/>
              </w:rPr>
            </w:pPr>
          </w:p>
        </w:tc>
        <w:tc>
          <w:tcPr>
            <w:tcW w:w="8878" w:type="dxa"/>
            <w:tcBorders>
              <w:left w:val="single" w:sz="12" w:space="0" w:color="FFFFFF"/>
              <w:bottom w:val="nil"/>
              <w:right w:val="nil"/>
            </w:tcBorders>
            <w:shd w:val="clear" w:color="auto" w:fill="EDE6F2"/>
          </w:tcPr>
          <w:p w14:paraId="0CF8A655" w14:textId="77777777" w:rsidR="00C460D9" w:rsidRDefault="00793917">
            <w:pPr>
              <w:pStyle w:val="TableParagraph"/>
              <w:spacing w:before="21"/>
              <w:ind w:left="92"/>
              <w:jc w:val="both"/>
              <w:rPr>
                <w:sz w:val="20"/>
              </w:rPr>
            </w:pPr>
            <w:r>
              <w:rPr>
                <w:sz w:val="20"/>
              </w:rPr>
              <w:t>Core</w:t>
            </w:r>
            <w:r>
              <w:rPr>
                <w:spacing w:val="-11"/>
                <w:sz w:val="20"/>
              </w:rPr>
              <w:t xml:space="preserve"> </w:t>
            </w:r>
            <w:r>
              <w:rPr>
                <w:sz w:val="20"/>
              </w:rPr>
              <w:t>Strategy,</w:t>
            </w:r>
            <w:r>
              <w:rPr>
                <w:spacing w:val="-11"/>
                <w:sz w:val="20"/>
              </w:rPr>
              <w:t xml:space="preserve"> </w:t>
            </w:r>
            <w:r>
              <w:rPr>
                <w:sz w:val="20"/>
              </w:rPr>
              <w:t>Chapter</w:t>
            </w:r>
            <w:r>
              <w:rPr>
                <w:spacing w:val="-11"/>
                <w:sz w:val="20"/>
              </w:rPr>
              <w:t xml:space="preserve"> </w:t>
            </w:r>
            <w:r>
              <w:rPr>
                <w:spacing w:val="-10"/>
                <w:sz w:val="20"/>
              </w:rPr>
              <w:t>2</w:t>
            </w:r>
          </w:p>
          <w:p w14:paraId="3A11BDC2" w14:textId="77777777" w:rsidR="00C460D9" w:rsidRDefault="00793917">
            <w:pPr>
              <w:pStyle w:val="TableParagraph"/>
              <w:spacing w:before="76" w:line="276" w:lineRule="auto"/>
              <w:ind w:left="92" w:right="127"/>
              <w:jc w:val="both"/>
              <w:rPr>
                <w:sz w:val="20"/>
              </w:rPr>
            </w:pPr>
            <w:r>
              <w:rPr>
                <w:sz w:val="20"/>
              </w:rPr>
              <w:t>The Core Strategy</w:t>
            </w:r>
            <w:r>
              <w:rPr>
                <w:spacing w:val="-1"/>
                <w:sz w:val="20"/>
              </w:rPr>
              <w:t xml:space="preserve"> </w:t>
            </w:r>
            <w:r>
              <w:rPr>
                <w:sz w:val="20"/>
              </w:rPr>
              <w:t>addresses the requirement to prioritise and deliver compact urban growth in the 12 urban</w:t>
            </w:r>
            <w:r>
              <w:rPr>
                <w:spacing w:val="-13"/>
                <w:sz w:val="20"/>
              </w:rPr>
              <w:t xml:space="preserve"> </w:t>
            </w:r>
            <w:r>
              <w:rPr>
                <w:sz w:val="20"/>
              </w:rPr>
              <w:t>centres….The</w:t>
            </w:r>
            <w:r>
              <w:rPr>
                <w:spacing w:val="-12"/>
                <w:sz w:val="20"/>
              </w:rPr>
              <w:t xml:space="preserve"> </w:t>
            </w:r>
            <w:r>
              <w:rPr>
                <w:sz w:val="20"/>
              </w:rPr>
              <w:t>Core</w:t>
            </w:r>
            <w:r>
              <w:rPr>
                <w:spacing w:val="-13"/>
                <w:sz w:val="20"/>
              </w:rPr>
              <w:t xml:space="preserve"> </w:t>
            </w:r>
            <w:r>
              <w:rPr>
                <w:sz w:val="20"/>
              </w:rPr>
              <w:t>Strategy</w:t>
            </w:r>
            <w:r>
              <w:rPr>
                <w:spacing w:val="-12"/>
                <w:sz w:val="20"/>
              </w:rPr>
              <w:t xml:space="preserve"> </w:t>
            </w:r>
            <w:r>
              <w:rPr>
                <w:sz w:val="20"/>
              </w:rPr>
              <w:t>will</w:t>
            </w:r>
            <w:r>
              <w:rPr>
                <w:spacing w:val="-13"/>
                <w:sz w:val="20"/>
              </w:rPr>
              <w:t xml:space="preserve"> </w:t>
            </w:r>
            <w:r>
              <w:rPr>
                <w:sz w:val="20"/>
              </w:rPr>
              <w:t>seek</w:t>
            </w:r>
            <w:r>
              <w:rPr>
                <w:spacing w:val="-12"/>
                <w:sz w:val="20"/>
              </w:rPr>
              <w:t xml:space="preserve"> </w:t>
            </w:r>
            <w:r>
              <w:rPr>
                <w:sz w:val="20"/>
              </w:rPr>
              <w:t>to</w:t>
            </w:r>
            <w:r>
              <w:rPr>
                <w:spacing w:val="-13"/>
                <w:sz w:val="20"/>
              </w:rPr>
              <w:t xml:space="preserve"> </w:t>
            </w:r>
            <w:r>
              <w:rPr>
                <w:sz w:val="20"/>
              </w:rPr>
              <w:t>deliver</w:t>
            </w:r>
            <w:r>
              <w:rPr>
                <w:spacing w:val="-12"/>
                <w:sz w:val="20"/>
              </w:rPr>
              <w:t xml:space="preserve"> </w:t>
            </w:r>
            <w:r>
              <w:rPr>
                <w:sz w:val="20"/>
              </w:rPr>
              <w:t>59%</w:t>
            </w:r>
            <w:r>
              <w:rPr>
                <w:spacing w:val="-13"/>
                <w:sz w:val="20"/>
              </w:rPr>
              <w:t xml:space="preserve"> </w:t>
            </w:r>
            <w:r>
              <w:rPr>
                <w:sz w:val="20"/>
              </w:rPr>
              <w:t>66%</w:t>
            </w:r>
            <w:r>
              <w:rPr>
                <w:spacing w:val="-12"/>
                <w:sz w:val="20"/>
              </w:rPr>
              <w:t xml:space="preserve"> </w:t>
            </w:r>
            <w:r>
              <w:rPr>
                <w:sz w:val="20"/>
              </w:rPr>
              <w:t>of</w:t>
            </w:r>
            <w:r>
              <w:rPr>
                <w:spacing w:val="-13"/>
                <w:sz w:val="20"/>
              </w:rPr>
              <w:t xml:space="preserve"> </w:t>
            </w:r>
            <w:r>
              <w:rPr>
                <w:sz w:val="20"/>
              </w:rPr>
              <w:t>new</w:t>
            </w:r>
            <w:r>
              <w:rPr>
                <w:spacing w:val="-11"/>
                <w:sz w:val="20"/>
              </w:rPr>
              <w:t xml:space="preserve"> </w:t>
            </w:r>
            <w:r>
              <w:rPr>
                <w:sz w:val="20"/>
              </w:rPr>
              <w:t>population</w:t>
            </w:r>
            <w:r>
              <w:rPr>
                <w:spacing w:val="-9"/>
                <w:sz w:val="20"/>
              </w:rPr>
              <w:t xml:space="preserve"> </w:t>
            </w:r>
            <w:r>
              <w:rPr>
                <w:sz w:val="20"/>
              </w:rPr>
              <w:t>and</w:t>
            </w:r>
            <w:r>
              <w:rPr>
                <w:spacing w:val="-10"/>
                <w:sz w:val="20"/>
              </w:rPr>
              <w:t xml:space="preserve"> </w:t>
            </w:r>
            <w:r>
              <w:rPr>
                <w:sz w:val="20"/>
              </w:rPr>
              <w:t>housing</w:t>
            </w:r>
            <w:r>
              <w:rPr>
                <w:spacing w:val="-12"/>
                <w:sz w:val="20"/>
              </w:rPr>
              <w:t xml:space="preserve"> </w:t>
            </w:r>
            <w:r>
              <w:rPr>
                <w:sz w:val="20"/>
              </w:rPr>
              <w:t xml:space="preserve">provision </w:t>
            </w:r>
            <w:r>
              <w:rPr>
                <w:w w:val="95"/>
                <w:sz w:val="20"/>
              </w:rPr>
              <w:t>to the urban centres, and 41% 34% to the rural settlements and the wide</w:t>
            </w:r>
            <w:r>
              <w:rPr>
                <w:w w:val="95"/>
                <w:sz w:val="20"/>
              </w:rPr>
              <w:t xml:space="preserve">r rural areas, thereby refocusing </w:t>
            </w:r>
            <w:r>
              <w:rPr>
                <w:sz w:val="20"/>
              </w:rPr>
              <w:t>new</w:t>
            </w:r>
            <w:r>
              <w:rPr>
                <w:spacing w:val="-10"/>
                <w:sz w:val="20"/>
              </w:rPr>
              <w:t xml:space="preserve"> </w:t>
            </w:r>
            <w:r>
              <w:rPr>
                <w:sz w:val="20"/>
              </w:rPr>
              <w:t>growth</w:t>
            </w:r>
            <w:r>
              <w:rPr>
                <w:spacing w:val="-8"/>
                <w:sz w:val="20"/>
              </w:rPr>
              <w:t xml:space="preserve"> </w:t>
            </w:r>
            <w:r>
              <w:rPr>
                <w:sz w:val="20"/>
              </w:rPr>
              <w:t>on</w:t>
            </w:r>
            <w:r>
              <w:rPr>
                <w:spacing w:val="-9"/>
                <w:sz w:val="20"/>
              </w:rPr>
              <w:t xml:space="preserve"> </w:t>
            </w:r>
            <w:r>
              <w:rPr>
                <w:sz w:val="20"/>
              </w:rPr>
              <w:t>a</w:t>
            </w:r>
            <w:r>
              <w:rPr>
                <w:spacing w:val="-9"/>
                <w:sz w:val="20"/>
              </w:rPr>
              <w:t xml:space="preserve"> </w:t>
            </w:r>
            <w:r>
              <w:rPr>
                <w:sz w:val="20"/>
              </w:rPr>
              <w:t>sustainable</w:t>
            </w:r>
            <w:r>
              <w:rPr>
                <w:spacing w:val="-11"/>
                <w:sz w:val="20"/>
              </w:rPr>
              <w:t xml:space="preserve"> </w:t>
            </w:r>
            <w:r>
              <w:rPr>
                <w:sz w:val="20"/>
              </w:rPr>
              <w:t>settlement</w:t>
            </w:r>
            <w:r>
              <w:rPr>
                <w:spacing w:val="-9"/>
                <w:sz w:val="20"/>
              </w:rPr>
              <w:t xml:space="preserve"> </w:t>
            </w:r>
            <w:r>
              <w:rPr>
                <w:sz w:val="20"/>
              </w:rPr>
              <w:t>strategy</w:t>
            </w:r>
            <w:r>
              <w:rPr>
                <w:spacing w:val="-10"/>
                <w:sz w:val="20"/>
              </w:rPr>
              <w:t xml:space="preserve"> </w:t>
            </w:r>
            <w:r>
              <w:rPr>
                <w:sz w:val="20"/>
              </w:rPr>
              <w:t>for</w:t>
            </w:r>
            <w:r>
              <w:rPr>
                <w:spacing w:val="-11"/>
                <w:sz w:val="20"/>
              </w:rPr>
              <w:t xml:space="preserve"> </w:t>
            </w:r>
            <w:r>
              <w:rPr>
                <w:sz w:val="20"/>
              </w:rPr>
              <w:t>the</w:t>
            </w:r>
            <w:r>
              <w:rPr>
                <w:spacing w:val="-9"/>
                <w:sz w:val="20"/>
              </w:rPr>
              <w:t xml:space="preserve"> </w:t>
            </w:r>
            <w:r>
              <w:rPr>
                <w:sz w:val="20"/>
              </w:rPr>
              <w:t>county</w:t>
            </w:r>
            <w:r>
              <w:rPr>
                <w:spacing w:val="-9"/>
                <w:sz w:val="20"/>
              </w:rPr>
              <w:t xml:space="preserve"> </w:t>
            </w:r>
            <w:r>
              <w:rPr>
                <w:sz w:val="20"/>
              </w:rPr>
              <w:t>(refer</w:t>
            </w:r>
            <w:r>
              <w:rPr>
                <w:spacing w:val="-11"/>
                <w:sz w:val="20"/>
              </w:rPr>
              <w:t xml:space="preserve"> </w:t>
            </w:r>
            <w:r>
              <w:rPr>
                <w:sz w:val="20"/>
              </w:rPr>
              <w:t>to</w:t>
            </w:r>
            <w:r>
              <w:rPr>
                <w:spacing w:val="-9"/>
                <w:sz w:val="20"/>
              </w:rPr>
              <w:t xml:space="preserve"> </w:t>
            </w:r>
            <w:r>
              <w:rPr>
                <w:sz w:val="20"/>
              </w:rPr>
              <w:t>Chapter</w:t>
            </w:r>
            <w:r>
              <w:rPr>
                <w:spacing w:val="-11"/>
                <w:sz w:val="20"/>
              </w:rPr>
              <w:t xml:space="preserve"> </w:t>
            </w:r>
            <w:r>
              <w:rPr>
                <w:sz w:val="20"/>
              </w:rPr>
              <w:t>4</w:t>
            </w:r>
            <w:r>
              <w:rPr>
                <w:spacing w:val="-9"/>
                <w:sz w:val="20"/>
              </w:rPr>
              <w:t xml:space="preserve"> </w:t>
            </w:r>
            <w:r>
              <w:rPr>
                <w:sz w:val="20"/>
              </w:rPr>
              <w:t>Settlement</w:t>
            </w:r>
            <w:r>
              <w:rPr>
                <w:spacing w:val="-9"/>
                <w:sz w:val="20"/>
              </w:rPr>
              <w:t xml:space="preserve"> </w:t>
            </w:r>
            <w:r>
              <w:rPr>
                <w:sz w:val="20"/>
              </w:rPr>
              <w:t>Strategy). The</w:t>
            </w:r>
            <w:r>
              <w:rPr>
                <w:spacing w:val="-2"/>
                <w:sz w:val="20"/>
              </w:rPr>
              <w:t xml:space="preserve"> </w:t>
            </w:r>
            <w:r>
              <w:rPr>
                <w:sz w:val="20"/>
              </w:rPr>
              <w:t>Key</w:t>
            </w:r>
            <w:r>
              <w:rPr>
                <w:spacing w:val="-1"/>
                <w:sz w:val="20"/>
              </w:rPr>
              <w:t xml:space="preserve"> </w:t>
            </w:r>
            <w:r>
              <w:rPr>
                <w:sz w:val="20"/>
              </w:rPr>
              <w:t>Towns of</w:t>
            </w:r>
            <w:r>
              <w:rPr>
                <w:spacing w:val="-2"/>
                <w:sz w:val="20"/>
              </w:rPr>
              <w:t xml:space="preserve"> </w:t>
            </w:r>
            <w:r>
              <w:rPr>
                <w:sz w:val="20"/>
              </w:rPr>
              <w:t>Clonmel, Nenagh</w:t>
            </w:r>
            <w:r>
              <w:rPr>
                <w:spacing w:val="-2"/>
                <w:sz w:val="20"/>
              </w:rPr>
              <w:t xml:space="preserve"> </w:t>
            </w:r>
            <w:r>
              <w:rPr>
                <w:sz w:val="20"/>
              </w:rPr>
              <w:t>and Thurles are</w:t>
            </w:r>
            <w:r>
              <w:rPr>
                <w:spacing w:val="-2"/>
                <w:sz w:val="20"/>
              </w:rPr>
              <w:t xml:space="preserve"> </w:t>
            </w:r>
            <w:r>
              <w:rPr>
                <w:sz w:val="20"/>
              </w:rPr>
              <w:t>each targeted to</w:t>
            </w:r>
            <w:r>
              <w:rPr>
                <w:spacing w:val="-2"/>
                <w:sz w:val="20"/>
              </w:rPr>
              <w:t xml:space="preserve"> </w:t>
            </w:r>
            <w:r>
              <w:rPr>
                <w:sz w:val="20"/>
              </w:rPr>
              <w:t>grow</w:t>
            </w:r>
            <w:r>
              <w:rPr>
                <w:spacing w:val="-1"/>
                <w:sz w:val="20"/>
              </w:rPr>
              <w:t xml:space="preserve"> </w:t>
            </w:r>
            <w:r>
              <w:rPr>
                <w:sz w:val="20"/>
              </w:rPr>
              <w:t>their populations</w:t>
            </w:r>
            <w:r>
              <w:rPr>
                <w:spacing w:val="-1"/>
                <w:sz w:val="20"/>
              </w:rPr>
              <w:t xml:space="preserve"> </w:t>
            </w:r>
            <w:r>
              <w:rPr>
                <w:sz w:val="20"/>
              </w:rPr>
              <w:t>by</w:t>
            </w:r>
            <w:r>
              <w:rPr>
                <w:spacing w:val="-1"/>
                <w:sz w:val="20"/>
              </w:rPr>
              <w:t xml:space="preserve"> </w:t>
            </w:r>
            <w:r>
              <w:rPr>
                <w:sz w:val="20"/>
              </w:rPr>
              <w:t>30%</w:t>
            </w:r>
            <w:r>
              <w:rPr>
                <w:spacing w:val="-2"/>
                <w:sz w:val="20"/>
              </w:rPr>
              <w:t xml:space="preserve"> </w:t>
            </w:r>
            <w:r>
              <w:rPr>
                <w:sz w:val="20"/>
              </w:rPr>
              <w:t>by 2031</w:t>
            </w:r>
            <w:r>
              <w:rPr>
                <w:spacing w:val="5"/>
                <w:sz w:val="20"/>
              </w:rPr>
              <w:t xml:space="preserve"> </w:t>
            </w:r>
            <w:r>
              <w:rPr>
                <w:sz w:val="20"/>
              </w:rPr>
              <w:t>with</w:t>
            </w:r>
            <w:r>
              <w:rPr>
                <w:spacing w:val="5"/>
                <w:sz w:val="20"/>
              </w:rPr>
              <w:t xml:space="preserve"> </w:t>
            </w:r>
            <w:r>
              <w:rPr>
                <w:sz w:val="20"/>
              </w:rPr>
              <w:t>a</w:t>
            </w:r>
            <w:r>
              <w:rPr>
                <w:spacing w:val="5"/>
                <w:sz w:val="20"/>
              </w:rPr>
              <w:t xml:space="preserve"> </w:t>
            </w:r>
            <w:r>
              <w:rPr>
                <w:sz w:val="20"/>
              </w:rPr>
              <w:t>focus</w:t>
            </w:r>
            <w:r>
              <w:rPr>
                <w:spacing w:val="4"/>
                <w:sz w:val="20"/>
              </w:rPr>
              <w:t xml:space="preserve"> </w:t>
            </w:r>
            <w:r>
              <w:rPr>
                <w:sz w:val="20"/>
              </w:rPr>
              <w:t>on</w:t>
            </w:r>
            <w:r>
              <w:rPr>
                <w:spacing w:val="4"/>
                <w:sz w:val="20"/>
              </w:rPr>
              <w:t xml:space="preserve"> </w:t>
            </w:r>
            <w:r>
              <w:rPr>
                <w:sz w:val="20"/>
              </w:rPr>
              <w:t>compact</w:t>
            </w:r>
            <w:r>
              <w:rPr>
                <w:spacing w:val="6"/>
                <w:sz w:val="20"/>
              </w:rPr>
              <w:t xml:space="preserve"> </w:t>
            </w:r>
            <w:r>
              <w:rPr>
                <w:sz w:val="20"/>
              </w:rPr>
              <w:t>growth</w:t>
            </w:r>
            <w:r>
              <w:rPr>
                <w:spacing w:val="3"/>
                <w:sz w:val="20"/>
              </w:rPr>
              <w:t xml:space="preserve"> </w:t>
            </w:r>
            <w:r>
              <w:rPr>
                <w:sz w:val="20"/>
              </w:rPr>
              <w:t>and</w:t>
            </w:r>
            <w:r>
              <w:rPr>
                <w:spacing w:val="6"/>
                <w:sz w:val="20"/>
              </w:rPr>
              <w:t xml:space="preserve"> </w:t>
            </w:r>
            <w:r>
              <w:rPr>
                <w:sz w:val="20"/>
              </w:rPr>
              <w:t>appropriate</w:t>
            </w:r>
            <w:r>
              <w:rPr>
                <w:spacing w:val="7"/>
                <w:sz w:val="20"/>
              </w:rPr>
              <w:t xml:space="preserve"> </w:t>
            </w:r>
            <w:r>
              <w:rPr>
                <w:sz w:val="20"/>
              </w:rPr>
              <w:t>density,</w:t>
            </w:r>
            <w:r>
              <w:rPr>
                <w:spacing w:val="3"/>
                <w:sz w:val="20"/>
              </w:rPr>
              <w:t xml:space="preserve"> </w:t>
            </w:r>
            <w:r>
              <w:rPr>
                <w:sz w:val="20"/>
              </w:rPr>
              <w:t>the</w:t>
            </w:r>
            <w:r>
              <w:rPr>
                <w:spacing w:val="3"/>
                <w:sz w:val="20"/>
              </w:rPr>
              <w:t xml:space="preserve"> </w:t>
            </w:r>
            <w:r>
              <w:rPr>
                <w:sz w:val="20"/>
              </w:rPr>
              <w:t>District</w:t>
            </w:r>
            <w:r>
              <w:rPr>
                <w:spacing w:val="6"/>
                <w:sz w:val="20"/>
              </w:rPr>
              <w:t xml:space="preserve"> </w:t>
            </w:r>
            <w:r>
              <w:rPr>
                <w:sz w:val="20"/>
              </w:rPr>
              <w:t>Towns</w:t>
            </w:r>
            <w:r>
              <w:rPr>
                <w:spacing w:val="4"/>
                <w:sz w:val="20"/>
              </w:rPr>
              <w:t xml:space="preserve"> </w:t>
            </w:r>
            <w:r>
              <w:rPr>
                <w:sz w:val="20"/>
              </w:rPr>
              <w:t>over</w:t>
            </w:r>
            <w:r>
              <w:rPr>
                <w:spacing w:val="3"/>
                <w:sz w:val="20"/>
              </w:rPr>
              <w:t xml:space="preserve"> </w:t>
            </w:r>
            <w:r>
              <w:rPr>
                <w:sz w:val="20"/>
              </w:rPr>
              <w:t>4000</w:t>
            </w:r>
            <w:r>
              <w:rPr>
                <w:spacing w:val="6"/>
                <w:sz w:val="20"/>
              </w:rPr>
              <w:t xml:space="preserve"> </w:t>
            </w:r>
            <w:r>
              <w:rPr>
                <w:spacing w:val="-2"/>
                <w:sz w:val="20"/>
              </w:rPr>
              <w:t>persons</w:t>
            </w:r>
          </w:p>
          <w:p w14:paraId="55A97BC4" w14:textId="77777777" w:rsidR="00C460D9" w:rsidRDefault="00793917">
            <w:pPr>
              <w:pStyle w:val="TableParagraph"/>
              <w:ind w:left="92"/>
              <w:jc w:val="both"/>
              <w:rPr>
                <w:sz w:val="20"/>
              </w:rPr>
            </w:pPr>
            <w:r>
              <w:rPr>
                <w:sz w:val="20"/>
              </w:rPr>
              <w:t>are</w:t>
            </w:r>
            <w:r>
              <w:rPr>
                <w:spacing w:val="4"/>
                <w:sz w:val="20"/>
              </w:rPr>
              <w:t xml:space="preserve"> </w:t>
            </w:r>
            <w:r>
              <w:rPr>
                <w:sz w:val="20"/>
              </w:rPr>
              <w:t>targeted</w:t>
            </w:r>
            <w:r>
              <w:rPr>
                <w:spacing w:val="6"/>
                <w:sz w:val="20"/>
              </w:rPr>
              <w:t xml:space="preserve"> </w:t>
            </w:r>
            <w:r>
              <w:rPr>
                <w:sz w:val="20"/>
              </w:rPr>
              <w:t>to</w:t>
            </w:r>
            <w:r>
              <w:rPr>
                <w:spacing w:val="6"/>
                <w:sz w:val="20"/>
              </w:rPr>
              <w:t xml:space="preserve"> </w:t>
            </w:r>
            <w:r>
              <w:rPr>
                <w:sz w:val="20"/>
              </w:rPr>
              <w:t>grow</w:t>
            </w:r>
            <w:r>
              <w:rPr>
                <w:spacing w:val="4"/>
                <w:sz w:val="20"/>
              </w:rPr>
              <w:t xml:space="preserve"> </w:t>
            </w:r>
            <w:r>
              <w:rPr>
                <w:sz w:val="20"/>
              </w:rPr>
              <w:t>by</w:t>
            </w:r>
            <w:r>
              <w:rPr>
                <w:spacing w:val="4"/>
                <w:sz w:val="20"/>
              </w:rPr>
              <w:t xml:space="preserve"> </w:t>
            </w:r>
            <w:r>
              <w:rPr>
                <w:sz w:val="20"/>
              </w:rPr>
              <w:t>20%</w:t>
            </w:r>
            <w:r>
              <w:rPr>
                <w:spacing w:val="8"/>
                <w:sz w:val="20"/>
              </w:rPr>
              <w:t xml:space="preserve"> </w:t>
            </w:r>
            <w:r>
              <w:rPr>
                <w:sz w:val="20"/>
              </w:rPr>
              <w:t>and</w:t>
            </w:r>
            <w:r>
              <w:rPr>
                <w:spacing w:val="6"/>
                <w:sz w:val="20"/>
              </w:rPr>
              <w:t xml:space="preserve"> </w:t>
            </w:r>
            <w:r>
              <w:rPr>
                <w:sz w:val="20"/>
              </w:rPr>
              <w:t>District</w:t>
            </w:r>
            <w:r>
              <w:rPr>
                <w:spacing w:val="7"/>
                <w:sz w:val="20"/>
              </w:rPr>
              <w:t xml:space="preserve"> </w:t>
            </w:r>
            <w:r>
              <w:rPr>
                <w:sz w:val="20"/>
              </w:rPr>
              <w:t>Towns</w:t>
            </w:r>
            <w:r>
              <w:rPr>
                <w:spacing w:val="7"/>
                <w:sz w:val="20"/>
              </w:rPr>
              <w:t xml:space="preserve"> </w:t>
            </w:r>
            <w:r>
              <w:rPr>
                <w:sz w:val="20"/>
              </w:rPr>
              <w:t>and</w:t>
            </w:r>
            <w:r>
              <w:rPr>
                <w:spacing w:val="4"/>
                <w:sz w:val="20"/>
              </w:rPr>
              <w:t xml:space="preserve"> </w:t>
            </w:r>
            <w:r>
              <w:rPr>
                <w:sz w:val="20"/>
              </w:rPr>
              <w:t>Local</w:t>
            </w:r>
            <w:r>
              <w:rPr>
                <w:spacing w:val="5"/>
                <w:sz w:val="20"/>
              </w:rPr>
              <w:t xml:space="preserve"> </w:t>
            </w:r>
            <w:r>
              <w:rPr>
                <w:sz w:val="20"/>
              </w:rPr>
              <w:t>Towns</w:t>
            </w:r>
            <w:r>
              <w:rPr>
                <w:spacing w:val="5"/>
                <w:sz w:val="20"/>
              </w:rPr>
              <w:t xml:space="preserve"> </w:t>
            </w:r>
            <w:r>
              <w:rPr>
                <w:sz w:val="20"/>
              </w:rPr>
              <w:t>under</w:t>
            </w:r>
            <w:r>
              <w:rPr>
                <w:spacing w:val="5"/>
                <w:sz w:val="20"/>
              </w:rPr>
              <w:t xml:space="preserve"> </w:t>
            </w:r>
            <w:r>
              <w:rPr>
                <w:sz w:val="20"/>
              </w:rPr>
              <w:t>4000</w:t>
            </w:r>
            <w:r>
              <w:rPr>
                <w:spacing w:val="4"/>
                <w:sz w:val="20"/>
              </w:rPr>
              <w:t xml:space="preserve"> </w:t>
            </w:r>
            <w:r>
              <w:rPr>
                <w:sz w:val="20"/>
              </w:rPr>
              <w:t>are</w:t>
            </w:r>
            <w:r>
              <w:rPr>
                <w:spacing w:val="5"/>
                <w:sz w:val="20"/>
              </w:rPr>
              <w:t xml:space="preserve"> </w:t>
            </w:r>
            <w:r>
              <w:rPr>
                <w:sz w:val="20"/>
              </w:rPr>
              <w:t>targeted</w:t>
            </w:r>
            <w:r>
              <w:rPr>
                <w:spacing w:val="4"/>
                <w:sz w:val="20"/>
              </w:rPr>
              <w:t xml:space="preserve"> </w:t>
            </w:r>
            <w:r>
              <w:rPr>
                <w:sz w:val="20"/>
              </w:rPr>
              <w:t>to</w:t>
            </w:r>
            <w:r>
              <w:rPr>
                <w:spacing w:val="6"/>
                <w:sz w:val="20"/>
              </w:rPr>
              <w:t xml:space="preserve"> </w:t>
            </w:r>
            <w:r>
              <w:rPr>
                <w:sz w:val="20"/>
              </w:rPr>
              <w:t>grow</w:t>
            </w:r>
            <w:r>
              <w:rPr>
                <w:spacing w:val="6"/>
                <w:sz w:val="20"/>
              </w:rPr>
              <w:t xml:space="preserve"> </w:t>
            </w:r>
            <w:r>
              <w:rPr>
                <w:spacing w:val="-5"/>
                <w:sz w:val="20"/>
              </w:rPr>
              <w:t>by</w:t>
            </w:r>
          </w:p>
        </w:tc>
      </w:tr>
    </w:tbl>
    <w:p w14:paraId="63DB89C1" w14:textId="77777777" w:rsidR="00C460D9" w:rsidRDefault="00C460D9">
      <w:pPr>
        <w:jc w:val="both"/>
        <w:rPr>
          <w:sz w:val="20"/>
        </w:rPr>
        <w:sectPr w:rsidR="00C460D9">
          <w:pgSz w:w="12240" w:h="15840"/>
          <w:pgMar w:top="1180" w:right="220" w:bottom="1300" w:left="220" w:header="0" w:footer="1102" w:gutter="0"/>
          <w:cols w:space="720"/>
        </w:sectPr>
      </w:pPr>
    </w:p>
    <w:p w14:paraId="78409909" w14:textId="43920005" w:rsidR="00C460D9" w:rsidRDefault="00793917">
      <w:pPr>
        <w:pStyle w:val="BodyText"/>
        <w:spacing w:before="72" w:line="271" w:lineRule="auto"/>
        <w:ind w:left="2919" w:right="259"/>
        <w:jc w:val="both"/>
      </w:pPr>
      <w:r>
        <w:rPr>
          <w:noProof/>
        </w:rPr>
        <mc:AlternateContent>
          <mc:Choice Requires="wps">
            <w:drawing>
              <wp:anchor distT="0" distB="0" distL="114300" distR="114300" simplePos="0" relativeHeight="487053312" behindDoc="1" locked="0" layoutInCell="1" allowOverlap="1" wp14:anchorId="1431A467" wp14:editId="19C55D1E">
                <wp:simplePos x="0" y="0"/>
                <wp:positionH relativeFrom="page">
                  <wp:posOffset>228600</wp:posOffset>
                </wp:positionH>
                <wp:positionV relativeFrom="page">
                  <wp:posOffset>743585</wp:posOffset>
                </wp:positionV>
                <wp:extent cx="7315200" cy="8240395"/>
                <wp:effectExtent l="0" t="0" r="0" b="0"/>
                <wp:wrapNone/>
                <wp:docPr id="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8240395"/>
                        </a:xfrm>
                        <a:custGeom>
                          <a:avLst/>
                          <a:gdLst>
                            <a:gd name="T0" fmla="+- 0 3017 360"/>
                            <a:gd name="T1" fmla="*/ T0 w 11520"/>
                            <a:gd name="T2" fmla="+- 0 1171 1171"/>
                            <a:gd name="T3" fmla="*/ 1171 h 12977"/>
                            <a:gd name="T4" fmla="+- 0 360 360"/>
                            <a:gd name="T5" fmla="*/ T4 w 11520"/>
                            <a:gd name="T6" fmla="+- 0 1171 1171"/>
                            <a:gd name="T7" fmla="*/ 1171 h 12977"/>
                            <a:gd name="T8" fmla="+- 0 360 360"/>
                            <a:gd name="T9" fmla="*/ T8 w 11520"/>
                            <a:gd name="T10" fmla="+- 0 14148 1171"/>
                            <a:gd name="T11" fmla="*/ 14148 h 12977"/>
                            <a:gd name="T12" fmla="+- 0 3017 360"/>
                            <a:gd name="T13" fmla="*/ T12 w 11520"/>
                            <a:gd name="T14" fmla="+- 0 14148 1171"/>
                            <a:gd name="T15" fmla="*/ 14148 h 12977"/>
                            <a:gd name="T16" fmla="+- 0 3017 360"/>
                            <a:gd name="T17" fmla="*/ T16 w 11520"/>
                            <a:gd name="T18" fmla="+- 0 1171 1171"/>
                            <a:gd name="T19" fmla="*/ 1171 h 12977"/>
                            <a:gd name="T20" fmla="+- 0 11880 360"/>
                            <a:gd name="T21" fmla="*/ T20 w 11520"/>
                            <a:gd name="T22" fmla="+- 0 1171 1171"/>
                            <a:gd name="T23" fmla="*/ 1171 h 12977"/>
                            <a:gd name="T24" fmla="+- 0 3046 360"/>
                            <a:gd name="T25" fmla="*/ T24 w 11520"/>
                            <a:gd name="T26" fmla="+- 0 1171 1171"/>
                            <a:gd name="T27" fmla="*/ 1171 h 12977"/>
                            <a:gd name="T28" fmla="+- 0 3046 360"/>
                            <a:gd name="T29" fmla="*/ T28 w 11520"/>
                            <a:gd name="T30" fmla="+- 0 14148 1171"/>
                            <a:gd name="T31" fmla="*/ 14148 h 12977"/>
                            <a:gd name="T32" fmla="+- 0 11880 360"/>
                            <a:gd name="T33" fmla="*/ T32 w 11520"/>
                            <a:gd name="T34" fmla="+- 0 14148 1171"/>
                            <a:gd name="T35" fmla="*/ 14148 h 12977"/>
                            <a:gd name="T36" fmla="+- 0 11880 360"/>
                            <a:gd name="T37" fmla="*/ T36 w 11520"/>
                            <a:gd name="T38" fmla="+- 0 1171 1171"/>
                            <a:gd name="T39" fmla="*/ 1171 h 12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0" h="12977">
                              <a:moveTo>
                                <a:pt x="2657" y="0"/>
                              </a:moveTo>
                              <a:lnTo>
                                <a:pt x="0" y="0"/>
                              </a:lnTo>
                              <a:lnTo>
                                <a:pt x="0" y="12977"/>
                              </a:lnTo>
                              <a:lnTo>
                                <a:pt x="2657" y="12977"/>
                              </a:lnTo>
                              <a:lnTo>
                                <a:pt x="2657" y="0"/>
                              </a:lnTo>
                              <a:close/>
                              <a:moveTo>
                                <a:pt x="11520" y="0"/>
                              </a:moveTo>
                              <a:lnTo>
                                <a:pt x="2686" y="0"/>
                              </a:lnTo>
                              <a:lnTo>
                                <a:pt x="2686" y="12977"/>
                              </a:lnTo>
                              <a:lnTo>
                                <a:pt x="11520" y="12977"/>
                              </a:lnTo>
                              <a:lnTo>
                                <a:pt x="11520" y="0"/>
                              </a:lnTo>
                              <a:close/>
                            </a:path>
                          </a:pathLst>
                        </a:custGeom>
                        <a:solidFill>
                          <a:srgbClr val="EDE6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9E647" id="docshape16" o:spid="_x0000_s1026" style="position:absolute;margin-left:18pt;margin-top:58.55pt;width:8in;height:648.85pt;z-index:-162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0,12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" path="m2657,l,,,12977r2657,l2657,xm11520,l2686,r,12977l11520,12977,11520,xe" fillcolor="#ede6f2" stroked="f">
                <v:path arrowok="t" o:connecttype="custom" o:connectlocs="1687195,743585;0,743585;0,8983980;1687195,8983980;1687195,743585;7315200,743585;1705610,743585;1705610,8983980;7315200,8983980;7315200,743585" o:connectangles="0,0,0,0,0,0,0,0,0,0"/>
                <w10:wrap anchorx="page" anchory="page"/>
              </v:shape>
            </w:pict>
          </mc:Fallback>
        </mc:AlternateContent>
      </w:r>
      <w:r>
        <w:t>15%.</w:t>
      </w:r>
      <w:r>
        <w:rPr>
          <w:spacing w:val="-13"/>
        </w:rPr>
        <w:t xml:space="preserve"> </w:t>
      </w:r>
      <w:r>
        <w:t>The</w:t>
      </w:r>
      <w:r>
        <w:rPr>
          <w:spacing w:val="-12"/>
        </w:rPr>
        <w:t xml:space="preserve"> </w:t>
      </w:r>
      <w:r>
        <w:t>rural</w:t>
      </w:r>
      <w:r>
        <w:rPr>
          <w:spacing w:val="-13"/>
        </w:rPr>
        <w:t xml:space="preserve"> </w:t>
      </w:r>
      <w:r>
        <w:t>areas</w:t>
      </w:r>
      <w:r>
        <w:rPr>
          <w:spacing w:val="-12"/>
        </w:rPr>
        <w:t xml:space="preserve"> </w:t>
      </w:r>
      <w:r>
        <w:t>of</w:t>
      </w:r>
      <w:r>
        <w:rPr>
          <w:spacing w:val="-13"/>
        </w:rPr>
        <w:t xml:space="preserve"> </w:t>
      </w:r>
      <w:r>
        <w:t>the</w:t>
      </w:r>
      <w:r>
        <w:rPr>
          <w:spacing w:val="-12"/>
        </w:rPr>
        <w:t xml:space="preserve"> </w:t>
      </w:r>
      <w:r>
        <w:t>county,</w:t>
      </w:r>
      <w:r>
        <w:rPr>
          <w:spacing w:val="-13"/>
        </w:rPr>
        <w:t xml:space="preserve"> </w:t>
      </w:r>
      <w:r>
        <w:t>including</w:t>
      </w:r>
      <w:r>
        <w:rPr>
          <w:spacing w:val="-12"/>
        </w:rPr>
        <w:t xml:space="preserve"> </w:t>
      </w:r>
      <w:r>
        <w:t>its</w:t>
      </w:r>
      <w:r>
        <w:rPr>
          <w:spacing w:val="-12"/>
        </w:rPr>
        <w:t xml:space="preserve"> </w:t>
      </w:r>
      <w:r>
        <w:t>rural</w:t>
      </w:r>
      <w:r>
        <w:rPr>
          <w:spacing w:val="-12"/>
        </w:rPr>
        <w:t xml:space="preserve"> </w:t>
      </w:r>
      <w:r>
        <w:t>villages,</w:t>
      </w:r>
      <w:r>
        <w:rPr>
          <w:spacing w:val="-12"/>
        </w:rPr>
        <w:t xml:space="preserve"> </w:t>
      </w:r>
      <w:r>
        <w:t>will</w:t>
      </w:r>
      <w:r>
        <w:rPr>
          <w:spacing w:val="-12"/>
        </w:rPr>
        <w:t xml:space="preserve"> </w:t>
      </w:r>
      <w:r>
        <w:t>accommodate</w:t>
      </w:r>
      <w:r>
        <w:rPr>
          <w:spacing w:val="-12"/>
        </w:rPr>
        <w:t xml:space="preserve"> </w:t>
      </w:r>
      <w:r>
        <w:t>34%</w:t>
      </w:r>
      <w:r>
        <w:rPr>
          <w:spacing w:val="-13"/>
        </w:rPr>
        <w:t xml:space="preserve"> </w:t>
      </w:r>
      <w:r>
        <w:t>of</w:t>
      </w:r>
      <w:r>
        <w:rPr>
          <w:spacing w:val="-12"/>
        </w:rPr>
        <w:t xml:space="preserve"> </w:t>
      </w:r>
      <w:r>
        <w:t>total</w:t>
      </w:r>
      <w:r>
        <w:rPr>
          <w:spacing w:val="-12"/>
        </w:rPr>
        <w:t xml:space="preserve"> </w:t>
      </w:r>
      <w:r>
        <w:t>population growth, with 40% of this rural allocation to occur in the 30 Service Centres.</w:t>
      </w:r>
    </w:p>
    <w:p w14:paraId="613BEBFF" w14:textId="77777777" w:rsidR="00C460D9" w:rsidRDefault="00793917">
      <w:pPr>
        <w:pStyle w:val="BodyText"/>
        <w:spacing w:before="50" w:line="276" w:lineRule="auto"/>
        <w:ind w:left="2919" w:right="249"/>
        <w:jc w:val="both"/>
      </w:pPr>
      <w:r>
        <w:rPr>
          <w:w w:val="95"/>
        </w:rPr>
        <w:t>The Core</w:t>
      </w:r>
      <w:r>
        <w:t xml:space="preserve"> </w:t>
      </w:r>
      <w:r>
        <w:rPr>
          <w:w w:val="95"/>
        </w:rPr>
        <w:t>Strategy also seeks</w:t>
      </w:r>
      <w:r>
        <w:t xml:space="preserve"> </w:t>
      </w:r>
      <w:r>
        <w:rPr>
          <w:w w:val="95"/>
        </w:rPr>
        <w:t>to strengthen the core of settlements, and encourage their compact growth</w:t>
      </w:r>
      <w:r>
        <w:rPr>
          <w:spacing w:val="80"/>
        </w:rPr>
        <w:t xml:space="preserve"> </w:t>
      </w:r>
      <w:r>
        <w:t>by</w:t>
      </w:r>
      <w:r>
        <w:rPr>
          <w:spacing w:val="-1"/>
        </w:rPr>
        <w:t xml:space="preserve"> </w:t>
      </w:r>
      <w:r>
        <w:t>way</w:t>
      </w:r>
      <w:r>
        <w:rPr>
          <w:spacing w:val="-1"/>
        </w:rPr>
        <w:t xml:space="preserve"> </w:t>
      </w:r>
      <w:r>
        <w:t>of</w:t>
      </w:r>
      <w:r>
        <w:rPr>
          <w:spacing w:val="-2"/>
        </w:rPr>
        <w:t xml:space="preserve"> </w:t>
      </w:r>
      <w:r>
        <w:t>the</w:t>
      </w:r>
      <w:r>
        <w:rPr>
          <w:spacing w:val="-2"/>
        </w:rPr>
        <w:t xml:space="preserve"> </w:t>
      </w:r>
      <w:r>
        <w:t>development of infill</w:t>
      </w:r>
      <w:r>
        <w:rPr>
          <w:spacing w:val="-2"/>
        </w:rPr>
        <w:t xml:space="preserve"> </w:t>
      </w:r>
      <w:r>
        <w:t>sites, brownfield lands, under-utilised land /</w:t>
      </w:r>
      <w:r>
        <w:rPr>
          <w:spacing w:val="-1"/>
        </w:rPr>
        <w:t xml:space="preserve"> </w:t>
      </w:r>
      <w:r>
        <w:t>buildings, vacant sites, and</w:t>
      </w:r>
      <w:r>
        <w:rPr>
          <w:spacing w:val="-9"/>
        </w:rPr>
        <w:t xml:space="preserve"> </w:t>
      </w:r>
      <w:r>
        <w:t>derelict</w:t>
      </w:r>
      <w:r>
        <w:rPr>
          <w:spacing w:val="-8"/>
        </w:rPr>
        <w:t xml:space="preserve"> </w:t>
      </w:r>
      <w:r>
        <w:t>sites</w:t>
      </w:r>
      <w:r>
        <w:rPr>
          <w:spacing w:val="-9"/>
        </w:rPr>
        <w:t xml:space="preserve"> </w:t>
      </w:r>
      <w:r>
        <w:t>within</w:t>
      </w:r>
      <w:r>
        <w:rPr>
          <w:spacing w:val="-11"/>
        </w:rPr>
        <w:t xml:space="preserve"> </w:t>
      </w:r>
      <w:r>
        <w:t>the</w:t>
      </w:r>
      <w:r>
        <w:rPr>
          <w:spacing w:val="-11"/>
        </w:rPr>
        <w:t xml:space="preserve"> </w:t>
      </w:r>
      <w:r>
        <w:t>existing</w:t>
      </w:r>
      <w:r>
        <w:rPr>
          <w:spacing w:val="-8"/>
        </w:rPr>
        <w:t xml:space="preserve"> </w:t>
      </w:r>
      <w:r>
        <w:t>built-up</w:t>
      </w:r>
      <w:r>
        <w:rPr>
          <w:spacing w:val="-10"/>
        </w:rPr>
        <w:t xml:space="preserve"> </w:t>
      </w:r>
      <w:r>
        <w:t>footprint</w:t>
      </w:r>
      <w:r>
        <w:rPr>
          <w:spacing w:val="-9"/>
        </w:rPr>
        <w:t xml:space="preserve"> </w:t>
      </w:r>
      <w:r>
        <w:t>of</w:t>
      </w:r>
      <w:r>
        <w:rPr>
          <w:spacing w:val="-9"/>
        </w:rPr>
        <w:t xml:space="preserve"> </w:t>
      </w:r>
      <w:r>
        <w:t>the</w:t>
      </w:r>
      <w:r>
        <w:rPr>
          <w:spacing w:val="-11"/>
        </w:rPr>
        <w:t xml:space="preserve"> </w:t>
      </w:r>
      <w:r>
        <w:t>settlemen</w:t>
      </w:r>
      <w:r>
        <w:t>ts</w:t>
      </w:r>
      <w:r>
        <w:rPr>
          <w:spacing w:val="-9"/>
        </w:rPr>
        <w:t xml:space="preserve"> </w:t>
      </w:r>
      <w:r>
        <w:t>as</w:t>
      </w:r>
      <w:r>
        <w:rPr>
          <w:spacing w:val="-9"/>
        </w:rPr>
        <w:t xml:space="preserve"> </w:t>
      </w:r>
      <w:r>
        <w:t>further</w:t>
      </w:r>
      <w:r>
        <w:rPr>
          <w:spacing w:val="-11"/>
        </w:rPr>
        <w:t xml:space="preserve"> </w:t>
      </w:r>
      <w:r>
        <w:t>described</w:t>
      </w:r>
      <w:r>
        <w:rPr>
          <w:spacing w:val="-9"/>
        </w:rPr>
        <w:t xml:space="preserve"> </w:t>
      </w:r>
      <w:r>
        <w:t>in</w:t>
      </w:r>
      <w:r>
        <w:rPr>
          <w:spacing w:val="-9"/>
        </w:rPr>
        <w:t xml:space="preserve"> </w:t>
      </w:r>
      <w:r>
        <w:t>Chapter 7 Town Centres and Place-Making.</w:t>
      </w:r>
    </w:p>
    <w:p w14:paraId="52D98E0C" w14:textId="77777777" w:rsidR="00C460D9" w:rsidRDefault="00C460D9">
      <w:pPr>
        <w:pStyle w:val="BodyText"/>
        <w:spacing w:before="10"/>
        <w:rPr>
          <w:sz w:val="29"/>
        </w:rPr>
      </w:pPr>
    </w:p>
    <w:p w14:paraId="7F2B3839" w14:textId="77777777" w:rsidR="00C460D9" w:rsidRDefault="00793917">
      <w:pPr>
        <w:pStyle w:val="BodyText"/>
        <w:spacing w:line="276" w:lineRule="auto"/>
        <w:ind w:left="2919" w:right="251"/>
        <w:jc w:val="both"/>
      </w:pPr>
      <w:r>
        <w:t>Noting the importance of compact development, the Core Strategy requires at least 30% of all new homes that are targeted in settlements, to be located within the existing built-up footpri</w:t>
      </w:r>
      <w:r>
        <w:t xml:space="preserve">nt of the settlements in an effort to make settlements more compact, and reduce unsustainable urban sprawl and ribbon development. The Core Strategy also seeks to strengthen the core of settlements, and </w:t>
      </w:r>
      <w:r>
        <w:rPr>
          <w:w w:val="95"/>
        </w:rPr>
        <w:t>encourage their compact growth by way of the developm</w:t>
      </w:r>
      <w:r>
        <w:rPr>
          <w:w w:val="95"/>
        </w:rPr>
        <w:t xml:space="preserve">ent of infill sites, brownfield lands, under-utilised </w:t>
      </w:r>
      <w:r>
        <w:t>land / buildings, vacant sites,</w:t>
      </w:r>
      <w:r>
        <w:rPr>
          <w:spacing w:val="-2"/>
        </w:rPr>
        <w:t xml:space="preserve"> </w:t>
      </w:r>
      <w:r>
        <w:t>and derelict sites within</w:t>
      </w:r>
      <w:r>
        <w:rPr>
          <w:spacing w:val="-4"/>
        </w:rPr>
        <w:t xml:space="preserve"> </w:t>
      </w:r>
      <w:r>
        <w:t>the</w:t>
      </w:r>
      <w:r>
        <w:rPr>
          <w:spacing w:val="-2"/>
        </w:rPr>
        <w:t xml:space="preserve"> </w:t>
      </w:r>
      <w:r>
        <w:t>existing built-up</w:t>
      </w:r>
      <w:r>
        <w:rPr>
          <w:spacing w:val="-3"/>
        </w:rPr>
        <w:t xml:space="preserve"> </w:t>
      </w:r>
      <w:r>
        <w:t>footprint of the</w:t>
      </w:r>
      <w:r>
        <w:rPr>
          <w:spacing w:val="-2"/>
        </w:rPr>
        <w:t xml:space="preserve"> </w:t>
      </w:r>
      <w:r>
        <w:t>settlements as further described in Chapter 7 Town Centres and Place-Making.</w:t>
      </w:r>
    </w:p>
    <w:p w14:paraId="3818E90E" w14:textId="77777777" w:rsidR="00C460D9" w:rsidRDefault="00C460D9">
      <w:pPr>
        <w:pStyle w:val="BodyText"/>
        <w:spacing w:before="10"/>
        <w:rPr>
          <w:sz w:val="29"/>
        </w:rPr>
      </w:pPr>
    </w:p>
    <w:p w14:paraId="2EB18BCA" w14:textId="77777777" w:rsidR="00C460D9" w:rsidRDefault="00793917">
      <w:pPr>
        <w:pStyle w:val="BodyText"/>
        <w:spacing w:before="1"/>
        <w:ind w:left="2919"/>
        <w:jc w:val="both"/>
      </w:pPr>
      <w:r>
        <w:rPr>
          <w:spacing w:val="-2"/>
        </w:rPr>
        <w:t>Section</w:t>
      </w:r>
      <w:r>
        <w:rPr>
          <w:spacing w:val="-4"/>
        </w:rPr>
        <w:t xml:space="preserve"> </w:t>
      </w:r>
      <w:r>
        <w:rPr>
          <w:spacing w:val="-2"/>
        </w:rPr>
        <w:t>7.2.1</w:t>
      </w:r>
      <w:r>
        <w:rPr>
          <w:spacing w:val="-3"/>
        </w:rPr>
        <w:t xml:space="preserve"> </w:t>
      </w:r>
      <w:r>
        <w:rPr>
          <w:spacing w:val="-2"/>
        </w:rPr>
        <w:t>Town</w:t>
      </w:r>
      <w:r>
        <w:rPr>
          <w:spacing w:val="-4"/>
        </w:rPr>
        <w:t xml:space="preserve"> </w:t>
      </w:r>
      <w:r>
        <w:rPr>
          <w:spacing w:val="-2"/>
        </w:rPr>
        <w:t>Centres</w:t>
      </w:r>
      <w:r>
        <w:rPr>
          <w:spacing w:val="-3"/>
        </w:rPr>
        <w:t xml:space="preserve"> </w:t>
      </w:r>
      <w:r>
        <w:rPr>
          <w:spacing w:val="-2"/>
        </w:rPr>
        <w:t>First,</w:t>
      </w:r>
    </w:p>
    <w:p w14:paraId="6C4C85B8" w14:textId="77777777" w:rsidR="00C460D9" w:rsidRDefault="00793917">
      <w:pPr>
        <w:pStyle w:val="BodyText"/>
        <w:spacing w:before="75" w:line="276" w:lineRule="auto"/>
        <w:ind w:left="2919" w:right="253"/>
        <w:jc w:val="both"/>
      </w:pPr>
      <w:r>
        <w:t>The overall policy envisages the implementation of a strategic approach to town centre regeneration, however,</w:t>
      </w:r>
      <w:r>
        <w:rPr>
          <w:spacing w:val="-13"/>
        </w:rPr>
        <w:t xml:space="preserve"> </w:t>
      </w:r>
      <w:r>
        <w:t>promoting</w:t>
      </w:r>
      <w:r>
        <w:rPr>
          <w:spacing w:val="-12"/>
        </w:rPr>
        <w:t xml:space="preserve"> </w:t>
      </w:r>
      <w:r>
        <w:t>residential</w:t>
      </w:r>
      <w:r>
        <w:rPr>
          <w:spacing w:val="-13"/>
        </w:rPr>
        <w:t xml:space="preserve"> </w:t>
      </w:r>
      <w:r>
        <w:t>occupancy</w:t>
      </w:r>
      <w:r>
        <w:rPr>
          <w:spacing w:val="-12"/>
        </w:rPr>
        <w:t xml:space="preserve"> </w:t>
      </w:r>
      <w:r>
        <w:t>in</w:t>
      </w:r>
      <w:r>
        <w:rPr>
          <w:spacing w:val="-13"/>
        </w:rPr>
        <w:t xml:space="preserve"> </w:t>
      </w:r>
      <w:r>
        <w:t>rural</w:t>
      </w:r>
      <w:r>
        <w:rPr>
          <w:spacing w:val="-12"/>
        </w:rPr>
        <w:t xml:space="preserve"> </w:t>
      </w:r>
      <w:r>
        <w:t>towns</w:t>
      </w:r>
      <w:r>
        <w:rPr>
          <w:spacing w:val="-13"/>
        </w:rPr>
        <w:t xml:space="preserve"> </w:t>
      </w:r>
      <w:r>
        <w:t>and</w:t>
      </w:r>
      <w:r>
        <w:rPr>
          <w:spacing w:val="-12"/>
        </w:rPr>
        <w:t xml:space="preserve"> </w:t>
      </w:r>
      <w:r>
        <w:t>villages</w:t>
      </w:r>
      <w:r>
        <w:rPr>
          <w:spacing w:val="-13"/>
        </w:rPr>
        <w:t xml:space="preserve"> </w:t>
      </w:r>
      <w:r>
        <w:t>will</w:t>
      </w:r>
      <w:r>
        <w:rPr>
          <w:spacing w:val="-12"/>
        </w:rPr>
        <w:t xml:space="preserve"> </w:t>
      </w:r>
      <w:r>
        <w:t>also</w:t>
      </w:r>
      <w:r>
        <w:rPr>
          <w:spacing w:val="-13"/>
        </w:rPr>
        <w:t xml:space="preserve"> </w:t>
      </w:r>
      <w:r>
        <w:t>be</w:t>
      </w:r>
      <w:r>
        <w:rPr>
          <w:spacing w:val="-12"/>
        </w:rPr>
        <w:t xml:space="preserve"> </w:t>
      </w:r>
      <w:r>
        <w:t>at</w:t>
      </w:r>
      <w:r>
        <w:rPr>
          <w:spacing w:val="-13"/>
        </w:rPr>
        <w:t xml:space="preserve"> </w:t>
      </w:r>
      <w:r>
        <w:t>the</w:t>
      </w:r>
      <w:r>
        <w:rPr>
          <w:spacing w:val="-12"/>
        </w:rPr>
        <w:t xml:space="preserve"> </w:t>
      </w:r>
      <w:r>
        <w:t>heart</w:t>
      </w:r>
      <w:r>
        <w:rPr>
          <w:spacing w:val="-13"/>
        </w:rPr>
        <w:t xml:space="preserve"> </w:t>
      </w:r>
      <w:r>
        <w:t>of</w:t>
      </w:r>
      <w:r>
        <w:rPr>
          <w:spacing w:val="-12"/>
        </w:rPr>
        <w:t xml:space="preserve"> </w:t>
      </w:r>
      <w:r>
        <w:t>the</w:t>
      </w:r>
      <w:r>
        <w:rPr>
          <w:spacing w:val="-13"/>
        </w:rPr>
        <w:t xml:space="preserve"> </w:t>
      </w:r>
      <w:r>
        <w:t>Plan. Implementing the Town Centre First approach will require a broader ‘area enabling strategy’ providing both advisory and financial supports for property owners and those seeking homes in towns. In this respect, the Council has already put in place a p</w:t>
      </w:r>
      <w:r>
        <w:t>roactive regeneration strategy with funding under the RRDF and URDF (Table 7.1 sets out key projects to date), and will continue to build on this over the lifetime of the Plan (including through the preparation of Local Area Plans as set out).</w:t>
      </w:r>
    </w:p>
    <w:p w14:paraId="4EB2CCAB" w14:textId="77777777" w:rsidR="00C460D9" w:rsidRDefault="00C460D9">
      <w:pPr>
        <w:pStyle w:val="BodyText"/>
        <w:spacing w:before="2"/>
        <w:rPr>
          <w:sz w:val="30"/>
        </w:rPr>
      </w:pPr>
    </w:p>
    <w:p w14:paraId="3C629A75" w14:textId="77777777" w:rsidR="00C460D9" w:rsidRDefault="00793917">
      <w:pPr>
        <w:pStyle w:val="BodyText"/>
        <w:spacing w:line="273" w:lineRule="auto"/>
        <w:ind w:left="2919" w:right="255"/>
        <w:jc w:val="both"/>
      </w:pPr>
      <w:r>
        <w:t>Table 7.1 p</w:t>
      </w:r>
      <w:r>
        <w:t>rovides a List of Projects and Funding awarded under the URDF and RRDF Regeneration programme (2021) (Material Amendment)</w:t>
      </w:r>
    </w:p>
    <w:p w14:paraId="2DCC4848" w14:textId="77777777" w:rsidR="00C460D9" w:rsidRDefault="00C460D9">
      <w:pPr>
        <w:pStyle w:val="BodyText"/>
        <w:spacing w:before="2"/>
        <w:rPr>
          <w:sz w:val="30"/>
        </w:rPr>
      </w:pPr>
    </w:p>
    <w:p w14:paraId="10FDBA77" w14:textId="77777777" w:rsidR="00C460D9" w:rsidRDefault="00793917">
      <w:pPr>
        <w:pStyle w:val="BodyText"/>
        <w:ind w:left="2919"/>
        <w:jc w:val="both"/>
      </w:pPr>
      <w:r>
        <w:t>Planning</w:t>
      </w:r>
      <w:r>
        <w:rPr>
          <w:spacing w:val="-7"/>
        </w:rPr>
        <w:t xml:space="preserve"> </w:t>
      </w:r>
      <w:r>
        <w:rPr>
          <w:spacing w:val="-2"/>
        </w:rPr>
        <w:t>Objective</w:t>
      </w:r>
    </w:p>
    <w:p w14:paraId="70E72591" w14:textId="77777777" w:rsidR="00C460D9" w:rsidRDefault="00793917">
      <w:pPr>
        <w:pStyle w:val="BodyText"/>
        <w:spacing w:before="73"/>
        <w:ind w:left="2919"/>
        <w:jc w:val="both"/>
      </w:pPr>
      <w:r>
        <w:t>7</w:t>
      </w:r>
      <w:r>
        <w:rPr>
          <w:spacing w:val="-4"/>
        </w:rPr>
        <w:t xml:space="preserve"> </w:t>
      </w:r>
      <w:r>
        <w:t>-</w:t>
      </w:r>
      <w:r>
        <w:rPr>
          <w:spacing w:val="-5"/>
        </w:rPr>
        <w:t xml:space="preserve"> </w:t>
      </w:r>
      <w:r>
        <w:t>A</w:t>
      </w:r>
      <w:r>
        <w:rPr>
          <w:spacing w:val="-5"/>
        </w:rPr>
        <w:t xml:space="preserve"> </w:t>
      </w:r>
      <w:r>
        <w:t>Support</w:t>
      </w:r>
      <w:r>
        <w:rPr>
          <w:spacing w:val="-5"/>
        </w:rPr>
        <w:t xml:space="preserve"> </w:t>
      </w:r>
      <w:r>
        <w:t>the</w:t>
      </w:r>
      <w:r>
        <w:rPr>
          <w:spacing w:val="-5"/>
        </w:rPr>
        <w:t xml:space="preserve"> </w:t>
      </w:r>
      <w:r>
        <w:t>‘Town</w:t>
      </w:r>
      <w:r>
        <w:rPr>
          <w:spacing w:val="-4"/>
        </w:rPr>
        <w:t xml:space="preserve"> </w:t>
      </w:r>
      <w:r>
        <w:t>Centre</w:t>
      </w:r>
      <w:r>
        <w:rPr>
          <w:spacing w:val="-5"/>
        </w:rPr>
        <w:t xml:space="preserve"> </w:t>
      </w:r>
      <w:r>
        <w:t>First’</w:t>
      </w:r>
      <w:r>
        <w:rPr>
          <w:spacing w:val="-3"/>
        </w:rPr>
        <w:t xml:space="preserve"> </w:t>
      </w:r>
      <w:r>
        <w:t>approach,</w:t>
      </w:r>
      <w:r>
        <w:rPr>
          <w:spacing w:val="-6"/>
        </w:rPr>
        <w:t xml:space="preserve"> </w:t>
      </w:r>
      <w:r>
        <w:t>through</w:t>
      </w:r>
      <w:r>
        <w:rPr>
          <w:spacing w:val="-5"/>
        </w:rPr>
        <w:t xml:space="preserve"> </w:t>
      </w:r>
      <w:r>
        <w:t>the</w:t>
      </w:r>
      <w:r>
        <w:rPr>
          <w:spacing w:val="-5"/>
        </w:rPr>
        <w:t xml:space="preserve"> </w:t>
      </w:r>
      <w:r>
        <w:rPr>
          <w:spacing w:val="-2"/>
        </w:rPr>
        <w:t>following:</w:t>
      </w:r>
    </w:p>
    <w:p w14:paraId="6E9930AC" w14:textId="77777777" w:rsidR="00C460D9" w:rsidRDefault="00793917">
      <w:pPr>
        <w:pStyle w:val="ListParagraph"/>
        <w:numPr>
          <w:ilvl w:val="0"/>
          <w:numId w:val="7"/>
        </w:numPr>
        <w:tabs>
          <w:tab w:val="left" w:pos="3199"/>
        </w:tabs>
        <w:spacing w:before="78" w:line="271" w:lineRule="auto"/>
        <w:ind w:right="255" w:firstLine="0"/>
        <w:jc w:val="both"/>
        <w:rPr>
          <w:sz w:val="20"/>
        </w:rPr>
      </w:pPr>
      <w:r>
        <w:rPr>
          <w:sz w:val="20"/>
        </w:rPr>
        <w:t>Support the development of the national ‘To</w:t>
      </w:r>
      <w:r>
        <w:rPr>
          <w:sz w:val="20"/>
        </w:rPr>
        <w:t>wn Centre First’ Programme to aid in the development and coordination of regeneration and revitalisation of towns.</w:t>
      </w:r>
    </w:p>
    <w:p w14:paraId="05ED2036" w14:textId="77777777" w:rsidR="00C460D9" w:rsidRDefault="00793917">
      <w:pPr>
        <w:pStyle w:val="ListParagraph"/>
        <w:numPr>
          <w:ilvl w:val="0"/>
          <w:numId w:val="7"/>
        </w:numPr>
        <w:tabs>
          <w:tab w:val="left" w:pos="3205"/>
        </w:tabs>
        <w:spacing w:before="49" w:line="276" w:lineRule="auto"/>
        <w:ind w:right="255" w:firstLine="0"/>
        <w:jc w:val="both"/>
        <w:rPr>
          <w:sz w:val="20"/>
        </w:rPr>
      </w:pPr>
      <w:r>
        <w:rPr>
          <w:sz w:val="20"/>
        </w:rPr>
        <w:t>Work with stakeholders to stimulate regeneration and competitive bidding having consideration to the ‘Investment Priorities’ of the NPF and o</w:t>
      </w:r>
      <w:r>
        <w:rPr>
          <w:sz w:val="20"/>
        </w:rPr>
        <w:t>ther funding opportunities as they may arise, and having consideration</w:t>
      </w:r>
      <w:r>
        <w:rPr>
          <w:spacing w:val="-8"/>
          <w:sz w:val="20"/>
        </w:rPr>
        <w:t xml:space="preserve"> </w:t>
      </w:r>
      <w:r>
        <w:rPr>
          <w:sz w:val="20"/>
        </w:rPr>
        <w:t>to</w:t>
      </w:r>
      <w:r>
        <w:rPr>
          <w:spacing w:val="-8"/>
          <w:sz w:val="20"/>
        </w:rPr>
        <w:t xml:space="preserve"> </w:t>
      </w:r>
      <w:r>
        <w:rPr>
          <w:sz w:val="20"/>
        </w:rPr>
        <w:t>the</w:t>
      </w:r>
      <w:r>
        <w:rPr>
          <w:spacing w:val="-6"/>
          <w:sz w:val="20"/>
        </w:rPr>
        <w:t xml:space="preserve"> </w:t>
      </w:r>
      <w:r>
        <w:rPr>
          <w:sz w:val="20"/>
        </w:rPr>
        <w:t>Strategic</w:t>
      </w:r>
      <w:r>
        <w:rPr>
          <w:spacing w:val="-6"/>
          <w:sz w:val="20"/>
        </w:rPr>
        <w:t xml:space="preserve"> </w:t>
      </w:r>
      <w:r>
        <w:rPr>
          <w:sz w:val="20"/>
        </w:rPr>
        <w:t>Regeneration</w:t>
      </w:r>
      <w:r>
        <w:rPr>
          <w:spacing w:val="-8"/>
          <w:sz w:val="20"/>
        </w:rPr>
        <w:t xml:space="preserve"> </w:t>
      </w:r>
      <w:r>
        <w:rPr>
          <w:sz w:val="20"/>
        </w:rPr>
        <w:t>potential</w:t>
      </w:r>
      <w:r>
        <w:rPr>
          <w:spacing w:val="-8"/>
          <w:sz w:val="20"/>
        </w:rPr>
        <w:t xml:space="preserve"> </w:t>
      </w:r>
      <w:r>
        <w:rPr>
          <w:sz w:val="20"/>
        </w:rPr>
        <w:t>of</w:t>
      </w:r>
      <w:r>
        <w:rPr>
          <w:spacing w:val="-6"/>
          <w:sz w:val="20"/>
        </w:rPr>
        <w:t xml:space="preserve"> </w:t>
      </w:r>
      <w:r>
        <w:rPr>
          <w:sz w:val="20"/>
        </w:rPr>
        <w:t>each</w:t>
      </w:r>
      <w:r>
        <w:rPr>
          <w:spacing w:val="-6"/>
          <w:sz w:val="20"/>
        </w:rPr>
        <w:t xml:space="preserve"> </w:t>
      </w:r>
      <w:r>
        <w:rPr>
          <w:sz w:val="20"/>
        </w:rPr>
        <w:t>town</w:t>
      </w:r>
      <w:r>
        <w:rPr>
          <w:spacing w:val="-6"/>
          <w:sz w:val="20"/>
        </w:rPr>
        <w:t xml:space="preserve"> </w:t>
      </w:r>
      <w:r>
        <w:rPr>
          <w:sz w:val="20"/>
        </w:rPr>
        <w:t>as</w:t>
      </w:r>
      <w:r>
        <w:rPr>
          <w:spacing w:val="-7"/>
          <w:sz w:val="20"/>
        </w:rPr>
        <w:t xml:space="preserve"> </w:t>
      </w:r>
      <w:r>
        <w:rPr>
          <w:sz w:val="20"/>
        </w:rPr>
        <w:t>set</w:t>
      </w:r>
      <w:r>
        <w:rPr>
          <w:spacing w:val="-6"/>
          <w:sz w:val="20"/>
        </w:rPr>
        <w:t xml:space="preserve"> </w:t>
      </w:r>
      <w:r>
        <w:rPr>
          <w:sz w:val="20"/>
        </w:rPr>
        <w:t>out</w:t>
      </w:r>
      <w:r>
        <w:rPr>
          <w:spacing w:val="-8"/>
          <w:sz w:val="20"/>
        </w:rPr>
        <w:t xml:space="preserve"> </w:t>
      </w:r>
      <w:r>
        <w:rPr>
          <w:sz w:val="20"/>
        </w:rPr>
        <w:t>in</w:t>
      </w:r>
      <w:r>
        <w:rPr>
          <w:spacing w:val="-6"/>
          <w:sz w:val="20"/>
        </w:rPr>
        <w:t xml:space="preserve"> </w:t>
      </w:r>
      <w:r>
        <w:rPr>
          <w:sz w:val="20"/>
        </w:rPr>
        <w:t>Section</w:t>
      </w:r>
      <w:r>
        <w:rPr>
          <w:spacing w:val="-8"/>
          <w:sz w:val="20"/>
        </w:rPr>
        <w:t xml:space="preserve"> </w:t>
      </w:r>
      <w:r>
        <w:rPr>
          <w:sz w:val="20"/>
        </w:rPr>
        <w:t>4.2.</w:t>
      </w:r>
      <w:r>
        <w:rPr>
          <w:spacing w:val="-6"/>
          <w:sz w:val="20"/>
        </w:rPr>
        <w:t xml:space="preserve"> </w:t>
      </w:r>
      <w:r>
        <w:rPr>
          <w:sz w:val="20"/>
        </w:rPr>
        <w:t>(c)</w:t>
      </w:r>
      <w:r>
        <w:rPr>
          <w:spacing w:val="-6"/>
          <w:sz w:val="20"/>
        </w:rPr>
        <w:t xml:space="preserve"> </w:t>
      </w:r>
      <w:r>
        <w:rPr>
          <w:sz w:val="20"/>
        </w:rPr>
        <w:t>Actively enable</w:t>
      </w:r>
      <w:r>
        <w:rPr>
          <w:spacing w:val="-8"/>
          <w:sz w:val="20"/>
        </w:rPr>
        <w:t xml:space="preserve"> </w:t>
      </w:r>
      <w:r>
        <w:rPr>
          <w:sz w:val="20"/>
        </w:rPr>
        <w:t>urban</w:t>
      </w:r>
      <w:r>
        <w:rPr>
          <w:spacing w:val="-8"/>
          <w:sz w:val="20"/>
        </w:rPr>
        <w:t xml:space="preserve"> </w:t>
      </w:r>
      <w:r>
        <w:rPr>
          <w:sz w:val="20"/>
        </w:rPr>
        <w:t>infill/brownfield</w:t>
      </w:r>
      <w:r>
        <w:rPr>
          <w:spacing w:val="-8"/>
          <w:sz w:val="20"/>
        </w:rPr>
        <w:t xml:space="preserve"> </w:t>
      </w:r>
      <w:r>
        <w:rPr>
          <w:sz w:val="20"/>
        </w:rPr>
        <w:t>development</w:t>
      </w:r>
      <w:r>
        <w:rPr>
          <w:spacing w:val="-6"/>
          <w:sz w:val="20"/>
        </w:rPr>
        <w:t xml:space="preserve"> </w:t>
      </w:r>
      <w:r>
        <w:rPr>
          <w:sz w:val="20"/>
        </w:rPr>
        <w:t>and</w:t>
      </w:r>
      <w:r>
        <w:rPr>
          <w:spacing w:val="-8"/>
          <w:sz w:val="20"/>
        </w:rPr>
        <w:t xml:space="preserve"> </w:t>
      </w:r>
      <w:r>
        <w:rPr>
          <w:sz w:val="20"/>
        </w:rPr>
        <w:t>the</w:t>
      </w:r>
      <w:r>
        <w:rPr>
          <w:spacing w:val="-8"/>
          <w:sz w:val="20"/>
        </w:rPr>
        <w:t xml:space="preserve"> </w:t>
      </w:r>
      <w:r>
        <w:rPr>
          <w:sz w:val="20"/>
        </w:rPr>
        <w:t>practical</w:t>
      </w:r>
      <w:r>
        <w:rPr>
          <w:spacing w:val="-8"/>
          <w:sz w:val="20"/>
        </w:rPr>
        <w:t xml:space="preserve"> </w:t>
      </w:r>
      <w:r>
        <w:rPr>
          <w:sz w:val="20"/>
        </w:rPr>
        <w:t>implementation</w:t>
      </w:r>
      <w:r>
        <w:rPr>
          <w:spacing w:val="-6"/>
          <w:sz w:val="20"/>
        </w:rPr>
        <w:t xml:space="preserve"> </w:t>
      </w:r>
      <w:r>
        <w:rPr>
          <w:sz w:val="20"/>
        </w:rPr>
        <w:t>of</w:t>
      </w:r>
      <w:r>
        <w:rPr>
          <w:spacing w:val="-8"/>
          <w:sz w:val="20"/>
        </w:rPr>
        <w:t xml:space="preserve"> </w:t>
      </w:r>
      <w:r>
        <w:rPr>
          <w:sz w:val="20"/>
        </w:rPr>
        <w:t>objectives</w:t>
      </w:r>
      <w:r>
        <w:rPr>
          <w:spacing w:val="-8"/>
          <w:sz w:val="20"/>
        </w:rPr>
        <w:t xml:space="preserve"> </w:t>
      </w:r>
      <w:r>
        <w:rPr>
          <w:sz w:val="20"/>
        </w:rPr>
        <w:t>for</w:t>
      </w:r>
      <w:r>
        <w:rPr>
          <w:spacing w:val="-8"/>
          <w:sz w:val="20"/>
        </w:rPr>
        <w:t xml:space="preserve"> </w:t>
      </w:r>
      <w:r>
        <w:rPr>
          <w:sz w:val="20"/>
        </w:rPr>
        <w:t>compact growth and regeneration, through land activation measures, and by working on a collaborative basis with stakeholders to activate public land banks.</w:t>
      </w:r>
    </w:p>
    <w:p w14:paraId="74F9767B" w14:textId="77777777" w:rsidR="00C460D9" w:rsidRDefault="00793917">
      <w:pPr>
        <w:pStyle w:val="ListParagraph"/>
        <w:numPr>
          <w:ilvl w:val="0"/>
          <w:numId w:val="6"/>
        </w:numPr>
        <w:tabs>
          <w:tab w:val="left" w:pos="3185"/>
        </w:tabs>
        <w:spacing w:before="39" w:line="273" w:lineRule="auto"/>
        <w:ind w:right="255" w:firstLine="0"/>
        <w:jc w:val="both"/>
        <w:rPr>
          <w:sz w:val="20"/>
        </w:rPr>
      </w:pPr>
      <w:r>
        <w:rPr>
          <w:sz w:val="20"/>
        </w:rPr>
        <w:t>Identify</w:t>
      </w:r>
      <w:r>
        <w:rPr>
          <w:spacing w:val="-13"/>
          <w:sz w:val="20"/>
        </w:rPr>
        <w:t xml:space="preserve"> </w:t>
      </w:r>
      <w:r>
        <w:rPr>
          <w:sz w:val="20"/>
        </w:rPr>
        <w:t>‘Opportunity</w:t>
      </w:r>
      <w:r>
        <w:rPr>
          <w:spacing w:val="-12"/>
          <w:sz w:val="20"/>
        </w:rPr>
        <w:t xml:space="preserve"> </w:t>
      </w:r>
      <w:r>
        <w:rPr>
          <w:sz w:val="20"/>
        </w:rPr>
        <w:t>Sites’,</w:t>
      </w:r>
      <w:r>
        <w:rPr>
          <w:spacing w:val="-13"/>
          <w:sz w:val="20"/>
        </w:rPr>
        <w:t xml:space="preserve"> </w:t>
      </w:r>
      <w:r>
        <w:rPr>
          <w:sz w:val="20"/>
        </w:rPr>
        <w:t>and</w:t>
      </w:r>
      <w:r>
        <w:rPr>
          <w:spacing w:val="-12"/>
          <w:sz w:val="20"/>
        </w:rPr>
        <w:t xml:space="preserve"> </w:t>
      </w:r>
      <w:r>
        <w:rPr>
          <w:sz w:val="20"/>
        </w:rPr>
        <w:t>including</w:t>
      </w:r>
      <w:r>
        <w:rPr>
          <w:spacing w:val="-13"/>
          <w:sz w:val="20"/>
        </w:rPr>
        <w:t xml:space="preserve"> </w:t>
      </w:r>
      <w:r>
        <w:rPr>
          <w:sz w:val="20"/>
        </w:rPr>
        <w:t>public</w:t>
      </w:r>
      <w:r>
        <w:rPr>
          <w:spacing w:val="-12"/>
          <w:sz w:val="20"/>
        </w:rPr>
        <w:t xml:space="preserve"> </w:t>
      </w:r>
      <w:r>
        <w:rPr>
          <w:sz w:val="20"/>
        </w:rPr>
        <w:t>lands</w:t>
      </w:r>
      <w:r>
        <w:rPr>
          <w:spacing w:val="-11"/>
          <w:sz w:val="20"/>
        </w:rPr>
        <w:t xml:space="preserve"> </w:t>
      </w:r>
      <w:r>
        <w:rPr>
          <w:sz w:val="20"/>
        </w:rPr>
        <w:t>for</w:t>
      </w:r>
      <w:r>
        <w:rPr>
          <w:spacing w:val="-13"/>
          <w:sz w:val="20"/>
        </w:rPr>
        <w:t xml:space="preserve"> </w:t>
      </w:r>
      <w:r>
        <w:rPr>
          <w:sz w:val="20"/>
        </w:rPr>
        <w:t>regeneration</w:t>
      </w:r>
      <w:r>
        <w:rPr>
          <w:spacing w:val="-12"/>
          <w:sz w:val="20"/>
        </w:rPr>
        <w:t xml:space="preserve"> </w:t>
      </w:r>
      <w:r>
        <w:rPr>
          <w:sz w:val="20"/>
        </w:rPr>
        <w:t>and</w:t>
      </w:r>
      <w:r>
        <w:rPr>
          <w:spacing w:val="-12"/>
          <w:sz w:val="20"/>
        </w:rPr>
        <w:t xml:space="preserve"> </w:t>
      </w:r>
      <w:r>
        <w:rPr>
          <w:sz w:val="20"/>
        </w:rPr>
        <w:t>develop</w:t>
      </w:r>
      <w:r>
        <w:rPr>
          <w:sz w:val="20"/>
        </w:rPr>
        <w:t>ment,</w:t>
      </w:r>
      <w:r>
        <w:rPr>
          <w:spacing w:val="-12"/>
          <w:sz w:val="20"/>
        </w:rPr>
        <w:t xml:space="preserve"> </w:t>
      </w:r>
      <w:r>
        <w:rPr>
          <w:sz w:val="20"/>
        </w:rPr>
        <w:t>underused key sites for housing delivery, and to drive strategic land assembly.</w:t>
      </w:r>
    </w:p>
    <w:p w14:paraId="214335BC" w14:textId="77777777" w:rsidR="00C460D9" w:rsidRDefault="00793917">
      <w:pPr>
        <w:pStyle w:val="ListParagraph"/>
        <w:numPr>
          <w:ilvl w:val="0"/>
          <w:numId w:val="6"/>
        </w:numPr>
        <w:tabs>
          <w:tab w:val="left" w:pos="3229"/>
        </w:tabs>
        <w:spacing w:before="45" w:line="273" w:lineRule="auto"/>
        <w:ind w:right="256" w:firstLine="0"/>
        <w:jc w:val="both"/>
        <w:rPr>
          <w:sz w:val="20"/>
        </w:rPr>
      </w:pPr>
      <w:r>
        <w:rPr>
          <w:sz w:val="20"/>
        </w:rPr>
        <w:t>Promoting heritage-led regeneration and the reuse and conservation of corebuilt heritage and archaeological sites within urban centres, as an integral part of place-makin</w:t>
      </w:r>
      <w:r>
        <w:rPr>
          <w:sz w:val="20"/>
        </w:rPr>
        <w:t>g.</w:t>
      </w:r>
    </w:p>
    <w:p w14:paraId="2A713A40" w14:textId="77777777" w:rsidR="00C460D9" w:rsidRDefault="00793917">
      <w:pPr>
        <w:pStyle w:val="ListParagraph"/>
        <w:numPr>
          <w:ilvl w:val="0"/>
          <w:numId w:val="6"/>
        </w:numPr>
        <w:tabs>
          <w:tab w:val="left" w:pos="3160"/>
        </w:tabs>
        <w:spacing w:before="44" w:line="276" w:lineRule="auto"/>
        <w:ind w:right="256" w:firstLine="0"/>
        <w:jc w:val="both"/>
        <w:rPr>
          <w:sz w:val="20"/>
        </w:rPr>
      </w:pPr>
      <w:r>
        <w:rPr>
          <w:sz w:val="20"/>
        </w:rPr>
        <w:t>Encourage residential uses in town/village centres, such as at ground floor in certain instances or locations,</w:t>
      </w:r>
      <w:r>
        <w:rPr>
          <w:spacing w:val="-8"/>
          <w:sz w:val="20"/>
        </w:rPr>
        <w:t xml:space="preserve"> </w:t>
      </w:r>
      <w:r>
        <w:rPr>
          <w:sz w:val="20"/>
        </w:rPr>
        <w:t>and</w:t>
      </w:r>
      <w:r>
        <w:rPr>
          <w:spacing w:val="-6"/>
          <w:sz w:val="20"/>
        </w:rPr>
        <w:t xml:space="preserve"> </w:t>
      </w:r>
      <w:r>
        <w:rPr>
          <w:sz w:val="20"/>
        </w:rPr>
        <w:t>in</w:t>
      </w:r>
      <w:r>
        <w:rPr>
          <w:spacing w:val="-8"/>
          <w:sz w:val="20"/>
        </w:rPr>
        <w:t xml:space="preserve"> </w:t>
      </w:r>
      <w:r>
        <w:rPr>
          <w:sz w:val="20"/>
        </w:rPr>
        <w:t>living</w:t>
      </w:r>
      <w:r>
        <w:rPr>
          <w:spacing w:val="-6"/>
          <w:sz w:val="20"/>
        </w:rPr>
        <w:t xml:space="preserve"> </w:t>
      </w:r>
      <w:r>
        <w:rPr>
          <w:sz w:val="20"/>
        </w:rPr>
        <w:t>over</w:t>
      </w:r>
      <w:r>
        <w:rPr>
          <w:spacing w:val="-8"/>
          <w:sz w:val="20"/>
        </w:rPr>
        <w:t xml:space="preserve"> </w:t>
      </w:r>
      <w:r>
        <w:rPr>
          <w:sz w:val="20"/>
        </w:rPr>
        <w:t>the</w:t>
      </w:r>
      <w:r>
        <w:rPr>
          <w:spacing w:val="-8"/>
          <w:sz w:val="20"/>
        </w:rPr>
        <w:t xml:space="preserve"> </w:t>
      </w:r>
      <w:r>
        <w:rPr>
          <w:sz w:val="20"/>
        </w:rPr>
        <w:t>shop</w:t>
      </w:r>
      <w:r>
        <w:rPr>
          <w:spacing w:val="-9"/>
          <w:sz w:val="20"/>
        </w:rPr>
        <w:t xml:space="preserve"> </w:t>
      </w:r>
      <w:r>
        <w:rPr>
          <w:sz w:val="20"/>
        </w:rPr>
        <w:t>arrangements,</w:t>
      </w:r>
      <w:r>
        <w:rPr>
          <w:spacing w:val="-6"/>
          <w:sz w:val="20"/>
        </w:rPr>
        <w:t xml:space="preserve"> </w:t>
      </w:r>
      <w:r>
        <w:rPr>
          <w:sz w:val="20"/>
        </w:rPr>
        <w:t>through</w:t>
      </w:r>
      <w:r>
        <w:rPr>
          <w:spacing w:val="-8"/>
          <w:sz w:val="20"/>
        </w:rPr>
        <w:t xml:space="preserve"> </w:t>
      </w:r>
      <w:r>
        <w:rPr>
          <w:sz w:val="20"/>
        </w:rPr>
        <w:t>the</w:t>
      </w:r>
      <w:r>
        <w:rPr>
          <w:spacing w:val="-8"/>
          <w:sz w:val="20"/>
        </w:rPr>
        <w:t xml:space="preserve"> </w:t>
      </w:r>
      <w:r>
        <w:rPr>
          <w:sz w:val="20"/>
        </w:rPr>
        <w:t>flexible</w:t>
      </w:r>
      <w:r>
        <w:rPr>
          <w:spacing w:val="-8"/>
          <w:sz w:val="20"/>
        </w:rPr>
        <w:t xml:space="preserve"> </w:t>
      </w:r>
      <w:r>
        <w:rPr>
          <w:sz w:val="20"/>
        </w:rPr>
        <w:t>application</w:t>
      </w:r>
      <w:r>
        <w:rPr>
          <w:spacing w:val="-8"/>
          <w:sz w:val="20"/>
        </w:rPr>
        <w:t xml:space="preserve"> </w:t>
      </w:r>
      <w:r>
        <w:rPr>
          <w:sz w:val="20"/>
        </w:rPr>
        <w:t>of</w:t>
      </w:r>
      <w:r>
        <w:rPr>
          <w:spacing w:val="-4"/>
          <w:sz w:val="20"/>
        </w:rPr>
        <w:t xml:space="preserve"> </w:t>
      </w:r>
      <w:r>
        <w:rPr>
          <w:sz w:val="20"/>
        </w:rPr>
        <w:t>parking,</w:t>
      </w:r>
      <w:r>
        <w:rPr>
          <w:spacing w:val="-8"/>
          <w:sz w:val="20"/>
        </w:rPr>
        <w:t xml:space="preserve"> </w:t>
      </w:r>
      <w:r>
        <w:rPr>
          <w:sz w:val="20"/>
        </w:rPr>
        <w:t>amenity space and internal space standards where these standards cannot be practicably met on-site.</w:t>
      </w:r>
    </w:p>
    <w:p w14:paraId="54D471A1" w14:textId="77777777" w:rsidR="00C460D9" w:rsidRDefault="00C460D9">
      <w:pPr>
        <w:pStyle w:val="BodyText"/>
        <w:spacing w:before="1"/>
        <w:rPr>
          <w:sz w:val="30"/>
        </w:rPr>
      </w:pPr>
    </w:p>
    <w:p w14:paraId="75181928" w14:textId="77777777" w:rsidR="00C460D9" w:rsidRDefault="00793917">
      <w:pPr>
        <w:pStyle w:val="BodyText"/>
        <w:spacing w:line="276" w:lineRule="auto"/>
        <w:ind w:left="2919" w:right="253"/>
        <w:jc w:val="both"/>
      </w:pPr>
      <w:r>
        <w:t>7 - A (g) Identify ‘Settlement Consolidation Sites’ within built-up areas of the Key Towns and District Towns</w:t>
      </w:r>
      <w:r>
        <w:rPr>
          <w:spacing w:val="16"/>
        </w:rPr>
        <w:t xml:space="preserve"> </w:t>
      </w:r>
      <w:r>
        <w:t>(where</w:t>
      </w:r>
      <w:r>
        <w:rPr>
          <w:spacing w:val="15"/>
        </w:rPr>
        <w:t xml:space="preserve"> </w:t>
      </w:r>
      <w:r>
        <w:t>appropriate),</w:t>
      </w:r>
      <w:r>
        <w:rPr>
          <w:spacing w:val="15"/>
        </w:rPr>
        <w:t xml:space="preserve"> </w:t>
      </w:r>
      <w:r>
        <w:t>with</w:t>
      </w:r>
      <w:r>
        <w:rPr>
          <w:spacing w:val="16"/>
        </w:rPr>
        <w:t xml:space="preserve"> </w:t>
      </w:r>
      <w:r>
        <w:t>the</w:t>
      </w:r>
      <w:r>
        <w:rPr>
          <w:spacing w:val="15"/>
        </w:rPr>
        <w:t xml:space="preserve"> </w:t>
      </w:r>
      <w:r>
        <w:t>potential</w:t>
      </w:r>
      <w:r>
        <w:rPr>
          <w:spacing w:val="17"/>
        </w:rPr>
        <w:t xml:space="preserve"> </w:t>
      </w:r>
      <w:r>
        <w:t>to</w:t>
      </w:r>
      <w:r>
        <w:rPr>
          <w:spacing w:val="15"/>
        </w:rPr>
        <w:t xml:space="preserve"> </w:t>
      </w:r>
      <w:r>
        <w:t>de</w:t>
      </w:r>
      <w:r>
        <w:t>liver</w:t>
      </w:r>
      <w:r>
        <w:rPr>
          <w:spacing w:val="17"/>
        </w:rPr>
        <w:t xml:space="preserve"> </w:t>
      </w:r>
      <w:r>
        <w:t>significant</w:t>
      </w:r>
      <w:r>
        <w:rPr>
          <w:spacing w:val="17"/>
        </w:rPr>
        <w:t xml:space="preserve"> </w:t>
      </w:r>
      <w:r>
        <w:t>housing</w:t>
      </w:r>
      <w:r>
        <w:rPr>
          <w:spacing w:val="16"/>
        </w:rPr>
        <w:t xml:space="preserve"> </w:t>
      </w:r>
      <w:r>
        <w:t>provision</w:t>
      </w:r>
      <w:r>
        <w:rPr>
          <w:spacing w:val="19"/>
        </w:rPr>
        <w:t xml:space="preserve"> </w:t>
      </w:r>
      <w:r>
        <w:t>or</w:t>
      </w:r>
      <w:r>
        <w:rPr>
          <w:spacing w:val="15"/>
        </w:rPr>
        <w:t xml:space="preserve"> </w:t>
      </w:r>
      <w:r>
        <w:rPr>
          <w:spacing w:val="-2"/>
        </w:rPr>
        <w:t>commercial,</w:t>
      </w:r>
    </w:p>
    <w:p w14:paraId="388A1469" w14:textId="77777777" w:rsidR="00C460D9" w:rsidRDefault="00C460D9">
      <w:pPr>
        <w:spacing w:line="276" w:lineRule="auto"/>
        <w:jc w:val="both"/>
        <w:sectPr w:rsidR="00C460D9">
          <w:pgSz w:w="12240" w:h="15840"/>
          <w:pgMar w:top="1100" w:right="220" w:bottom="1300" w:left="220" w:header="0" w:footer="1102" w:gutter="0"/>
          <w:cols w:space="720"/>
        </w:sect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71"/>
        <w:gridCol w:w="8849"/>
      </w:tblGrid>
      <w:tr w:rsidR="00C460D9" w14:paraId="01ED501A" w14:textId="77777777">
        <w:trPr>
          <w:trHeight w:val="854"/>
        </w:trPr>
        <w:tc>
          <w:tcPr>
            <w:tcW w:w="2671" w:type="dxa"/>
            <w:tcBorders>
              <w:top w:val="nil"/>
              <w:left w:val="nil"/>
              <w:right w:val="single" w:sz="12" w:space="0" w:color="FFFFFF"/>
            </w:tcBorders>
            <w:shd w:val="clear" w:color="auto" w:fill="EDE6F2"/>
          </w:tcPr>
          <w:p w14:paraId="243DC3CF" w14:textId="77777777" w:rsidR="00C460D9" w:rsidRDefault="00C460D9">
            <w:pPr>
              <w:pStyle w:val="TableParagraph"/>
              <w:ind w:left="0"/>
              <w:rPr>
                <w:rFonts w:ascii="Times New Roman"/>
                <w:sz w:val="18"/>
              </w:rPr>
            </w:pPr>
          </w:p>
        </w:tc>
        <w:tc>
          <w:tcPr>
            <w:tcW w:w="8849" w:type="dxa"/>
            <w:tcBorders>
              <w:top w:val="nil"/>
              <w:left w:val="single" w:sz="12" w:space="0" w:color="FFFFFF"/>
              <w:right w:val="nil"/>
            </w:tcBorders>
            <w:shd w:val="clear" w:color="auto" w:fill="EDE6F2"/>
          </w:tcPr>
          <w:p w14:paraId="708D907F" w14:textId="77777777" w:rsidR="00C460D9" w:rsidRDefault="00793917">
            <w:pPr>
              <w:pStyle w:val="TableParagraph"/>
              <w:spacing w:line="271" w:lineRule="auto"/>
              <w:rPr>
                <w:sz w:val="20"/>
              </w:rPr>
            </w:pPr>
            <w:r>
              <w:rPr>
                <w:sz w:val="20"/>
              </w:rPr>
              <w:t>employment</w:t>
            </w:r>
            <w:r>
              <w:rPr>
                <w:spacing w:val="-4"/>
                <w:sz w:val="20"/>
              </w:rPr>
              <w:t xml:space="preserve"> </w:t>
            </w:r>
            <w:r>
              <w:rPr>
                <w:sz w:val="20"/>
              </w:rPr>
              <w:t>and/or</w:t>
            </w:r>
            <w:r>
              <w:rPr>
                <w:spacing w:val="-6"/>
                <w:sz w:val="20"/>
              </w:rPr>
              <w:t xml:space="preserve"> </w:t>
            </w:r>
            <w:r>
              <w:rPr>
                <w:sz w:val="20"/>
              </w:rPr>
              <w:t>mixed-use</w:t>
            </w:r>
            <w:r>
              <w:rPr>
                <w:spacing w:val="-6"/>
                <w:sz w:val="20"/>
              </w:rPr>
              <w:t xml:space="preserve"> </w:t>
            </w:r>
            <w:r>
              <w:rPr>
                <w:sz w:val="20"/>
              </w:rPr>
              <w:t>development</w:t>
            </w:r>
            <w:r>
              <w:rPr>
                <w:spacing w:val="-4"/>
                <w:sz w:val="20"/>
              </w:rPr>
              <w:t xml:space="preserve"> </w:t>
            </w:r>
            <w:r>
              <w:rPr>
                <w:sz w:val="20"/>
              </w:rPr>
              <w:t>and</w:t>
            </w:r>
            <w:r>
              <w:rPr>
                <w:spacing w:val="-4"/>
                <w:sz w:val="20"/>
              </w:rPr>
              <w:t xml:space="preserve"> </w:t>
            </w:r>
            <w:r>
              <w:rPr>
                <w:sz w:val="20"/>
              </w:rPr>
              <w:t>to</w:t>
            </w:r>
            <w:r>
              <w:rPr>
                <w:spacing w:val="-6"/>
                <w:sz w:val="20"/>
              </w:rPr>
              <w:t xml:space="preserve"> </w:t>
            </w:r>
            <w:r>
              <w:rPr>
                <w:sz w:val="20"/>
              </w:rPr>
              <w:t>generate</w:t>
            </w:r>
            <w:r>
              <w:rPr>
                <w:spacing w:val="-6"/>
                <w:sz w:val="20"/>
              </w:rPr>
              <w:t xml:space="preserve"> </w:t>
            </w:r>
            <w:r>
              <w:rPr>
                <w:sz w:val="20"/>
              </w:rPr>
              <w:t>wider</w:t>
            </w:r>
            <w:r>
              <w:rPr>
                <w:spacing w:val="-6"/>
                <w:sz w:val="20"/>
              </w:rPr>
              <w:t xml:space="preserve"> </w:t>
            </w:r>
            <w:r>
              <w:rPr>
                <w:sz w:val="20"/>
              </w:rPr>
              <w:t>regeneration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existing</w:t>
            </w:r>
            <w:r>
              <w:rPr>
                <w:spacing w:val="-8"/>
                <w:sz w:val="20"/>
              </w:rPr>
              <w:t xml:space="preserve"> </w:t>
            </w:r>
            <w:r>
              <w:rPr>
                <w:sz w:val="20"/>
              </w:rPr>
              <w:t>built-up area and in particular the core town centre area.</w:t>
            </w:r>
          </w:p>
        </w:tc>
      </w:tr>
      <w:tr w:rsidR="00C460D9" w14:paraId="76B7A6F7" w14:textId="77777777">
        <w:trPr>
          <w:trHeight w:val="3214"/>
        </w:trPr>
        <w:tc>
          <w:tcPr>
            <w:tcW w:w="2671" w:type="dxa"/>
            <w:tcBorders>
              <w:left w:val="nil"/>
              <w:right w:val="single" w:sz="12" w:space="0" w:color="FFFFFF"/>
            </w:tcBorders>
            <w:shd w:val="clear" w:color="auto" w:fill="EDE6F2"/>
          </w:tcPr>
          <w:p w14:paraId="0826A195" w14:textId="77777777" w:rsidR="00C460D9" w:rsidRDefault="00793917">
            <w:pPr>
              <w:pStyle w:val="TableParagraph"/>
              <w:spacing w:before="24"/>
              <w:rPr>
                <w:sz w:val="20"/>
              </w:rPr>
            </w:pPr>
            <w:r>
              <w:rPr>
                <w:sz w:val="20"/>
              </w:rPr>
              <w:t>RSES</w:t>
            </w:r>
            <w:r>
              <w:rPr>
                <w:spacing w:val="-10"/>
                <w:sz w:val="20"/>
              </w:rPr>
              <w:t xml:space="preserve"> </w:t>
            </w:r>
            <w:r>
              <w:rPr>
                <w:sz w:val="20"/>
              </w:rPr>
              <w:t>ECONOMIC</w:t>
            </w:r>
            <w:r>
              <w:rPr>
                <w:spacing w:val="-8"/>
                <w:sz w:val="20"/>
              </w:rPr>
              <w:t xml:space="preserve"> </w:t>
            </w:r>
            <w:r>
              <w:rPr>
                <w:spacing w:val="-2"/>
                <w:sz w:val="20"/>
              </w:rPr>
              <w:t>STRATEGY</w:t>
            </w:r>
          </w:p>
          <w:p w14:paraId="4D118415" w14:textId="77777777" w:rsidR="00C460D9" w:rsidRDefault="00793917">
            <w:pPr>
              <w:pStyle w:val="TableParagraph"/>
              <w:spacing w:before="76" w:line="271" w:lineRule="auto"/>
              <w:rPr>
                <w:sz w:val="20"/>
              </w:rPr>
            </w:pPr>
            <w:r>
              <w:rPr>
                <w:sz w:val="20"/>
              </w:rPr>
              <w:t>RPO</w:t>
            </w:r>
            <w:r>
              <w:rPr>
                <w:spacing w:val="40"/>
                <w:sz w:val="20"/>
              </w:rPr>
              <w:t xml:space="preserve"> </w:t>
            </w:r>
            <w:r>
              <w:rPr>
                <w:sz w:val="20"/>
              </w:rPr>
              <w:t>40</w:t>
            </w:r>
            <w:r>
              <w:rPr>
                <w:spacing w:val="40"/>
                <w:sz w:val="20"/>
              </w:rPr>
              <w:t xml:space="preserve"> </w:t>
            </w:r>
            <w:r>
              <w:rPr>
                <w:sz w:val="20"/>
              </w:rPr>
              <w:t>Regional</w:t>
            </w:r>
            <w:r>
              <w:rPr>
                <w:spacing w:val="40"/>
                <w:sz w:val="20"/>
              </w:rPr>
              <w:t xml:space="preserve"> </w:t>
            </w:r>
            <w:r>
              <w:rPr>
                <w:sz w:val="20"/>
              </w:rPr>
              <w:t xml:space="preserve">Economic </w:t>
            </w:r>
            <w:r>
              <w:rPr>
                <w:spacing w:val="-2"/>
                <w:sz w:val="20"/>
              </w:rPr>
              <w:t>Resilience</w:t>
            </w:r>
          </w:p>
          <w:p w14:paraId="3404F7E1" w14:textId="77777777" w:rsidR="00C460D9" w:rsidRDefault="00793917">
            <w:pPr>
              <w:pStyle w:val="TableParagraph"/>
              <w:tabs>
                <w:tab w:val="left" w:pos="701"/>
                <w:tab w:val="left" w:pos="1189"/>
                <w:tab w:val="left" w:pos="2206"/>
              </w:tabs>
              <w:spacing w:before="49" w:line="271" w:lineRule="auto"/>
              <w:ind w:right="93"/>
              <w:rPr>
                <w:sz w:val="20"/>
              </w:rPr>
            </w:pPr>
            <w:r>
              <w:rPr>
                <w:spacing w:val="-4"/>
                <w:sz w:val="20"/>
              </w:rPr>
              <w:t>RPO</w:t>
            </w:r>
            <w:r>
              <w:rPr>
                <w:sz w:val="20"/>
              </w:rPr>
              <w:tab/>
            </w:r>
            <w:r>
              <w:rPr>
                <w:spacing w:val="-6"/>
                <w:sz w:val="20"/>
              </w:rPr>
              <w:t>64</w:t>
            </w:r>
            <w:r>
              <w:rPr>
                <w:sz w:val="20"/>
              </w:rPr>
              <w:tab/>
            </w:r>
            <w:r>
              <w:rPr>
                <w:spacing w:val="-2"/>
                <w:sz w:val="20"/>
              </w:rPr>
              <w:t>Facilitate</w:t>
            </w:r>
            <w:r>
              <w:rPr>
                <w:sz w:val="20"/>
              </w:rPr>
              <w:tab/>
            </w:r>
            <w:r>
              <w:rPr>
                <w:spacing w:val="-4"/>
                <w:sz w:val="20"/>
              </w:rPr>
              <w:t xml:space="preserve">new </w:t>
            </w:r>
            <w:r>
              <w:rPr>
                <w:spacing w:val="-2"/>
                <w:sz w:val="20"/>
              </w:rPr>
              <w:t>business</w:t>
            </w:r>
          </w:p>
          <w:p w14:paraId="3DA650A0" w14:textId="77777777" w:rsidR="00C460D9" w:rsidRDefault="00793917">
            <w:pPr>
              <w:pStyle w:val="TableParagraph"/>
              <w:spacing w:before="46" w:line="316" w:lineRule="auto"/>
              <w:ind w:right="130"/>
              <w:rPr>
                <w:sz w:val="20"/>
              </w:rPr>
            </w:pPr>
            <w:r>
              <w:rPr>
                <w:sz w:val="20"/>
              </w:rPr>
              <w:t>formation, growth and industrial</w:t>
            </w:r>
            <w:r>
              <w:rPr>
                <w:spacing w:val="-13"/>
                <w:sz w:val="20"/>
              </w:rPr>
              <w:t xml:space="preserve"> </w:t>
            </w:r>
            <w:r>
              <w:rPr>
                <w:sz w:val="20"/>
              </w:rPr>
              <w:t>re-organisation RPO 72 Brexit</w:t>
            </w:r>
          </w:p>
          <w:p w14:paraId="306FD475" w14:textId="77777777" w:rsidR="00C460D9" w:rsidRDefault="00793917">
            <w:pPr>
              <w:pStyle w:val="TableParagraph"/>
              <w:tabs>
                <w:tab w:val="left" w:pos="683"/>
                <w:tab w:val="left" w:pos="1132"/>
                <w:tab w:val="left" w:pos="2184"/>
              </w:tabs>
              <w:spacing w:before="7" w:line="271" w:lineRule="auto"/>
              <w:ind w:right="93"/>
              <w:rPr>
                <w:sz w:val="20"/>
              </w:rPr>
            </w:pPr>
            <w:r>
              <w:rPr>
                <w:spacing w:val="-4"/>
                <w:sz w:val="20"/>
              </w:rPr>
              <w:t>RPO</w:t>
            </w:r>
            <w:r>
              <w:rPr>
                <w:sz w:val="20"/>
              </w:rPr>
              <w:tab/>
            </w:r>
            <w:r>
              <w:rPr>
                <w:spacing w:val="-6"/>
                <w:sz w:val="20"/>
              </w:rPr>
              <w:t>74</w:t>
            </w:r>
            <w:r>
              <w:rPr>
                <w:sz w:val="20"/>
              </w:rPr>
              <w:tab/>
            </w:r>
            <w:r>
              <w:rPr>
                <w:spacing w:val="-2"/>
                <w:sz w:val="20"/>
              </w:rPr>
              <w:t>Economic</w:t>
            </w:r>
            <w:r>
              <w:rPr>
                <w:sz w:val="20"/>
              </w:rPr>
              <w:tab/>
            </w:r>
            <w:r>
              <w:rPr>
                <w:spacing w:val="-4"/>
                <w:sz w:val="20"/>
              </w:rPr>
              <w:t xml:space="preserve">Risk </w:t>
            </w:r>
            <w:r>
              <w:rPr>
                <w:spacing w:val="-2"/>
                <w:sz w:val="20"/>
              </w:rPr>
              <w:t>Management</w:t>
            </w:r>
          </w:p>
          <w:p w14:paraId="4D36472C" w14:textId="77777777" w:rsidR="00C460D9" w:rsidRDefault="00793917">
            <w:pPr>
              <w:pStyle w:val="TableParagraph"/>
              <w:spacing w:before="45"/>
              <w:rPr>
                <w:sz w:val="20"/>
              </w:rPr>
            </w:pPr>
            <w:r>
              <w:rPr>
                <w:spacing w:val="-2"/>
                <w:sz w:val="20"/>
              </w:rPr>
              <w:t>System</w:t>
            </w:r>
          </w:p>
        </w:tc>
        <w:tc>
          <w:tcPr>
            <w:tcW w:w="8849" w:type="dxa"/>
            <w:tcBorders>
              <w:left w:val="single" w:sz="12" w:space="0" w:color="FFFFFF"/>
              <w:right w:val="nil"/>
            </w:tcBorders>
            <w:shd w:val="clear" w:color="auto" w:fill="EDE6F2"/>
          </w:tcPr>
          <w:p w14:paraId="36554571" w14:textId="77777777" w:rsidR="00C460D9" w:rsidRDefault="00793917">
            <w:pPr>
              <w:pStyle w:val="TableParagraph"/>
              <w:spacing w:before="24" w:line="273" w:lineRule="auto"/>
              <w:rPr>
                <w:sz w:val="20"/>
              </w:rPr>
            </w:pPr>
            <w:r>
              <w:rPr>
                <w:sz w:val="20"/>
              </w:rPr>
              <w:t>How Does the Development</w:t>
            </w:r>
            <w:r>
              <w:rPr>
                <w:spacing w:val="-3"/>
                <w:sz w:val="20"/>
              </w:rPr>
              <w:t xml:space="preserve"> </w:t>
            </w:r>
            <w:r>
              <w:rPr>
                <w:sz w:val="20"/>
              </w:rPr>
              <w:t>Plan incorporate /support the RSES Economic Strategy?</w:t>
            </w:r>
            <w:r>
              <w:rPr>
                <w:spacing w:val="24"/>
                <w:sz w:val="20"/>
              </w:rPr>
              <w:t xml:space="preserve"> </w:t>
            </w:r>
            <w:r>
              <w:rPr>
                <w:sz w:val="20"/>
              </w:rPr>
              <w:t xml:space="preserve">Please provide </w:t>
            </w:r>
            <w:r>
              <w:rPr>
                <w:sz w:val="20"/>
              </w:rPr>
              <w:t>a brief summary.</w:t>
            </w:r>
          </w:p>
          <w:p w14:paraId="0055CD75" w14:textId="77777777" w:rsidR="00C460D9" w:rsidRDefault="00793917">
            <w:pPr>
              <w:pStyle w:val="TableParagraph"/>
              <w:spacing w:before="44" w:line="273" w:lineRule="auto"/>
              <w:rPr>
                <w:sz w:val="20"/>
              </w:rPr>
            </w:pPr>
            <w:r>
              <w:rPr>
                <w:sz w:val="20"/>
              </w:rPr>
              <w:t>Does</w:t>
            </w:r>
            <w:r>
              <w:rPr>
                <w:spacing w:val="40"/>
                <w:sz w:val="20"/>
              </w:rPr>
              <w:t xml:space="preserve"> </w:t>
            </w:r>
            <w:r>
              <w:rPr>
                <w:sz w:val="20"/>
              </w:rPr>
              <w:t>the</w:t>
            </w:r>
            <w:r>
              <w:rPr>
                <w:spacing w:val="37"/>
                <w:sz w:val="20"/>
              </w:rPr>
              <w:t xml:space="preserve"> </w:t>
            </w:r>
            <w:r>
              <w:rPr>
                <w:sz w:val="20"/>
              </w:rPr>
              <w:t>Development</w:t>
            </w:r>
            <w:r>
              <w:rPr>
                <w:spacing w:val="39"/>
                <w:sz w:val="20"/>
              </w:rPr>
              <w:t xml:space="preserve"> </w:t>
            </w:r>
            <w:r>
              <w:rPr>
                <w:sz w:val="20"/>
              </w:rPr>
              <w:t>Plan</w:t>
            </w:r>
            <w:r>
              <w:rPr>
                <w:spacing w:val="39"/>
                <w:sz w:val="20"/>
              </w:rPr>
              <w:t xml:space="preserve"> </w:t>
            </w:r>
            <w:r>
              <w:rPr>
                <w:sz w:val="20"/>
              </w:rPr>
              <w:t>incorporate</w:t>
            </w:r>
            <w:r>
              <w:rPr>
                <w:spacing w:val="39"/>
                <w:sz w:val="20"/>
              </w:rPr>
              <w:t xml:space="preserve"> </w:t>
            </w:r>
            <w:r>
              <w:rPr>
                <w:sz w:val="20"/>
              </w:rPr>
              <w:t>policies</w:t>
            </w:r>
            <w:r>
              <w:rPr>
                <w:spacing w:val="38"/>
                <w:sz w:val="20"/>
              </w:rPr>
              <w:t xml:space="preserve"> </w:t>
            </w:r>
            <w:r>
              <w:rPr>
                <w:sz w:val="20"/>
              </w:rPr>
              <w:t>to</w:t>
            </w:r>
            <w:r>
              <w:rPr>
                <w:spacing w:val="39"/>
                <w:sz w:val="20"/>
              </w:rPr>
              <w:t xml:space="preserve"> </w:t>
            </w:r>
            <w:r>
              <w:rPr>
                <w:sz w:val="20"/>
              </w:rPr>
              <w:t>support</w:t>
            </w:r>
            <w:r>
              <w:rPr>
                <w:spacing w:val="39"/>
                <w:sz w:val="20"/>
              </w:rPr>
              <w:t xml:space="preserve"> </w:t>
            </w:r>
            <w:r>
              <w:rPr>
                <w:sz w:val="20"/>
              </w:rPr>
              <w:t>and</w:t>
            </w:r>
            <w:r>
              <w:rPr>
                <w:spacing w:val="39"/>
                <w:sz w:val="20"/>
              </w:rPr>
              <w:t xml:space="preserve"> </w:t>
            </w:r>
            <w:r>
              <w:rPr>
                <w:sz w:val="20"/>
              </w:rPr>
              <w:t>develop</w:t>
            </w:r>
            <w:r>
              <w:rPr>
                <w:spacing w:val="40"/>
                <w:sz w:val="20"/>
              </w:rPr>
              <w:t xml:space="preserve"> </w:t>
            </w:r>
            <w:r>
              <w:rPr>
                <w:sz w:val="20"/>
              </w:rPr>
              <w:t>the</w:t>
            </w:r>
            <w:r>
              <w:rPr>
                <w:spacing w:val="39"/>
                <w:sz w:val="20"/>
              </w:rPr>
              <w:t xml:space="preserve"> </w:t>
            </w:r>
            <w:r>
              <w:rPr>
                <w:sz w:val="20"/>
              </w:rPr>
              <w:t>role</w:t>
            </w:r>
            <w:r>
              <w:rPr>
                <w:spacing w:val="39"/>
                <w:sz w:val="20"/>
              </w:rPr>
              <w:t xml:space="preserve"> </w:t>
            </w:r>
            <w:r>
              <w:rPr>
                <w:sz w:val="20"/>
              </w:rPr>
              <w:t>of</w:t>
            </w:r>
            <w:r>
              <w:rPr>
                <w:spacing w:val="40"/>
                <w:sz w:val="20"/>
              </w:rPr>
              <w:t xml:space="preserve"> </w:t>
            </w:r>
            <w:r>
              <w:rPr>
                <w:sz w:val="20"/>
              </w:rPr>
              <w:t>the</w:t>
            </w:r>
            <w:r>
              <w:rPr>
                <w:spacing w:val="39"/>
                <w:sz w:val="20"/>
              </w:rPr>
              <w:t xml:space="preserve"> </w:t>
            </w:r>
            <w:r>
              <w:rPr>
                <w:sz w:val="20"/>
              </w:rPr>
              <w:t>Region’s Economic Drivers?</w:t>
            </w:r>
          </w:p>
        </w:tc>
      </w:tr>
      <w:tr w:rsidR="00C460D9" w14:paraId="43E83634" w14:textId="77777777">
        <w:trPr>
          <w:trHeight w:val="8976"/>
        </w:trPr>
        <w:tc>
          <w:tcPr>
            <w:tcW w:w="2671" w:type="dxa"/>
            <w:tcBorders>
              <w:left w:val="nil"/>
              <w:bottom w:val="nil"/>
              <w:right w:val="single" w:sz="12" w:space="0" w:color="FFFFFF"/>
            </w:tcBorders>
            <w:shd w:val="clear" w:color="auto" w:fill="EDE6F2"/>
          </w:tcPr>
          <w:p w14:paraId="7E8D4B0A" w14:textId="77777777" w:rsidR="00C460D9" w:rsidRDefault="00C460D9">
            <w:pPr>
              <w:pStyle w:val="TableParagraph"/>
              <w:ind w:left="0"/>
              <w:rPr>
                <w:rFonts w:ascii="Times New Roman"/>
                <w:sz w:val="18"/>
              </w:rPr>
            </w:pPr>
          </w:p>
        </w:tc>
        <w:tc>
          <w:tcPr>
            <w:tcW w:w="8849" w:type="dxa"/>
            <w:tcBorders>
              <w:left w:val="single" w:sz="12" w:space="0" w:color="FFFFFF"/>
              <w:bottom w:val="nil"/>
              <w:right w:val="nil"/>
            </w:tcBorders>
            <w:shd w:val="clear" w:color="auto" w:fill="EDE6F2"/>
          </w:tcPr>
          <w:p w14:paraId="0D84A9DC" w14:textId="77777777" w:rsidR="00C460D9" w:rsidRDefault="00793917">
            <w:pPr>
              <w:pStyle w:val="TableParagraph"/>
              <w:spacing w:before="21" w:line="297" w:lineRule="auto"/>
              <w:ind w:right="97"/>
              <w:jc w:val="both"/>
              <w:rPr>
                <w:sz w:val="20"/>
              </w:rPr>
            </w:pPr>
            <w:r>
              <w:rPr>
                <w:spacing w:val="-2"/>
                <w:sz w:val="20"/>
              </w:rPr>
              <w:t>Chapter</w:t>
            </w:r>
            <w:r>
              <w:rPr>
                <w:spacing w:val="-6"/>
                <w:sz w:val="20"/>
              </w:rPr>
              <w:t xml:space="preserve"> </w:t>
            </w:r>
            <w:r>
              <w:rPr>
                <w:spacing w:val="-2"/>
                <w:sz w:val="20"/>
              </w:rPr>
              <w:t>2 Core</w:t>
            </w:r>
            <w:r>
              <w:rPr>
                <w:spacing w:val="-6"/>
                <w:sz w:val="20"/>
              </w:rPr>
              <w:t xml:space="preserve"> </w:t>
            </w:r>
            <w:r>
              <w:rPr>
                <w:spacing w:val="-2"/>
                <w:sz w:val="20"/>
              </w:rPr>
              <w:t>Strategy, Chapter</w:t>
            </w:r>
            <w:r>
              <w:rPr>
                <w:spacing w:val="-6"/>
                <w:sz w:val="20"/>
              </w:rPr>
              <w:t xml:space="preserve"> </w:t>
            </w:r>
            <w:r>
              <w:rPr>
                <w:spacing w:val="-2"/>
                <w:sz w:val="20"/>
              </w:rPr>
              <w:t>4</w:t>
            </w:r>
            <w:r>
              <w:rPr>
                <w:spacing w:val="-4"/>
                <w:sz w:val="20"/>
              </w:rPr>
              <w:t xml:space="preserve"> </w:t>
            </w:r>
            <w:r>
              <w:rPr>
                <w:spacing w:val="-2"/>
                <w:sz w:val="20"/>
              </w:rPr>
              <w:t>settlement strategy</w:t>
            </w:r>
            <w:r>
              <w:rPr>
                <w:spacing w:val="-7"/>
                <w:sz w:val="20"/>
              </w:rPr>
              <w:t xml:space="preserve"> </w:t>
            </w:r>
            <w:r>
              <w:rPr>
                <w:spacing w:val="-2"/>
                <w:sz w:val="20"/>
              </w:rPr>
              <w:t>and Chapter</w:t>
            </w:r>
            <w:r>
              <w:rPr>
                <w:spacing w:val="-6"/>
                <w:sz w:val="20"/>
              </w:rPr>
              <w:t xml:space="preserve"> </w:t>
            </w:r>
            <w:r>
              <w:rPr>
                <w:spacing w:val="-2"/>
                <w:sz w:val="20"/>
              </w:rPr>
              <w:t>8 Enterprise</w:t>
            </w:r>
            <w:r>
              <w:rPr>
                <w:spacing w:val="-6"/>
                <w:sz w:val="20"/>
              </w:rPr>
              <w:t xml:space="preserve"> </w:t>
            </w:r>
            <w:r>
              <w:rPr>
                <w:spacing w:val="-2"/>
                <w:sz w:val="20"/>
              </w:rPr>
              <w:t>and Rural</w:t>
            </w:r>
            <w:r>
              <w:rPr>
                <w:spacing w:val="-6"/>
                <w:sz w:val="20"/>
              </w:rPr>
              <w:t xml:space="preserve"> </w:t>
            </w:r>
            <w:r>
              <w:rPr>
                <w:spacing w:val="-2"/>
                <w:sz w:val="20"/>
              </w:rPr>
              <w:t xml:space="preserve">development </w:t>
            </w:r>
            <w:r>
              <w:rPr>
                <w:sz w:val="20"/>
              </w:rPr>
              <w:t>This section sets out the Councils Strategy for Growth for each of the Key Towns. It is proposed to introduce</w:t>
            </w:r>
            <w:r>
              <w:rPr>
                <w:spacing w:val="2"/>
                <w:sz w:val="20"/>
              </w:rPr>
              <w:t xml:space="preserve"> </w:t>
            </w:r>
            <w:r>
              <w:rPr>
                <w:sz w:val="20"/>
              </w:rPr>
              <w:t>a</w:t>
            </w:r>
            <w:r>
              <w:rPr>
                <w:spacing w:val="2"/>
                <w:sz w:val="20"/>
              </w:rPr>
              <w:t xml:space="preserve"> </w:t>
            </w:r>
            <w:r>
              <w:rPr>
                <w:sz w:val="20"/>
              </w:rPr>
              <w:t>material</w:t>
            </w:r>
            <w:r>
              <w:rPr>
                <w:spacing w:val="3"/>
                <w:sz w:val="20"/>
              </w:rPr>
              <w:t xml:space="preserve"> </w:t>
            </w:r>
            <w:r>
              <w:rPr>
                <w:sz w:val="20"/>
              </w:rPr>
              <w:t>amendment</w:t>
            </w:r>
            <w:r>
              <w:rPr>
                <w:spacing w:val="2"/>
                <w:sz w:val="20"/>
              </w:rPr>
              <w:t xml:space="preserve"> </w:t>
            </w:r>
            <w:r>
              <w:rPr>
                <w:sz w:val="20"/>
              </w:rPr>
              <w:t>to</w:t>
            </w:r>
            <w:r>
              <w:rPr>
                <w:spacing w:val="3"/>
                <w:sz w:val="20"/>
              </w:rPr>
              <w:t xml:space="preserve"> </w:t>
            </w:r>
            <w:r>
              <w:rPr>
                <w:sz w:val="20"/>
              </w:rPr>
              <w:t>this section</w:t>
            </w:r>
            <w:r>
              <w:rPr>
                <w:spacing w:val="-1"/>
                <w:sz w:val="20"/>
              </w:rPr>
              <w:t xml:space="preserve"> </w:t>
            </w:r>
            <w:r>
              <w:rPr>
                <w:sz w:val="20"/>
              </w:rPr>
              <w:t>to</w:t>
            </w:r>
            <w:r>
              <w:rPr>
                <w:spacing w:val="2"/>
                <w:sz w:val="20"/>
              </w:rPr>
              <w:t xml:space="preserve"> </w:t>
            </w:r>
            <w:r>
              <w:rPr>
                <w:sz w:val="20"/>
              </w:rPr>
              <w:t>strengthen</w:t>
            </w:r>
            <w:r>
              <w:rPr>
                <w:spacing w:val="1"/>
                <w:sz w:val="20"/>
              </w:rPr>
              <w:t xml:space="preserve"> </w:t>
            </w:r>
            <w:r>
              <w:rPr>
                <w:sz w:val="20"/>
              </w:rPr>
              <w:t>the</w:t>
            </w:r>
            <w:r>
              <w:rPr>
                <w:spacing w:val="2"/>
                <w:sz w:val="20"/>
              </w:rPr>
              <w:t xml:space="preserve"> </w:t>
            </w:r>
            <w:r>
              <w:rPr>
                <w:sz w:val="20"/>
              </w:rPr>
              <w:t>role</w:t>
            </w:r>
            <w:r>
              <w:rPr>
                <w:spacing w:val="1"/>
                <w:sz w:val="20"/>
              </w:rPr>
              <w:t xml:space="preserve"> </w:t>
            </w:r>
            <w:r>
              <w:rPr>
                <w:sz w:val="20"/>
              </w:rPr>
              <w:t>of</w:t>
            </w:r>
            <w:r>
              <w:rPr>
                <w:spacing w:val="6"/>
                <w:sz w:val="20"/>
              </w:rPr>
              <w:t xml:space="preserve"> </w:t>
            </w:r>
            <w:r>
              <w:rPr>
                <w:sz w:val="20"/>
              </w:rPr>
              <w:t>each</w:t>
            </w:r>
            <w:r>
              <w:rPr>
                <w:spacing w:val="3"/>
                <w:sz w:val="20"/>
              </w:rPr>
              <w:t xml:space="preserve"> </w:t>
            </w:r>
            <w:r>
              <w:rPr>
                <w:sz w:val="20"/>
              </w:rPr>
              <w:t>of</w:t>
            </w:r>
            <w:r>
              <w:rPr>
                <w:spacing w:val="2"/>
                <w:sz w:val="20"/>
              </w:rPr>
              <w:t xml:space="preserve"> </w:t>
            </w:r>
            <w:r>
              <w:rPr>
                <w:sz w:val="20"/>
              </w:rPr>
              <w:t>these</w:t>
            </w:r>
            <w:r>
              <w:rPr>
                <w:spacing w:val="1"/>
                <w:sz w:val="20"/>
              </w:rPr>
              <w:t xml:space="preserve"> </w:t>
            </w:r>
            <w:r>
              <w:rPr>
                <w:sz w:val="20"/>
              </w:rPr>
              <w:t>towns</w:t>
            </w:r>
            <w:r>
              <w:rPr>
                <w:spacing w:val="3"/>
                <w:sz w:val="20"/>
              </w:rPr>
              <w:t xml:space="preserve"> </w:t>
            </w:r>
            <w:r>
              <w:rPr>
                <w:sz w:val="20"/>
              </w:rPr>
              <w:t>and</w:t>
            </w:r>
            <w:r>
              <w:rPr>
                <w:spacing w:val="2"/>
                <w:sz w:val="20"/>
              </w:rPr>
              <w:t xml:space="preserve"> </w:t>
            </w:r>
            <w:r>
              <w:rPr>
                <w:spacing w:val="-5"/>
                <w:sz w:val="20"/>
              </w:rPr>
              <w:t>the</w:t>
            </w:r>
          </w:p>
          <w:p w14:paraId="35750DB3" w14:textId="77777777" w:rsidR="00C460D9" w:rsidRDefault="00793917">
            <w:pPr>
              <w:pStyle w:val="TableParagraph"/>
              <w:spacing w:line="209" w:lineRule="exact"/>
              <w:jc w:val="both"/>
              <w:rPr>
                <w:sz w:val="20"/>
              </w:rPr>
            </w:pPr>
            <w:r>
              <w:rPr>
                <w:sz w:val="20"/>
              </w:rPr>
              <w:t>Councils</w:t>
            </w:r>
            <w:r>
              <w:rPr>
                <w:spacing w:val="26"/>
                <w:sz w:val="20"/>
              </w:rPr>
              <w:t xml:space="preserve"> </w:t>
            </w:r>
            <w:r>
              <w:rPr>
                <w:sz w:val="20"/>
              </w:rPr>
              <w:t>ambitions</w:t>
            </w:r>
            <w:r>
              <w:rPr>
                <w:spacing w:val="26"/>
                <w:sz w:val="20"/>
              </w:rPr>
              <w:t xml:space="preserve"> </w:t>
            </w:r>
            <w:r>
              <w:rPr>
                <w:sz w:val="20"/>
              </w:rPr>
              <w:t>for</w:t>
            </w:r>
            <w:r>
              <w:rPr>
                <w:spacing w:val="25"/>
                <w:sz w:val="20"/>
              </w:rPr>
              <w:t xml:space="preserve"> </w:t>
            </w:r>
            <w:r>
              <w:rPr>
                <w:sz w:val="20"/>
              </w:rPr>
              <w:t>same.</w:t>
            </w:r>
            <w:r>
              <w:rPr>
                <w:spacing w:val="25"/>
                <w:sz w:val="20"/>
              </w:rPr>
              <w:t xml:space="preserve"> </w:t>
            </w:r>
            <w:r>
              <w:rPr>
                <w:sz w:val="20"/>
              </w:rPr>
              <w:t>This</w:t>
            </w:r>
            <w:r>
              <w:rPr>
                <w:spacing w:val="26"/>
                <w:sz w:val="20"/>
              </w:rPr>
              <w:t xml:space="preserve"> </w:t>
            </w:r>
            <w:r>
              <w:rPr>
                <w:sz w:val="20"/>
              </w:rPr>
              <w:t>will</w:t>
            </w:r>
            <w:r>
              <w:rPr>
                <w:spacing w:val="25"/>
                <w:sz w:val="20"/>
              </w:rPr>
              <w:t xml:space="preserve"> </w:t>
            </w:r>
            <w:r>
              <w:rPr>
                <w:sz w:val="20"/>
              </w:rPr>
              <w:t>be</w:t>
            </w:r>
            <w:r>
              <w:rPr>
                <w:spacing w:val="25"/>
                <w:sz w:val="20"/>
              </w:rPr>
              <w:t xml:space="preserve"> </w:t>
            </w:r>
            <w:r>
              <w:rPr>
                <w:sz w:val="20"/>
              </w:rPr>
              <w:t>supported</w:t>
            </w:r>
            <w:r>
              <w:rPr>
                <w:spacing w:val="26"/>
                <w:sz w:val="20"/>
              </w:rPr>
              <w:t xml:space="preserve"> </w:t>
            </w:r>
            <w:r>
              <w:rPr>
                <w:sz w:val="20"/>
              </w:rPr>
              <w:t>by</w:t>
            </w:r>
            <w:r>
              <w:rPr>
                <w:spacing w:val="28"/>
                <w:sz w:val="20"/>
              </w:rPr>
              <w:t xml:space="preserve"> </w:t>
            </w:r>
            <w:r>
              <w:rPr>
                <w:sz w:val="20"/>
              </w:rPr>
              <w:t>Town</w:t>
            </w:r>
            <w:r>
              <w:rPr>
                <w:spacing w:val="25"/>
                <w:sz w:val="20"/>
              </w:rPr>
              <w:t xml:space="preserve"> </w:t>
            </w:r>
            <w:r>
              <w:rPr>
                <w:sz w:val="20"/>
              </w:rPr>
              <w:t>Profile</w:t>
            </w:r>
            <w:r>
              <w:rPr>
                <w:spacing w:val="25"/>
                <w:sz w:val="20"/>
              </w:rPr>
              <w:t xml:space="preserve"> </w:t>
            </w:r>
            <w:r>
              <w:rPr>
                <w:sz w:val="20"/>
              </w:rPr>
              <w:t>Plans</w:t>
            </w:r>
            <w:r>
              <w:rPr>
                <w:spacing w:val="26"/>
                <w:sz w:val="20"/>
              </w:rPr>
              <w:t xml:space="preserve"> </w:t>
            </w:r>
            <w:r>
              <w:rPr>
                <w:sz w:val="20"/>
              </w:rPr>
              <w:t>and</w:t>
            </w:r>
            <w:r>
              <w:rPr>
                <w:spacing w:val="25"/>
                <w:sz w:val="20"/>
              </w:rPr>
              <w:t xml:space="preserve"> </w:t>
            </w:r>
            <w:r>
              <w:rPr>
                <w:sz w:val="20"/>
              </w:rPr>
              <w:t>vision</w:t>
            </w:r>
            <w:r>
              <w:rPr>
                <w:spacing w:val="25"/>
                <w:sz w:val="20"/>
              </w:rPr>
              <w:t xml:space="preserve"> </w:t>
            </w:r>
            <w:r>
              <w:rPr>
                <w:sz w:val="20"/>
              </w:rPr>
              <w:t>statement</w:t>
            </w:r>
            <w:r>
              <w:rPr>
                <w:spacing w:val="24"/>
                <w:sz w:val="20"/>
              </w:rPr>
              <w:t xml:space="preserve"> </w:t>
            </w:r>
            <w:r>
              <w:rPr>
                <w:spacing w:val="-5"/>
                <w:sz w:val="20"/>
              </w:rPr>
              <w:t>to</w:t>
            </w:r>
          </w:p>
          <w:p w14:paraId="669B6F61" w14:textId="77777777" w:rsidR="00C460D9" w:rsidRDefault="00793917">
            <w:pPr>
              <w:pStyle w:val="TableParagraph"/>
              <w:spacing w:before="33" w:line="276" w:lineRule="auto"/>
              <w:ind w:right="90"/>
              <w:jc w:val="both"/>
              <w:rPr>
                <w:sz w:val="20"/>
              </w:rPr>
            </w:pPr>
            <w:r>
              <w:rPr>
                <w:sz w:val="20"/>
              </w:rPr>
              <w:t>support RSES and to inform LAP preparation as set out in the Draft Plan (Chapter 4 Settlement Strategy).. The</w:t>
            </w:r>
            <w:r>
              <w:rPr>
                <w:spacing w:val="-1"/>
                <w:sz w:val="20"/>
              </w:rPr>
              <w:t xml:space="preserve"> </w:t>
            </w:r>
            <w:r>
              <w:rPr>
                <w:sz w:val="20"/>
              </w:rPr>
              <w:t>Key towns are targeted to</w:t>
            </w:r>
            <w:r>
              <w:rPr>
                <w:spacing w:val="-1"/>
                <w:sz w:val="20"/>
              </w:rPr>
              <w:t xml:space="preserve"> </w:t>
            </w:r>
            <w:r>
              <w:rPr>
                <w:sz w:val="20"/>
              </w:rPr>
              <w:t>grow by at least 30% in</w:t>
            </w:r>
            <w:r>
              <w:rPr>
                <w:spacing w:val="-1"/>
                <w:sz w:val="20"/>
              </w:rPr>
              <w:t xml:space="preserve"> </w:t>
            </w:r>
            <w:r>
              <w:rPr>
                <w:sz w:val="20"/>
              </w:rPr>
              <w:t>terms of population.</w:t>
            </w:r>
            <w:r>
              <w:rPr>
                <w:spacing w:val="40"/>
                <w:sz w:val="20"/>
              </w:rPr>
              <w:t xml:space="preserve"> </w:t>
            </w:r>
            <w:r>
              <w:rPr>
                <w:sz w:val="20"/>
              </w:rPr>
              <w:t>A timeframe for delivery of the</w:t>
            </w:r>
            <w:r>
              <w:rPr>
                <w:sz w:val="20"/>
              </w:rPr>
              <w:t xml:space="preserve"> Local Area Plans for each of these towns is also outlined in this section.</w:t>
            </w:r>
          </w:p>
          <w:p w14:paraId="740CD6E5" w14:textId="77777777" w:rsidR="00C460D9" w:rsidRDefault="00C460D9">
            <w:pPr>
              <w:pStyle w:val="TableParagraph"/>
              <w:spacing w:before="9"/>
              <w:ind w:left="0"/>
              <w:rPr>
                <w:sz w:val="29"/>
              </w:rPr>
            </w:pPr>
          </w:p>
          <w:p w14:paraId="2B9CF64B" w14:textId="77777777" w:rsidR="00C460D9" w:rsidRDefault="00793917">
            <w:pPr>
              <w:pStyle w:val="TableParagraph"/>
              <w:spacing w:before="1"/>
              <w:rPr>
                <w:i/>
                <w:sz w:val="20"/>
              </w:rPr>
            </w:pPr>
            <w:r>
              <w:rPr>
                <w:i/>
                <w:sz w:val="20"/>
              </w:rPr>
              <w:t>Strategic</w:t>
            </w:r>
            <w:r>
              <w:rPr>
                <w:i/>
                <w:spacing w:val="-13"/>
                <w:sz w:val="20"/>
              </w:rPr>
              <w:t xml:space="preserve"> </w:t>
            </w:r>
            <w:r>
              <w:rPr>
                <w:i/>
                <w:sz w:val="20"/>
              </w:rPr>
              <w:t>Objective–</w:t>
            </w:r>
            <w:r>
              <w:rPr>
                <w:i/>
                <w:spacing w:val="-12"/>
                <w:sz w:val="20"/>
              </w:rPr>
              <w:t xml:space="preserve"> </w:t>
            </w:r>
            <w:r>
              <w:rPr>
                <w:i/>
                <w:spacing w:val="-10"/>
                <w:sz w:val="20"/>
              </w:rPr>
              <w:t>3</w:t>
            </w:r>
          </w:p>
          <w:p w14:paraId="3FA172B0" w14:textId="77777777" w:rsidR="00C460D9" w:rsidRDefault="00793917">
            <w:pPr>
              <w:pStyle w:val="TableParagraph"/>
              <w:spacing w:before="75" w:line="316" w:lineRule="auto"/>
              <w:ind w:right="430"/>
              <w:rPr>
                <w:i/>
                <w:sz w:val="20"/>
              </w:rPr>
            </w:pPr>
            <w:r>
              <w:rPr>
                <w:i/>
                <w:sz w:val="20"/>
              </w:rPr>
              <w:t>To</w:t>
            </w:r>
            <w:r>
              <w:rPr>
                <w:i/>
                <w:spacing w:val="-7"/>
                <w:sz w:val="20"/>
              </w:rPr>
              <w:t xml:space="preserve"> </w:t>
            </w:r>
            <w:r>
              <w:rPr>
                <w:i/>
                <w:sz w:val="20"/>
              </w:rPr>
              <w:t>facilitate</w:t>
            </w:r>
            <w:r>
              <w:rPr>
                <w:i/>
                <w:spacing w:val="-7"/>
                <w:sz w:val="20"/>
              </w:rPr>
              <w:t xml:space="preserve"> </w:t>
            </w:r>
            <w:r>
              <w:rPr>
                <w:i/>
                <w:sz w:val="20"/>
              </w:rPr>
              <w:t>and</w:t>
            </w:r>
            <w:r>
              <w:rPr>
                <w:i/>
                <w:spacing w:val="-7"/>
                <w:sz w:val="20"/>
              </w:rPr>
              <w:t xml:space="preserve"> </w:t>
            </w:r>
            <w:r>
              <w:rPr>
                <w:i/>
                <w:sz w:val="20"/>
              </w:rPr>
              <w:t>promote</w:t>
            </w:r>
            <w:r>
              <w:rPr>
                <w:i/>
                <w:spacing w:val="-7"/>
                <w:sz w:val="20"/>
              </w:rPr>
              <w:t xml:space="preserve"> </w:t>
            </w:r>
            <w:r>
              <w:rPr>
                <w:i/>
                <w:sz w:val="20"/>
              </w:rPr>
              <w:t>the</w:t>
            </w:r>
            <w:r>
              <w:rPr>
                <w:i/>
                <w:spacing w:val="-7"/>
                <w:sz w:val="20"/>
              </w:rPr>
              <w:t xml:space="preserve"> </w:t>
            </w:r>
            <w:r>
              <w:rPr>
                <w:i/>
                <w:sz w:val="20"/>
              </w:rPr>
              <w:t>development</w:t>
            </w:r>
            <w:r>
              <w:rPr>
                <w:i/>
                <w:spacing w:val="-6"/>
                <w:sz w:val="20"/>
              </w:rPr>
              <w:t xml:space="preserve"> </w:t>
            </w:r>
            <w:r>
              <w:rPr>
                <w:i/>
                <w:sz w:val="20"/>
              </w:rPr>
              <w:t>of</w:t>
            </w:r>
            <w:r>
              <w:rPr>
                <w:i/>
                <w:spacing w:val="-9"/>
                <w:sz w:val="20"/>
              </w:rPr>
              <w:t xml:space="preserve"> </w:t>
            </w:r>
            <w:r>
              <w:rPr>
                <w:i/>
                <w:sz w:val="20"/>
              </w:rPr>
              <w:t>Clonmel,</w:t>
            </w:r>
            <w:r>
              <w:rPr>
                <w:i/>
                <w:spacing w:val="-9"/>
                <w:sz w:val="20"/>
              </w:rPr>
              <w:t xml:space="preserve"> </w:t>
            </w:r>
            <w:r>
              <w:rPr>
                <w:i/>
                <w:sz w:val="20"/>
              </w:rPr>
              <w:t>Nenagh</w:t>
            </w:r>
            <w:r>
              <w:rPr>
                <w:i/>
                <w:spacing w:val="-8"/>
                <w:sz w:val="20"/>
              </w:rPr>
              <w:t xml:space="preserve"> </w:t>
            </w:r>
            <w:r>
              <w:rPr>
                <w:i/>
                <w:sz w:val="20"/>
              </w:rPr>
              <w:t>and</w:t>
            </w:r>
            <w:r>
              <w:rPr>
                <w:i/>
                <w:spacing w:val="-7"/>
                <w:sz w:val="20"/>
              </w:rPr>
              <w:t xml:space="preserve"> </w:t>
            </w:r>
            <w:r>
              <w:rPr>
                <w:i/>
                <w:sz w:val="20"/>
              </w:rPr>
              <w:t>Thurles</w:t>
            </w:r>
            <w:r>
              <w:rPr>
                <w:i/>
                <w:spacing w:val="-9"/>
                <w:sz w:val="20"/>
              </w:rPr>
              <w:t xml:space="preserve"> </w:t>
            </w:r>
            <w:r>
              <w:rPr>
                <w:i/>
                <w:sz w:val="20"/>
              </w:rPr>
              <w:t>as</w:t>
            </w:r>
            <w:r>
              <w:rPr>
                <w:i/>
                <w:spacing w:val="-7"/>
                <w:sz w:val="20"/>
              </w:rPr>
              <w:t xml:space="preserve"> </w:t>
            </w:r>
            <w:r>
              <w:rPr>
                <w:i/>
                <w:sz w:val="20"/>
              </w:rPr>
              <w:t>Key</w:t>
            </w:r>
            <w:r>
              <w:rPr>
                <w:i/>
                <w:spacing w:val="-9"/>
                <w:sz w:val="20"/>
              </w:rPr>
              <w:t xml:space="preserve"> </w:t>
            </w:r>
            <w:r>
              <w:rPr>
                <w:i/>
                <w:sz w:val="20"/>
              </w:rPr>
              <w:t>Towns, economic</w:t>
            </w:r>
            <w:r>
              <w:rPr>
                <w:i/>
                <w:spacing w:val="-6"/>
                <w:sz w:val="20"/>
              </w:rPr>
              <w:t xml:space="preserve"> </w:t>
            </w:r>
            <w:r>
              <w:rPr>
                <w:i/>
                <w:sz w:val="20"/>
              </w:rPr>
              <w:t>drivers</w:t>
            </w:r>
            <w:r>
              <w:rPr>
                <w:i/>
                <w:spacing w:val="-6"/>
                <w:sz w:val="20"/>
              </w:rPr>
              <w:t xml:space="preserve"> </w:t>
            </w:r>
            <w:r>
              <w:rPr>
                <w:i/>
                <w:sz w:val="20"/>
              </w:rPr>
              <w:t>and</w:t>
            </w:r>
            <w:r>
              <w:rPr>
                <w:i/>
                <w:spacing w:val="-4"/>
                <w:sz w:val="20"/>
              </w:rPr>
              <w:t xml:space="preserve"> </w:t>
            </w:r>
            <w:r>
              <w:rPr>
                <w:i/>
                <w:sz w:val="20"/>
              </w:rPr>
              <w:t>significant</w:t>
            </w:r>
            <w:r>
              <w:rPr>
                <w:i/>
                <w:spacing w:val="-3"/>
                <w:sz w:val="20"/>
              </w:rPr>
              <w:t xml:space="preserve"> </w:t>
            </w:r>
            <w:r>
              <w:rPr>
                <w:i/>
                <w:sz w:val="20"/>
              </w:rPr>
              <w:t>population</w:t>
            </w:r>
            <w:r>
              <w:rPr>
                <w:i/>
                <w:spacing w:val="-3"/>
                <w:sz w:val="20"/>
              </w:rPr>
              <w:t xml:space="preserve"> </w:t>
            </w:r>
            <w:r>
              <w:rPr>
                <w:i/>
                <w:sz w:val="20"/>
              </w:rPr>
              <w:t>and</w:t>
            </w:r>
            <w:r>
              <w:rPr>
                <w:i/>
                <w:spacing w:val="-4"/>
                <w:sz w:val="20"/>
              </w:rPr>
              <w:t xml:space="preserve"> </w:t>
            </w:r>
            <w:r>
              <w:rPr>
                <w:i/>
                <w:sz w:val="20"/>
              </w:rPr>
              <w:t>service</w:t>
            </w:r>
            <w:r>
              <w:rPr>
                <w:i/>
                <w:spacing w:val="-4"/>
                <w:sz w:val="20"/>
              </w:rPr>
              <w:t xml:space="preserve"> </w:t>
            </w:r>
            <w:r>
              <w:rPr>
                <w:i/>
                <w:sz w:val="20"/>
              </w:rPr>
              <w:t>centres</w:t>
            </w:r>
            <w:r>
              <w:rPr>
                <w:i/>
                <w:spacing w:val="-6"/>
                <w:sz w:val="20"/>
              </w:rPr>
              <w:t xml:space="preserve"> </w:t>
            </w:r>
            <w:r>
              <w:rPr>
                <w:i/>
                <w:sz w:val="20"/>
              </w:rPr>
              <w:t>for</w:t>
            </w:r>
            <w:r>
              <w:rPr>
                <w:i/>
                <w:spacing w:val="-5"/>
                <w:sz w:val="20"/>
              </w:rPr>
              <w:t xml:space="preserve"> </w:t>
            </w:r>
            <w:r>
              <w:rPr>
                <w:i/>
                <w:sz w:val="20"/>
              </w:rPr>
              <w:t>the</w:t>
            </w:r>
            <w:r>
              <w:rPr>
                <w:i/>
                <w:spacing w:val="-6"/>
                <w:sz w:val="20"/>
              </w:rPr>
              <w:t xml:space="preserve"> </w:t>
            </w:r>
            <w:r>
              <w:rPr>
                <w:i/>
                <w:sz w:val="20"/>
              </w:rPr>
              <w:t>Southern</w:t>
            </w:r>
            <w:r>
              <w:rPr>
                <w:i/>
                <w:spacing w:val="-7"/>
                <w:sz w:val="20"/>
              </w:rPr>
              <w:t xml:space="preserve"> </w:t>
            </w:r>
            <w:r>
              <w:rPr>
                <w:i/>
                <w:spacing w:val="-2"/>
                <w:sz w:val="20"/>
              </w:rPr>
              <w:t>Region.</w:t>
            </w:r>
          </w:p>
          <w:p w14:paraId="2FB9A2CE" w14:textId="77777777" w:rsidR="00C460D9" w:rsidRDefault="00C460D9">
            <w:pPr>
              <w:pStyle w:val="TableParagraph"/>
              <w:ind w:left="0"/>
              <w:rPr>
                <w:sz w:val="27"/>
              </w:rPr>
            </w:pPr>
          </w:p>
          <w:p w14:paraId="7FA77CA4" w14:textId="77777777" w:rsidR="00C460D9" w:rsidRDefault="00793917">
            <w:pPr>
              <w:pStyle w:val="TableParagraph"/>
              <w:spacing w:line="271" w:lineRule="auto"/>
              <w:rPr>
                <w:sz w:val="20"/>
              </w:rPr>
            </w:pPr>
            <w:r>
              <w:rPr>
                <w:sz w:val="20"/>
              </w:rPr>
              <w:t>Planning</w:t>
            </w:r>
            <w:r>
              <w:rPr>
                <w:spacing w:val="37"/>
                <w:sz w:val="20"/>
              </w:rPr>
              <w:t xml:space="preserve"> </w:t>
            </w:r>
            <w:r>
              <w:rPr>
                <w:sz w:val="20"/>
              </w:rPr>
              <w:t>Objective</w:t>
            </w:r>
            <w:r>
              <w:rPr>
                <w:spacing w:val="35"/>
                <w:sz w:val="20"/>
              </w:rPr>
              <w:t xml:space="preserve"> </w:t>
            </w:r>
            <w:r>
              <w:rPr>
                <w:sz w:val="20"/>
              </w:rPr>
              <w:t>4</w:t>
            </w:r>
            <w:r>
              <w:rPr>
                <w:spacing w:val="35"/>
                <w:sz w:val="20"/>
              </w:rPr>
              <w:t xml:space="preserve"> </w:t>
            </w:r>
            <w:r>
              <w:rPr>
                <w:sz w:val="20"/>
              </w:rPr>
              <w:t>-</w:t>
            </w:r>
            <w:r>
              <w:rPr>
                <w:spacing w:val="35"/>
                <w:sz w:val="20"/>
              </w:rPr>
              <w:t xml:space="preserve"> </w:t>
            </w:r>
            <w:r>
              <w:rPr>
                <w:sz w:val="20"/>
              </w:rPr>
              <w:t>A</w:t>
            </w:r>
            <w:r>
              <w:rPr>
                <w:spacing w:val="34"/>
                <w:sz w:val="20"/>
              </w:rPr>
              <w:t xml:space="preserve"> </w:t>
            </w:r>
            <w:r>
              <w:rPr>
                <w:sz w:val="20"/>
              </w:rPr>
              <w:t>Review</w:t>
            </w:r>
            <w:r>
              <w:rPr>
                <w:spacing w:val="35"/>
                <w:sz w:val="20"/>
              </w:rPr>
              <w:t xml:space="preserve"> </w:t>
            </w:r>
            <w:r>
              <w:rPr>
                <w:sz w:val="20"/>
              </w:rPr>
              <w:t>each</w:t>
            </w:r>
            <w:r>
              <w:rPr>
                <w:spacing w:val="35"/>
                <w:sz w:val="20"/>
              </w:rPr>
              <w:t xml:space="preserve"> </w:t>
            </w:r>
            <w:r>
              <w:rPr>
                <w:sz w:val="20"/>
              </w:rPr>
              <w:t>of</w:t>
            </w:r>
            <w:r>
              <w:rPr>
                <w:spacing w:val="35"/>
                <w:sz w:val="20"/>
              </w:rPr>
              <w:t xml:space="preserve"> </w:t>
            </w:r>
            <w:r>
              <w:rPr>
                <w:sz w:val="20"/>
              </w:rPr>
              <w:t>the</w:t>
            </w:r>
            <w:r>
              <w:rPr>
                <w:spacing w:val="35"/>
                <w:sz w:val="20"/>
              </w:rPr>
              <w:t xml:space="preserve"> </w:t>
            </w:r>
            <w:r>
              <w:rPr>
                <w:sz w:val="20"/>
              </w:rPr>
              <w:t>Town</w:t>
            </w:r>
            <w:r>
              <w:rPr>
                <w:spacing w:val="37"/>
                <w:sz w:val="20"/>
              </w:rPr>
              <w:t xml:space="preserve"> </w:t>
            </w:r>
            <w:r>
              <w:rPr>
                <w:sz w:val="20"/>
              </w:rPr>
              <w:t>Development</w:t>
            </w:r>
            <w:r>
              <w:rPr>
                <w:spacing w:val="35"/>
                <w:sz w:val="20"/>
              </w:rPr>
              <w:t xml:space="preserve"> </w:t>
            </w:r>
            <w:r>
              <w:rPr>
                <w:sz w:val="20"/>
              </w:rPr>
              <w:t>Plans</w:t>
            </w:r>
            <w:r>
              <w:rPr>
                <w:spacing w:val="36"/>
                <w:sz w:val="20"/>
              </w:rPr>
              <w:t xml:space="preserve"> </w:t>
            </w:r>
            <w:r>
              <w:rPr>
                <w:sz w:val="20"/>
              </w:rPr>
              <w:t>and</w:t>
            </w:r>
            <w:r>
              <w:rPr>
                <w:spacing w:val="35"/>
                <w:sz w:val="20"/>
              </w:rPr>
              <w:t xml:space="preserve"> </w:t>
            </w:r>
            <w:r>
              <w:rPr>
                <w:sz w:val="20"/>
              </w:rPr>
              <w:t>LAPs,</w:t>
            </w:r>
            <w:r>
              <w:rPr>
                <w:spacing w:val="39"/>
                <w:sz w:val="20"/>
              </w:rPr>
              <w:t xml:space="preserve"> </w:t>
            </w:r>
            <w:r>
              <w:rPr>
                <w:sz w:val="20"/>
              </w:rPr>
              <w:t>(as</w:t>
            </w:r>
            <w:r>
              <w:rPr>
                <w:spacing w:val="36"/>
                <w:sz w:val="20"/>
              </w:rPr>
              <w:t xml:space="preserve"> </w:t>
            </w:r>
            <w:r>
              <w:rPr>
                <w:sz w:val="20"/>
              </w:rPr>
              <w:t>required)</w:t>
            </w:r>
            <w:r>
              <w:rPr>
                <w:spacing w:val="35"/>
                <w:sz w:val="20"/>
              </w:rPr>
              <w:t xml:space="preserve"> </w:t>
            </w:r>
            <w:r>
              <w:rPr>
                <w:sz w:val="20"/>
              </w:rPr>
              <w:t>in accordance with the provisions of the Planning Acts. As part of this process to identify strategic</w:t>
            </w:r>
          </w:p>
          <w:p w14:paraId="5765AE8A" w14:textId="77777777" w:rsidR="00C460D9" w:rsidRDefault="00793917">
            <w:pPr>
              <w:pStyle w:val="TableParagraph"/>
              <w:spacing w:before="47" w:line="273" w:lineRule="auto"/>
              <w:rPr>
                <w:sz w:val="20"/>
              </w:rPr>
            </w:pPr>
            <w:r>
              <w:rPr>
                <w:sz w:val="20"/>
              </w:rPr>
              <w:t>sites</w:t>
            </w:r>
            <w:r>
              <w:rPr>
                <w:spacing w:val="80"/>
                <w:sz w:val="20"/>
              </w:rPr>
              <w:t xml:space="preserve"> </w:t>
            </w:r>
            <w:r>
              <w:rPr>
                <w:sz w:val="20"/>
              </w:rPr>
              <w:t>suitable</w:t>
            </w:r>
            <w:r>
              <w:rPr>
                <w:spacing w:val="78"/>
                <w:sz w:val="20"/>
              </w:rPr>
              <w:t xml:space="preserve"> </w:t>
            </w:r>
            <w:r>
              <w:rPr>
                <w:sz w:val="20"/>
              </w:rPr>
              <w:t>for</w:t>
            </w:r>
            <w:r>
              <w:rPr>
                <w:spacing w:val="78"/>
                <w:sz w:val="20"/>
              </w:rPr>
              <w:t xml:space="preserve"> </w:t>
            </w:r>
            <w:r>
              <w:rPr>
                <w:sz w:val="20"/>
              </w:rPr>
              <w:t>collaborat</w:t>
            </w:r>
            <w:r>
              <w:rPr>
                <w:sz w:val="20"/>
              </w:rPr>
              <w:t>ive</w:t>
            </w:r>
            <w:r>
              <w:rPr>
                <w:spacing w:val="80"/>
                <w:sz w:val="20"/>
              </w:rPr>
              <w:t xml:space="preserve"> </w:t>
            </w:r>
            <w:r>
              <w:rPr>
                <w:sz w:val="20"/>
              </w:rPr>
              <w:t>regeneration,</w:t>
            </w:r>
            <w:r>
              <w:rPr>
                <w:spacing w:val="80"/>
                <w:sz w:val="20"/>
              </w:rPr>
              <w:t xml:space="preserve"> </w:t>
            </w:r>
            <w:r>
              <w:rPr>
                <w:sz w:val="20"/>
              </w:rPr>
              <w:t>and</w:t>
            </w:r>
            <w:r>
              <w:rPr>
                <w:spacing w:val="80"/>
                <w:sz w:val="20"/>
              </w:rPr>
              <w:t xml:space="preserve"> </w:t>
            </w:r>
            <w:r>
              <w:rPr>
                <w:sz w:val="20"/>
              </w:rPr>
              <w:t>to</w:t>
            </w:r>
            <w:r>
              <w:rPr>
                <w:spacing w:val="80"/>
                <w:sz w:val="20"/>
              </w:rPr>
              <w:t xml:space="preserve"> </w:t>
            </w:r>
            <w:r>
              <w:rPr>
                <w:sz w:val="20"/>
              </w:rPr>
              <w:t>actively</w:t>
            </w:r>
            <w:r>
              <w:rPr>
                <w:spacing w:val="80"/>
                <w:sz w:val="20"/>
              </w:rPr>
              <w:t xml:space="preserve"> </w:t>
            </w:r>
            <w:r>
              <w:rPr>
                <w:sz w:val="20"/>
              </w:rPr>
              <w:t>seek,</w:t>
            </w:r>
            <w:r>
              <w:rPr>
                <w:spacing w:val="80"/>
                <w:sz w:val="20"/>
              </w:rPr>
              <w:t xml:space="preserve"> </w:t>
            </w:r>
            <w:r>
              <w:rPr>
                <w:sz w:val="20"/>
              </w:rPr>
              <w:t>the</w:t>
            </w:r>
            <w:r>
              <w:rPr>
                <w:spacing w:val="80"/>
                <w:sz w:val="20"/>
              </w:rPr>
              <w:t xml:space="preserve"> </w:t>
            </w:r>
            <w:r>
              <w:rPr>
                <w:sz w:val="20"/>
              </w:rPr>
              <w:t>regeneration</w:t>
            </w:r>
            <w:r>
              <w:rPr>
                <w:spacing w:val="80"/>
                <w:sz w:val="20"/>
              </w:rPr>
              <w:t xml:space="preserve"> </w:t>
            </w:r>
            <w:r>
              <w:rPr>
                <w:sz w:val="20"/>
              </w:rPr>
              <w:t>of</w:t>
            </w:r>
            <w:r>
              <w:rPr>
                <w:spacing w:val="80"/>
                <w:sz w:val="20"/>
              </w:rPr>
              <w:t xml:space="preserve"> </w:t>
            </w:r>
            <w:r>
              <w:rPr>
                <w:sz w:val="20"/>
              </w:rPr>
              <w:t>sites, infrastructure and the built environment.</w:t>
            </w:r>
          </w:p>
          <w:p w14:paraId="72E5D3D9" w14:textId="77777777" w:rsidR="00C460D9" w:rsidRDefault="00C460D9">
            <w:pPr>
              <w:pStyle w:val="TableParagraph"/>
              <w:spacing w:before="4"/>
              <w:ind w:left="0"/>
              <w:rPr>
                <w:sz w:val="30"/>
              </w:rPr>
            </w:pPr>
          </w:p>
          <w:p w14:paraId="75FD255D" w14:textId="77777777" w:rsidR="00C460D9" w:rsidRDefault="00793917">
            <w:pPr>
              <w:pStyle w:val="TableParagraph"/>
              <w:rPr>
                <w:i/>
                <w:sz w:val="20"/>
              </w:rPr>
            </w:pPr>
            <w:r>
              <w:rPr>
                <w:i/>
                <w:spacing w:val="-2"/>
                <w:sz w:val="20"/>
                <w:u w:val="single"/>
              </w:rPr>
              <w:t>Enterprise</w:t>
            </w:r>
          </w:p>
          <w:p w14:paraId="0B8F529B" w14:textId="77777777" w:rsidR="00C460D9" w:rsidRDefault="00793917">
            <w:pPr>
              <w:pStyle w:val="TableParagraph"/>
              <w:spacing w:before="76" w:line="273" w:lineRule="auto"/>
              <w:ind w:right="100"/>
              <w:jc w:val="both"/>
              <w:rPr>
                <w:i/>
                <w:sz w:val="20"/>
              </w:rPr>
            </w:pPr>
            <w:r>
              <w:rPr>
                <w:i/>
                <w:sz w:val="20"/>
              </w:rPr>
              <w:t>These</w:t>
            </w:r>
            <w:r>
              <w:rPr>
                <w:i/>
                <w:spacing w:val="-6"/>
                <w:sz w:val="20"/>
              </w:rPr>
              <w:t xml:space="preserve"> </w:t>
            </w:r>
            <w:r>
              <w:rPr>
                <w:i/>
                <w:sz w:val="20"/>
              </w:rPr>
              <w:t>towns</w:t>
            </w:r>
            <w:r>
              <w:rPr>
                <w:i/>
                <w:spacing w:val="-6"/>
                <w:sz w:val="20"/>
              </w:rPr>
              <w:t xml:space="preserve"> </w:t>
            </w:r>
            <w:r>
              <w:rPr>
                <w:i/>
                <w:sz w:val="20"/>
              </w:rPr>
              <w:t>are</w:t>
            </w:r>
            <w:r>
              <w:rPr>
                <w:i/>
                <w:spacing w:val="-4"/>
                <w:sz w:val="20"/>
              </w:rPr>
              <w:t xml:space="preserve"> </w:t>
            </w:r>
            <w:r>
              <w:rPr>
                <w:i/>
                <w:sz w:val="20"/>
              </w:rPr>
              <w:t>designated</w:t>
            </w:r>
            <w:r>
              <w:rPr>
                <w:i/>
                <w:spacing w:val="-4"/>
                <w:sz w:val="20"/>
              </w:rPr>
              <w:t xml:space="preserve"> </w:t>
            </w:r>
            <w:r>
              <w:rPr>
                <w:i/>
                <w:sz w:val="20"/>
              </w:rPr>
              <w:t>as</w:t>
            </w:r>
            <w:r>
              <w:rPr>
                <w:i/>
                <w:spacing w:val="-6"/>
                <w:sz w:val="20"/>
              </w:rPr>
              <w:t xml:space="preserve"> </w:t>
            </w:r>
            <w:r>
              <w:rPr>
                <w:i/>
                <w:sz w:val="20"/>
              </w:rPr>
              <w:t>strategic</w:t>
            </w:r>
            <w:r>
              <w:rPr>
                <w:i/>
                <w:spacing w:val="-5"/>
                <w:sz w:val="20"/>
              </w:rPr>
              <w:t xml:space="preserve"> </w:t>
            </w:r>
            <w:r>
              <w:rPr>
                <w:i/>
                <w:sz w:val="20"/>
              </w:rPr>
              <w:t>employment</w:t>
            </w:r>
            <w:r>
              <w:rPr>
                <w:i/>
                <w:spacing w:val="-7"/>
                <w:sz w:val="20"/>
              </w:rPr>
              <w:t xml:space="preserve"> </w:t>
            </w:r>
            <w:r>
              <w:rPr>
                <w:i/>
                <w:sz w:val="20"/>
              </w:rPr>
              <w:t>locations</w:t>
            </w:r>
            <w:r>
              <w:rPr>
                <w:i/>
                <w:spacing w:val="-4"/>
                <w:sz w:val="20"/>
              </w:rPr>
              <w:t xml:space="preserve"> </w:t>
            </w:r>
            <w:r>
              <w:rPr>
                <w:i/>
                <w:sz w:val="20"/>
              </w:rPr>
              <w:t>and</w:t>
            </w:r>
            <w:r>
              <w:rPr>
                <w:i/>
                <w:spacing w:val="-4"/>
                <w:sz w:val="20"/>
              </w:rPr>
              <w:t xml:space="preserve"> </w:t>
            </w:r>
            <w:r>
              <w:rPr>
                <w:i/>
                <w:sz w:val="20"/>
              </w:rPr>
              <w:t>within</w:t>
            </w:r>
            <w:r>
              <w:rPr>
                <w:i/>
                <w:spacing w:val="-6"/>
                <w:sz w:val="20"/>
              </w:rPr>
              <w:t xml:space="preserve"> </w:t>
            </w:r>
            <w:r>
              <w:rPr>
                <w:i/>
                <w:sz w:val="20"/>
              </w:rPr>
              <w:t>each,</w:t>
            </w:r>
            <w:r>
              <w:rPr>
                <w:i/>
                <w:spacing w:val="-4"/>
                <w:sz w:val="20"/>
              </w:rPr>
              <w:t xml:space="preserve"> </w:t>
            </w:r>
            <w:r>
              <w:rPr>
                <w:i/>
                <w:sz w:val="20"/>
              </w:rPr>
              <w:t>strategic</w:t>
            </w:r>
            <w:r>
              <w:rPr>
                <w:i/>
                <w:spacing w:val="-4"/>
                <w:sz w:val="20"/>
              </w:rPr>
              <w:t xml:space="preserve"> </w:t>
            </w:r>
            <w:r>
              <w:rPr>
                <w:i/>
                <w:sz w:val="20"/>
              </w:rPr>
              <w:t>employment</w:t>
            </w:r>
            <w:r>
              <w:rPr>
                <w:i/>
                <w:sz w:val="20"/>
              </w:rPr>
              <w:t xml:space="preserve"> opportunities are being supported by the Council i.e. Ballingarrane, Clonmel, Lisheen Thurles and Streame, Nenagh. Toursim</w:t>
            </w:r>
          </w:p>
          <w:p w14:paraId="1460B47E" w14:textId="77777777" w:rsidR="00C460D9" w:rsidRDefault="00793917">
            <w:pPr>
              <w:pStyle w:val="TableParagraph"/>
              <w:spacing w:before="48" w:line="271" w:lineRule="auto"/>
              <w:ind w:right="97"/>
              <w:jc w:val="both"/>
              <w:rPr>
                <w:sz w:val="20"/>
              </w:rPr>
            </w:pPr>
            <w:r>
              <w:rPr>
                <w:sz w:val="20"/>
              </w:rPr>
              <w:t>Section 8.2.3 Strategic Employment Locations As set out in Chapter 4, Tipperary’s Key Towns, and in particular Clonmel</w:t>
            </w:r>
          </w:p>
          <w:p w14:paraId="5CF8F161" w14:textId="77777777" w:rsidR="00C460D9" w:rsidRDefault="00793917">
            <w:pPr>
              <w:pStyle w:val="TableParagraph"/>
              <w:spacing w:before="49" w:line="276" w:lineRule="auto"/>
              <w:ind w:right="97"/>
              <w:jc w:val="both"/>
              <w:rPr>
                <w:sz w:val="20"/>
              </w:rPr>
            </w:pPr>
            <w:r>
              <w:rPr>
                <w:sz w:val="20"/>
              </w:rPr>
              <w:t>Planning Objective 8 - D Promote ‘Strategic Employment Locations’ as already identified in towns, and to continue to support a strong spa</w:t>
            </w:r>
            <w:r>
              <w:rPr>
                <w:sz w:val="20"/>
              </w:rPr>
              <w:t>tial framework for economic development, by ensuring that appropriate lands are zoned and serviced, by developing Masterplans/Frameworks for strategic landbanks, and applying land activation measures, where appropriate, to activate these lands.</w:t>
            </w:r>
          </w:p>
          <w:p w14:paraId="55510B80" w14:textId="77777777" w:rsidR="00C460D9" w:rsidRDefault="00C460D9">
            <w:pPr>
              <w:pStyle w:val="TableParagraph"/>
              <w:spacing w:before="10"/>
              <w:ind w:left="0"/>
              <w:rPr>
                <w:sz w:val="29"/>
              </w:rPr>
            </w:pPr>
          </w:p>
          <w:p w14:paraId="2133119B" w14:textId="77777777" w:rsidR="00C460D9" w:rsidRDefault="00793917">
            <w:pPr>
              <w:pStyle w:val="TableParagraph"/>
              <w:spacing w:line="276" w:lineRule="auto"/>
              <w:ind w:right="96"/>
              <w:jc w:val="both"/>
              <w:rPr>
                <w:sz w:val="20"/>
              </w:rPr>
            </w:pPr>
            <w:r>
              <w:rPr>
                <w:sz w:val="20"/>
              </w:rPr>
              <w:t>8.3.1 A Se</w:t>
            </w:r>
            <w:r>
              <w:rPr>
                <w:sz w:val="20"/>
              </w:rPr>
              <w:t>ctoral Strategy for Employment, second paragraph and new graphic The Council is currently participating</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development</w:t>
            </w:r>
            <w:r>
              <w:rPr>
                <w:spacing w:val="-5"/>
                <w:sz w:val="20"/>
              </w:rPr>
              <w:t xml:space="preserve"> </w:t>
            </w:r>
            <w:r>
              <w:rPr>
                <w:sz w:val="20"/>
              </w:rPr>
              <w:t>of</w:t>
            </w:r>
            <w:r>
              <w:rPr>
                <w:spacing w:val="-7"/>
                <w:sz w:val="20"/>
              </w:rPr>
              <w:t xml:space="preserve"> </w:t>
            </w:r>
            <w:r>
              <w:rPr>
                <w:sz w:val="20"/>
              </w:rPr>
              <w:t>a</w:t>
            </w:r>
            <w:r>
              <w:rPr>
                <w:spacing w:val="-7"/>
                <w:sz w:val="20"/>
              </w:rPr>
              <w:t xml:space="preserve"> </w:t>
            </w:r>
            <w:r>
              <w:rPr>
                <w:sz w:val="20"/>
              </w:rPr>
              <w:t>new</w:t>
            </w:r>
            <w:r>
              <w:rPr>
                <w:spacing w:val="-8"/>
                <w:sz w:val="20"/>
              </w:rPr>
              <w:t xml:space="preserve"> </w:t>
            </w:r>
            <w:r>
              <w:rPr>
                <w:sz w:val="20"/>
              </w:rPr>
              <w:t>regional</w:t>
            </w:r>
            <w:r>
              <w:rPr>
                <w:spacing w:val="-7"/>
                <w:sz w:val="20"/>
              </w:rPr>
              <w:t xml:space="preserve"> </w:t>
            </w:r>
            <w:r>
              <w:rPr>
                <w:sz w:val="20"/>
              </w:rPr>
              <w:t>job</w:t>
            </w:r>
            <w:r>
              <w:rPr>
                <w:spacing w:val="-7"/>
                <w:sz w:val="20"/>
              </w:rPr>
              <w:t xml:space="preserve"> </w:t>
            </w:r>
            <w:r>
              <w:rPr>
                <w:sz w:val="20"/>
              </w:rPr>
              <w:t>strategy</w:t>
            </w:r>
            <w:r>
              <w:rPr>
                <w:spacing w:val="-8"/>
                <w:sz w:val="20"/>
              </w:rPr>
              <w:t xml:space="preserve"> </w:t>
            </w:r>
            <w:r>
              <w:rPr>
                <w:sz w:val="20"/>
              </w:rPr>
              <w:t>–</w:t>
            </w:r>
            <w:r>
              <w:rPr>
                <w:spacing w:val="-9"/>
                <w:sz w:val="20"/>
              </w:rPr>
              <w:t xml:space="preserve"> </w:t>
            </w:r>
            <w:r>
              <w:rPr>
                <w:sz w:val="20"/>
              </w:rPr>
              <w:t>the</w:t>
            </w:r>
            <w:r>
              <w:rPr>
                <w:spacing w:val="-7"/>
                <w:sz w:val="20"/>
              </w:rPr>
              <w:t xml:space="preserve"> </w:t>
            </w:r>
            <w:r>
              <w:rPr>
                <w:sz w:val="20"/>
              </w:rPr>
              <w:t>Mid-West</w:t>
            </w:r>
            <w:r>
              <w:rPr>
                <w:spacing w:val="-7"/>
                <w:sz w:val="20"/>
              </w:rPr>
              <w:t xml:space="preserve"> </w:t>
            </w:r>
            <w:r>
              <w:rPr>
                <w:sz w:val="20"/>
              </w:rPr>
              <w:t>Regional</w:t>
            </w:r>
            <w:r>
              <w:rPr>
                <w:spacing w:val="-7"/>
                <w:sz w:val="20"/>
              </w:rPr>
              <w:t xml:space="preserve"> </w:t>
            </w:r>
            <w:r>
              <w:rPr>
                <w:sz w:val="20"/>
              </w:rPr>
              <w:t>Enterprise</w:t>
            </w:r>
            <w:r>
              <w:rPr>
                <w:spacing w:val="-7"/>
                <w:sz w:val="20"/>
              </w:rPr>
              <w:t xml:space="preserve"> </w:t>
            </w:r>
            <w:r>
              <w:rPr>
                <w:sz w:val="20"/>
              </w:rPr>
              <w:t>Plan to</w:t>
            </w:r>
            <w:r>
              <w:rPr>
                <w:spacing w:val="17"/>
                <w:sz w:val="20"/>
              </w:rPr>
              <w:t xml:space="preserve"> </w:t>
            </w:r>
            <w:r>
              <w:rPr>
                <w:sz w:val="20"/>
              </w:rPr>
              <w:t>2024</w:t>
            </w:r>
            <w:r>
              <w:rPr>
                <w:spacing w:val="18"/>
                <w:sz w:val="20"/>
              </w:rPr>
              <w:t xml:space="preserve"> </w:t>
            </w:r>
            <w:r>
              <w:rPr>
                <w:sz w:val="20"/>
              </w:rPr>
              <w:t>‘Mid-West</w:t>
            </w:r>
            <w:r>
              <w:rPr>
                <w:spacing w:val="19"/>
                <w:sz w:val="20"/>
              </w:rPr>
              <w:t xml:space="preserve"> </w:t>
            </w:r>
            <w:r>
              <w:rPr>
                <w:sz w:val="20"/>
              </w:rPr>
              <w:t>and</w:t>
            </w:r>
            <w:r>
              <w:rPr>
                <w:spacing w:val="19"/>
                <w:sz w:val="20"/>
              </w:rPr>
              <w:t xml:space="preserve"> </w:t>
            </w:r>
            <w:r>
              <w:rPr>
                <w:sz w:val="20"/>
              </w:rPr>
              <w:t>South-East</w:t>
            </w:r>
            <w:r>
              <w:rPr>
                <w:spacing w:val="20"/>
                <w:sz w:val="20"/>
              </w:rPr>
              <w:t xml:space="preserve"> </w:t>
            </w:r>
            <w:r>
              <w:rPr>
                <w:sz w:val="20"/>
              </w:rPr>
              <w:t>Action</w:t>
            </w:r>
            <w:r>
              <w:rPr>
                <w:spacing w:val="18"/>
                <w:sz w:val="20"/>
              </w:rPr>
              <w:t xml:space="preserve"> </w:t>
            </w:r>
            <w:r>
              <w:rPr>
                <w:sz w:val="20"/>
              </w:rPr>
              <w:t>Plans</w:t>
            </w:r>
            <w:r>
              <w:rPr>
                <w:spacing w:val="18"/>
                <w:sz w:val="20"/>
              </w:rPr>
              <w:t xml:space="preserve"> </w:t>
            </w:r>
            <w:r>
              <w:rPr>
                <w:sz w:val="20"/>
              </w:rPr>
              <w:t>for</w:t>
            </w:r>
            <w:r>
              <w:rPr>
                <w:spacing w:val="17"/>
                <w:sz w:val="20"/>
              </w:rPr>
              <w:t xml:space="preserve"> </w:t>
            </w:r>
            <w:r>
              <w:rPr>
                <w:sz w:val="20"/>
              </w:rPr>
              <w:t>Jobs’,</w:t>
            </w:r>
            <w:r>
              <w:rPr>
                <w:spacing w:val="18"/>
                <w:sz w:val="20"/>
              </w:rPr>
              <w:t xml:space="preserve"> </w:t>
            </w:r>
            <w:r>
              <w:rPr>
                <w:sz w:val="20"/>
              </w:rPr>
              <w:t>which</w:t>
            </w:r>
            <w:r>
              <w:rPr>
                <w:spacing w:val="19"/>
                <w:sz w:val="20"/>
              </w:rPr>
              <w:t xml:space="preserve"> </w:t>
            </w:r>
            <w:r>
              <w:rPr>
                <w:sz w:val="20"/>
              </w:rPr>
              <w:t>will</w:t>
            </w:r>
            <w:r>
              <w:rPr>
                <w:spacing w:val="17"/>
                <w:sz w:val="20"/>
              </w:rPr>
              <w:t xml:space="preserve"> </w:t>
            </w:r>
            <w:r>
              <w:rPr>
                <w:sz w:val="20"/>
              </w:rPr>
              <w:t>look</w:t>
            </w:r>
            <w:r>
              <w:rPr>
                <w:spacing w:val="19"/>
                <w:sz w:val="20"/>
              </w:rPr>
              <w:t xml:space="preserve"> </w:t>
            </w:r>
            <w:r>
              <w:rPr>
                <w:sz w:val="20"/>
              </w:rPr>
              <w:t>at</w:t>
            </w:r>
            <w:r>
              <w:rPr>
                <w:spacing w:val="19"/>
                <w:sz w:val="20"/>
              </w:rPr>
              <w:t xml:space="preserve"> </w:t>
            </w:r>
            <w:r>
              <w:rPr>
                <w:sz w:val="20"/>
              </w:rPr>
              <w:t>the</w:t>
            </w:r>
            <w:r>
              <w:rPr>
                <w:spacing w:val="16"/>
                <w:sz w:val="20"/>
              </w:rPr>
              <w:t xml:space="preserve"> </w:t>
            </w:r>
            <w:r>
              <w:rPr>
                <w:sz w:val="20"/>
              </w:rPr>
              <w:t>emerging</w:t>
            </w:r>
            <w:r>
              <w:rPr>
                <w:spacing w:val="19"/>
                <w:sz w:val="20"/>
              </w:rPr>
              <w:t xml:space="preserve"> </w:t>
            </w:r>
            <w:r>
              <w:rPr>
                <w:spacing w:val="-2"/>
                <w:sz w:val="20"/>
              </w:rPr>
              <w:t>economic</w:t>
            </w:r>
          </w:p>
          <w:p w14:paraId="3F37348F" w14:textId="77777777" w:rsidR="00C460D9" w:rsidRDefault="00793917">
            <w:pPr>
              <w:pStyle w:val="TableParagraph"/>
              <w:spacing w:before="1"/>
              <w:jc w:val="both"/>
              <w:rPr>
                <w:sz w:val="20"/>
              </w:rPr>
            </w:pPr>
            <w:r>
              <w:rPr>
                <w:sz w:val="20"/>
              </w:rPr>
              <w:t>sectors</w:t>
            </w:r>
            <w:r>
              <w:rPr>
                <w:spacing w:val="25"/>
                <w:sz w:val="20"/>
              </w:rPr>
              <w:t xml:space="preserve"> </w:t>
            </w:r>
            <w:r>
              <w:rPr>
                <w:sz w:val="20"/>
              </w:rPr>
              <w:t>and</w:t>
            </w:r>
            <w:r>
              <w:rPr>
                <w:spacing w:val="25"/>
                <w:sz w:val="20"/>
              </w:rPr>
              <w:t xml:space="preserve"> </w:t>
            </w:r>
            <w:r>
              <w:rPr>
                <w:sz w:val="20"/>
              </w:rPr>
              <w:t>job</w:t>
            </w:r>
            <w:r>
              <w:rPr>
                <w:spacing w:val="25"/>
                <w:sz w:val="20"/>
              </w:rPr>
              <w:t xml:space="preserve"> </w:t>
            </w:r>
            <w:r>
              <w:rPr>
                <w:sz w:val="20"/>
              </w:rPr>
              <w:t>opportunities</w:t>
            </w:r>
            <w:r>
              <w:rPr>
                <w:spacing w:val="26"/>
                <w:sz w:val="20"/>
              </w:rPr>
              <w:t xml:space="preserve"> </w:t>
            </w:r>
            <w:r>
              <w:rPr>
                <w:sz w:val="20"/>
              </w:rPr>
              <w:t>for</w:t>
            </w:r>
            <w:r>
              <w:rPr>
                <w:spacing w:val="23"/>
                <w:sz w:val="20"/>
              </w:rPr>
              <w:t xml:space="preserve"> </w:t>
            </w:r>
            <w:r>
              <w:rPr>
                <w:sz w:val="20"/>
              </w:rPr>
              <w:t>the</w:t>
            </w:r>
            <w:r>
              <w:rPr>
                <w:spacing w:val="25"/>
                <w:sz w:val="20"/>
              </w:rPr>
              <w:t xml:space="preserve"> </w:t>
            </w:r>
            <w:r>
              <w:rPr>
                <w:sz w:val="20"/>
              </w:rPr>
              <w:t>Region,</w:t>
            </w:r>
            <w:r>
              <w:rPr>
                <w:spacing w:val="25"/>
                <w:sz w:val="20"/>
              </w:rPr>
              <w:t xml:space="preserve"> </w:t>
            </w:r>
            <w:r>
              <w:rPr>
                <w:sz w:val="20"/>
              </w:rPr>
              <w:t>with</w:t>
            </w:r>
            <w:r>
              <w:rPr>
                <w:spacing w:val="25"/>
                <w:sz w:val="20"/>
              </w:rPr>
              <w:t xml:space="preserve"> </w:t>
            </w:r>
            <w:r>
              <w:rPr>
                <w:sz w:val="20"/>
              </w:rPr>
              <w:t>further</w:t>
            </w:r>
            <w:r>
              <w:rPr>
                <w:spacing w:val="23"/>
                <w:sz w:val="20"/>
              </w:rPr>
              <w:t xml:space="preserve"> </w:t>
            </w:r>
            <w:r>
              <w:rPr>
                <w:sz w:val="20"/>
              </w:rPr>
              <w:t>consideration</w:t>
            </w:r>
            <w:r>
              <w:rPr>
                <w:spacing w:val="24"/>
                <w:sz w:val="20"/>
              </w:rPr>
              <w:t xml:space="preserve"> </w:t>
            </w:r>
            <w:r>
              <w:rPr>
                <w:sz w:val="20"/>
              </w:rPr>
              <w:t>to</w:t>
            </w:r>
            <w:r>
              <w:rPr>
                <w:spacing w:val="25"/>
                <w:sz w:val="20"/>
              </w:rPr>
              <w:t xml:space="preserve"> </w:t>
            </w:r>
            <w:r>
              <w:rPr>
                <w:sz w:val="20"/>
              </w:rPr>
              <w:t>concepts</w:t>
            </w:r>
            <w:r>
              <w:rPr>
                <w:spacing w:val="26"/>
                <w:sz w:val="20"/>
              </w:rPr>
              <w:t xml:space="preserve"> </w:t>
            </w:r>
            <w:r>
              <w:rPr>
                <w:sz w:val="20"/>
              </w:rPr>
              <w:t>such</w:t>
            </w:r>
            <w:r>
              <w:rPr>
                <w:spacing w:val="23"/>
                <w:sz w:val="20"/>
              </w:rPr>
              <w:t xml:space="preserve"> </w:t>
            </w:r>
            <w:r>
              <w:rPr>
                <w:sz w:val="20"/>
              </w:rPr>
              <w:t>as</w:t>
            </w:r>
            <w:r>
              <w:rPr>
                <w:spacing w:val="24"/>
                <w:sz w:val="20"/>
              </w:rPr>
              <w:t xml:space="preserve"> </w:t>
            </w:r>
            <w:r>
              <w:rPr>
                <w:spacing w:val="-2"/>
                <w:sz w:val="20"/>
              </w:rPr>
              <w:t>smart</w:t>
            </w:r>
          </w:p>
        </w:tc>
      </w:tr>
    </w:tbl>
    <w:p w14:paraId="3E744414" w14:textId="77777777" w:rsidR="00C460D9" w:rsidRDefault="00C460D9">
      <w:pPr>
        <w:jc w:val="both"/>
        <w:rPr>
          <w:sz w:val="20"/>
        </w:rPr>
        <w:sectPr w:rsidR="00C460D9">
          <w:pgSz w:w="12240" w:h="15840"/>
          <w:pgMar w:top="1180" w:right="220" w:bottom="1300" w:left="220" w:header="0" w:footer="1102" w:gutter="0"/>
          <w:cols w:space="720"/>
        </w:sect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71"/>
        <w:gridCol w:w="8849"/>
      </w:tblGrid>
      <w:tr w:rsidR="00C460D9" w14:paraId="35D88C3D" w14:textId="77777777">
        <w:trPr>
          <w:trHeight w:val="6470"/>
        </w:trPr>
        <w:tc>
          <w:tcPr>
            <w:tcW w:w="2671" w:type="dxa"/>
            <w:tcBorders>
              <w:top w:val="nil"/>
              <w:left w:val="nil"/>
              <w:right w:val="single" w:sz="12" w:space="0" w:color="FFFFFF"/>
            </w:tcBorders>
            <w:shd w:val="clear" w:color="auto" w:fill="EDE6F2"/>
          </w:tcPr>
          <w:p w14:paraId="0D648F48" w14:textId="77777777" w:rsidR="00C460D9" w:rsidRDefault="00C460D9">
            <w:pPr>
              <w:pStyle w:val="TableParagraph"/>
              <w:ind w:left="0"/>
              <w:rPr>
                <w:rFonts w:ascii="Times New Roman"/>
                <w:sz w:val="18"/>
              </w:rPr>
            </w:pPr>
          </w:p>
        </w:tc>
        <w:tc>
          <w:tcPr>
            <w:tcW w:w="8849" w:type="dxa"/>
            <w:tcBorders>
              <w:top w:val="nil"/>
              <w:left w:val="single" w:sz="12" w:space="0" w:color="FFFFFF"/>
              <w:right w:val="nil"/>
            </w:tcBorders>
            <w:shd w:val="clear" w:color="auto" w:fill="EDE6F2"/>
          </w:tcPr>
          <w:p w14:paraId="65D972BA" w14:textId="77777777" w:rsidR="00C460D9" w:rsidRDefault="00793917">
            <w:pPr>
              <w:pStyle w:val="TableParagraph"/>
              <w:spacing w:line="276" w:lineRule="auto"/>
              <w:ind w:right="98"/>
              <w:jc w:val="both"/>
              <w:rPr>
                <w:sz w:val="20"/>
              </w:rPr>
            </w:pPr>
            <w:r>
              <w:rPr>
                <w:sz w:val="20"/>
              </w:rPr>
              <w:t>specialisation</w:t>
            </w:r>
            <w:r>
              <w:rPr>
                <w:spacing w:val="-2"/>
                <w:sz w:val="20"/>
              </w:rPr>
              <w:t xml:space="preserve"> </w:t>
            </w:r>
            <w:r>
              <w:rPr>
                <w:sz w:val="20"/>
              </w:rPr>
              <w:t>and</w:t>
            </w:r>
            <w:r>
              <w:rPr>
                <w:spacing w:val="-1"/>
                <w:sz w:val="20"/>
              </w:rPr>
              <w:t xml:space="preserve"> </w:t>
            </w:r>
            <w:r>
              <w:rPr>
                <w:sz w:val="20"/>
              </w:rPr>
              <w:t>clustering</w:t>
            </w:r>
            <w:r>
              <w:rPr>
                <w:spacing w:val="-1"/>
                <w:sz w:val="20"/>
              </w:rPr>
              <w:t xml:space="preserve"> </w:t>
            </w:r>
            <w:r>
              <w:rPr>
                <w:sz w:val="20"/>
              </w:rPr>
              <w:t>to</w:t>
            </w:r>
            <w:r>
              <w:rPr>
                <w:spacing w:val="-2"/>
                <w:sz w:val="20"/>
              </w:rPr>
              <w:t xml:space="preserve"> </w:t>
            </w:r>
            <w:r>
              <w:rPr>
                <w:sz w:val="20"/>
              </w:rPr>
              <w:t>build</w:t>
            </w:r>
            <w:r>
              <w:rPr>
                <w:spacing w:val="-1"/>
                <w:sz w:val="20"/>
              </w:rPr>
              <w:t xml:space="preserve"> </w:t>
            </w:r>
            <w:r>
              <w:rPr>
                <w:sz w:val="20"/>
              </w:rPr>
              <w:t>on</w:t>
            </w:r>
            <w:r>
              <w:rPr>
                <w:spacing w:val="-1"/>
                <w:sz w:val="20"/>
              </w:rPr>
              <w:t xml:space="preserve"> </w:t>
            </w:r>
            <w:r>
              <w:rPr>
                <w:sz w:val="20"/>
              </w:rPr>
              <w:t>regional</w:t>
            </w:r>
            <w:r>
              <w:rPr>
                <w:spacing w:val="-2"/>
                <w:sz w:val="20"/>
              </w:rPr>
              <w:t xml:space="preserve"> </w:t>
            </w:r>
            <w:r>
              <w:rPr>
                <w:sz w:val="20"/>
              </w:rPr>
              <w:t>and</w:t>
            </w:r>
            <w:r>
              <w:rPr>
                <w:spacing w:val="-2"/>
                <w:sz w:val="20"/>
              </w:rPr>
              <w:t xml:space="preserve"> </w:t>
            </w:r>
            <w:r>
              <w:rPr>
                <w:sz w:val="20"/>
              </w:rPr>
              <w:t>local</w:t>
            </w:r>
            <w:r>
              <w:rPr>
                <w:spacing w:val="-2"/>
                <w:sz w:val="20"/>
              </w:rPr>
              <w:t xml:space="preserve"> </w:t>
            </w:r>
            <w:r>
              <w:rPr>
                <w:sz w:val="20"/>
              </w:rPr>
              <w:t>economic</w:t>
            </w:r>
            <w:r>
              <w:rPr>
                <w:spacing w:val="-1"/>
                <w:sz w:val="20"/>
              </w:rPr>
              <w:t xml:space="preserve"> </w:t>
            </w:r>
            <w:r>
              <w:rPr>
                <w:sz w:val="20"/>
              </w:rPr>
              <w:t>strengths.</w:t>
            </w:r>
            <w:r>
              <w:rPr>
                <w:spacing w:val="-1"/>
                <w:sz w:val="20"/>
              </w:rPr>
              <w:t xml:space="preserve"> </w:t>
            </w:r>
            <w:r>
              <w:rPr>
                <w:sz w:val="20"/>
              </w:rPr>
              <w:t>This Plan</w:t>
            </w:r>
            <w:r>
              <w:rPr>
                <w:spacing w:val="-2"/>
                <w:sz w:val="20"/>
              </w:rPr>
              <w:t xml:space="preserve"> </w:t>
            </w:r>
            <w:r>
              <w:rPr>
                <w:sz w:val="20"/>
              </w:rPr>
              <w:t>will</w:t>
            </w:r>
            <w:r>
              <w:rPr>
                <w:spacing w:val="-2"/>
                <w:sz w:val="20"/>
              </w:rPr>
              <w:t xml:space="preserve"> </w:t>
            </w:r>
            <w:r>
              <w:rPr>
                <w:sz w:val="20"/>
              </w:rPr>
              <w:t>provide</w:t>
            </w:r>
            <w:r>
              <w:rPr>
                <w:spacing w:val="-2"/>
                <w:sz w:val="20"/>
              </w:rPr>
              <w:t xml:space="preserve"> </w:t>
            </w:r>
            <w:r>
              <w:rPr>
                <w:sz w:val="20"/>
              </w:rPr>
              <w:t>a framework that will be responsive to emerging priorities, including the proposal to develop a ‘Green Digital</w:t>
            </w:r>
            <w:r>
              <w:rPr>
                <w:spacing w:val="-3"/>
                <w:sz w:val="20"/>
              </w:rPr>
              <w:t xml:space="preserve"> </w:t>
            </w:r>
            <w:r>
              <w:rPr>
                <w:sz w:val="20"/>
              </w:rPr>
              <w:t>Basin’</w:t>
            </w:r>
            <w:r>
              <w:rPr>
                <w:spacing w:val="-5"/>
                <w:sz w:val="20"/>
              </w:rPr>
              <w:t xml:space="preserve"> </w:t>
            </w:r>
            <w:r>
              <w:rPr>
                <w:sz w:val="20"/>
              </w:rPr>
              <w:t>to</w:t>
            </w:r>
            <w:r>
              <w:rPr>
                <w:spacing w:val="-5"/>
                <w:sz w:val="20"/>
              </w:rPr>
              <w:t xml:space="preserve"> </w:t>
            </w:r>
            <w:r>
              <w:rPr>
                <w:sz w:val="20"/>
              </w:rPr>
              <w:t>create</w:t>
            </w:r>
            <w:r>
              <w:rPr>
                <w:spacing w:val="-5"/>
                <w:sz w:val="20"/>
              </w:rPr>
              <w:t xml:space="preserve"> </w:t>
            </w:r>
            <w:r>
              <w:rPr>
                <w:sz w:val="20"/>
              </w:rPr>
              <w:t>Digital</w:t>
            </w:r>
            <w:r>
              <w:rPr>
                <w:spacing w:val="-5"/>
                <w:sz w:val="20"/>
              </w:rPr>
              <w:t xml:space="preserve"> </w:t>
            </w:r>
            <w:r>
              <w:rPr>
                <w:sz w:val="20"/>
              </w:rPr>
              <w:t>Tech</w:t>
            </w:r>
            <w:r>
              <w:rPr>
                <w:spacing w:val="-3"/>
                <w:sz w:val="20"/>
              </w:rPr>
              <w:t xml:space="preserve"> </w:t>
            </w:r>
            <w:r>
              <w:rPr>
                <w:sz w:val="20"/>
              </w:rPr>
              <w:t>and</w:t>
            </w:r>
            <w:r>
              <w:rPr>
                <w:spacing w:val="-3"/>
                <w:sz w:val="20"/>
              </w:rPr>
              <w:t xml:space="preserve"> </w:t>
            </w:r>
            <w:r>
              <w:rPr>
                <w:sz w:val="20"/>
              </w:rPr>
              <w:t>Innovation</w:t>
            </w:r>
            <w:r>
              <w:rPr>
                <w:spacing w:val="-1"/>
                <w:sz w:val="20"/>
              </w:rPr>
              <w:t xml:space="preserve"> </w:t>
            </w:r>
            <w:r>
              <w:rPr>
                <w:sz w:val="20"/>
              </w:rPr>
              <w:t>jobs</w:t>
            </w:r>
            <w:r>
              <w:rPr>
                <w:spacing w:val="-2"/>
                <w:sz w:val="20"/>
              </w:rPr>
              <w:t xml:space="preserve"> </w:t>
            </w:r>
            <w:r>
              <w:rPr>
                <w:sz w:val="20"/>
              </w:rPr>
              <w:t>as</w:t>
            </w:r>
            <w:r>
              <w:rPr>
                <w:spacing w:val="-4"/>
                <w:sz w:val="20"/>
              </w:rPr>
              <w:t xml:space="preserve"> </w:t>
            </w:r>
            <w:r>
              <w:rPr>
                <w:sz w:val="20"/>
              </w:rPr>
              <w:t>part</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new</w:t>
            </w:r>
            <w:r>
              <w:rPr>
                <w:spacing w:val="-2"/>
                <w:sz w:val="20"/>
              </w:rPr>
              <w:t xml:space="preserve"> </w:t>
            </w:r>
            <w:r>
              <w:rPr>
                <w:sz w:val="20"/>
              </w:rPr>
              <w:t>renewable</w:t>
            </w:r>
            <w:r>
              <w:rPr>
                <w:spacing w:val="-1"/>
                <w:sz w:val="20"/>
              </w:rPr>
              <w:t xml:space="preserve"> </w:t>
            </w:r>
            <w:r>
              <w:rPr>
                <w:sz w:val="20"/>
              </w:rPr>
              <w:t>energy</w:t>
            </w:r>
            <w:r>
              <w:rPr>
                <w:spacing w:val="-6"/>
                <w:sz w:val="20"/>
              </w:rPr>
              <w:t xml:space="preserve"> </w:t>
            </w:r>
            <w:r>
              <w:rPr>
                <w:sz w:val="20"/>
              </w:rPr>
              <w:t>approach</w:t>
            </w:r>
            <w:r>
              <w:rPr>
                <w:spacing w:val="-3"/>
                <w:sz w:val="20"/>
              </w:rPr>
              <w:t xml:space="preserve"> </w:t>
            </w:r>
            <w:r>
              <w:rPr>
                <w:sz w:val="20"/>
              </w:rPr>
              <w:t>in the Region. Tipperary is very well placed</w:t>
            </w:r>
            <w:r>
              <w:rPr>
                <w:sz w:val="20"/>
              </w:rPr>
              <w:t xml:space="preserve"> in terms of its track record and talent of the workforce and infrastructure, to make a major contribution to this vision</w:t>
            </w:r>
          </w:p>
          <w:p w14:paraId="621344E7" w14:textId="77777777" w:rsidR="00C460D9" w:rsidRDefault="00C460D9">
            <w:pPr>
              <w:pStyle w:val="TableParagraph"/>
              <w:spacing w:before="4"/>
              <w:ind w:left="0"/>
              <w:rPr>
                <w:sz w:val="29"/>
              </w:rPr>
            </w:pPr>
          </w:p>
          <w:p w14:paraId="18472B03" w14:textId="77777777" w:rsidR="00C460D9" w:rsidRDefault="00793917">
            <w:pPr>
              <w:pStyle w:val="TableParagraph"/>
              <w:spacing w:line="273" w:lineRule="auto"/>
              <w:ind w:right="89"/>
              <w:jc w:val="both"/>
              <w:rPr>
                <w:sz w:val="20"/>
              </w:rPr>
            </w:pPr>
            <w:r>
              <w:rPr>
                <w:sz w:val="20"/>
              </w:rPr>
              <w:t>Section 8.3.3 Limerick – Waterford Transport and Economic Network, seeks to build on the opportunities presented to the Tipperary tow</w:t>
            </w:r>
            <w:r>
              <w:rPr>
                <w:sz w:val="20"/>
              </w:rPr>
              <w:t>ns on this corridor.</w:t>
            </w:r>
          </w:p>
          <w:p w14:paraId="7D49C470" w14:textId="77777777" w:rsidR="00C460D9" w:rsidRDefault="00C460D9">
            <w:pPr>
              <w:pStyle w:val="TableParagraph"/>
              <w:spacing w:before="2"/>
              <w:ind w:left="0"/>
              <w:rPr>
                <w:sz w:val="30"/>
              </w:rPr>
            </w:pPr>
          </w:p>
          <w:p w14:paraId="1201FF4A" w14:textId="77777777" w:rsidR="00C460D9" w:rsidRDefault="00793917">
            <w:pPr>
              <w:pStyle w:val="TableParagraph"/>
              <w:spacing w:line="319" w:lineRule="auto"/>
              <w:ind w:right="6478"/>
              <w:jc w:val="both"/>
              <w:rPr>
                <w:sz w:val="20"/>
              </w:rPr>
            </w:pPr>
            <w:r>
              <w:rPr>
                <w:sz w:val="20"/>
              </w:rPr>
              <w:t>8.3</w:t>
            </w:r>
            <w:r>
              <w:rPr>
                <w:spacing w:val="-8"/>
                <w:sz w:val="20"/>
              </w:rPr>
              <w:t xml:space="preserve"> </w:t>
            </w:r>
            <w:r>
              <w:rPr>
                <w:sz w:val="20"/>
              </w:rPr>
              <w:t>Our</w:t>
            </w:r>
            <w:r>
              <w:rPr>
                <w:spacing w:val="-11"/>
                <w:sz w:val="20"/>
              </w:rPr>
              <w:t xml:space="preserve"> </w:t>
            </w:r>
            <w:r>
              <w:rPr>
                <w:sz w:val="20"/>
              </w:rPr>
              <w:t>Economic</w:t>
            </w:r>
            <w:r>
              <w:rPr>
                <w:spacing w:val="-10"/>
                <w:sz w:val="20"/>
              </w:rPr>
              <w:t xml:space="preserve"> </w:t>
            </w:r>
            <w:r>
              <w:rPr>
                <w:sz w:val="20"/>
              </w:rPr>
              <w:t>Strategy Planning Objective</w:t>
            </w:r>
          </w:p>
          <w:p w14:paraId="71AB846F" w14:textId="77777777" w:rsidR="00C460D9" w:rsidRDefault="00793917">
            <w:pPr>
              <w:pStyle w:val="TableParagraph"/>
              <w:spacing w:before="1" w:line="273" w:lineRule="auto"/>
              <w:ind w:right="99"/>
              <w:jc w:val="both"/>
              <w:rPr>
                <w:sz w:val="20"/>
              </w:rPr>
            </w:pPr>
            <w:r>
              <w:rPr>
                <w:sz w:val="20"/>
              </w:rPr>
              <w:t>8 - A Work in partnership with national and regional stakeholders, including IDA Ireland, Enterprise Ireland etc. in attracting economic investment and employment opportunities to support national competitiveness, regional development and to strengthen the</w:t>
            </w:r>
            <w:r>
              <w:rPr>
                <w:sz w:val="20"/>
              </w:rPr>
              <w:t xml:space="preserve"> county’s resilience.</w:t>
            </w:r>
          </w:p>
          <w:p w14:paraId="5C048C43" w14:textId="77777777" w:rsidR="00C460D9" w:rsidRDefault="00793917">
            <w:pPr>
              <w:pStyle w:val="TableParagraph"/>
              <w:spacing w:before="48" w:line="271" w:lineRule="auto"/>
              <w:ind w:right="102"/>
              <w:jc w:val="both"/>
              <w:rPr>
                <w:sz w:val="20"/>
              </w:rPr>
            </w:pPr>
            <w:r>
              <w:rPr>
                <w:sz w:val="20"/>
              </w:rPr>
              <w:t>8</w:t>
            </w:r>
            <w:r>
              <w:rPr>
                <w:spacing w:val="-1"/>
                <w:sz w:val="20"/>
              </w:rPr>
              <w:t xml:space="preserve"> </w:t>
            </w:r>
            <w:r>
              <w:rPr>
                <w:sz w:val="20"/>
              </w:rPr>
              <w:t>-</w:t>
            </w:r>
            <w:r>
              <w:rPr>
                <w:spacing w:val="-3"/>
                <w:sz w:val="20"/>
              </w:rPr>
              <w:t xml:space="preserve"> </w:t>
            </w:r>
            <w:r>
              <w:rPr>
                <w:sz w:val="20"/>
              </w:rPr>
              <w:t>B</w:t>
            </w:r>
            <w:r>
              <w:rPr>
                <w:spacing w:val="-3"/>
                <w:sz w:val="20"/>
              </w:rPr>
              <w:t xml:space="preserve"> </w:t>
            </w:r>
            <w:r>
              <w:rPr>
                <w:sz w:val="20"/>
              </w:rPr>
              <w:t>Support</w:t>
            </w:r>
            <w:r>
              <w:rPr>
                <w:spacing w:val="-1"/>
                <w:sz w:val="20"/>
              </w:rPr>
              <w:t xml:space="preserve"> </w:t>
            </w:r>
            <w:r>
              <w:rPr>
                <w:sz w:val="20"/>
              </w:rPr>
              <w:t>and</w:t>
            </w:r>
            <w:r>
              <w:rPr>
                <w:spacing w:val="-3"/>
                <w:sz w:val="20"/>
              </w:rPr>
              <w:t xml:space="preserve"> </w:t>
            </w:r>
            <w:r>
              <w:rPr>
                <w:sz w:val="20"/>
              </w:rPr>
              <w:t>facilitate</w:t>
            </w:r>
            <w:r>
              <w:rPr>
                <w:spacing w:val="-3"/>
                <w:sz w:val="20"/>
              </w:rPr>
              <w:t xml:space="preserve"> </w:t>
            </w:r>
            <w:r>
              <w:rPr>
                <w:sz w:val="20"/>
              </w:rPr>
              <w:t>the</w:t>
            </w:r>
            <w:r>
              <w:rPr>
                <w:spacing w:val="-3"/>
                <w:sz w:val="20"/>
              </w:rPr>
              <w:t xml:space="preserve"> </w:t>
            </w:r>
            <w:r>
              <w:rPr>
                <w:sz w:val="20"/>
              </w:rPr>
              <w:t>NRRP</w:t>
            </w:r>
            <w:r>
              <w:rPr>
                <w:spacing w:val="-5"/>
                <w:sz w:val="20"/>
              </w:rPr>
              <w:t xml:space="preserve"> </w:t>
            </w:r>
            <w:r>
              <w:rPr>
                <w:sz w:val="20"/>
              </w:rPr>
              <w:t>and</w:t>
            </w:r>
            <w:r>
              <w:rPr>
                <w:spacing w:val="-1"/>
                <w:sz w:val="20"/>
              </w:rPr>
              <w:t xml:space="preserve"> </w:t>
            </w:r>
            <w:r>
              <w:rPr>
                <w:sz w:val="20"/>
              </w:rPr>
              <w:t>to</w:t>
            </w:r>
            <w:r>
              <w:rPr>
                <w:spacing w:val="-3"/>
                <w:sz w:val="20"/>
              </w:rPr>
              <w:t xml:space="preserve"> </w:t>
            </w:r>
            <w:r>
              <w:rPr>
                <w:sz w:val="20"/>
              </w:rPr>
              <w:t>ensure</w:t>
            </w:r>
            <w:r>
              <w:rPr>
                <w:spacing w:val="-3"/>
                <w:sz w:val="20"/>
              </w:rPr>
              <w:t xml:space="preserve"> </w:t>
            </w:r>
            <w:r>
              <w:rPr>
                <w:sz w:val="20"/>
              </w:rPr>
              <w:t>that</w:t>
            </w:r>
            <w:r>
              <w:rPr>
                <w:spacing w:val="-1"/>
                <w:sz w:val="20"/>
              </w:rPr>
              <w:t xml:space="preserve"> </w:t>
            </w:r>
            <w:r>
              <w:rPr>
                <w:sz w:val="20"/>
              </w:rPr>
              <w:t>our</w:t>
            </w:r>
            <w:r>
              <w:rPr>
                <w:spacing w:val="-5"/>
                <w:sz w:val="20"/>
              </w:rPr>
              <w:t xml:space="preserve"> </w:t>
            </w:r>
            <w:r>
              <w:rPr>
                <w:sz w:val="20"/>
              </w:rPr>
              <w:t>economy</w:t>
            </w:r>
            <w:r>
              <w:rPr>
                <w:spacing w:val="-2"/>
                <w:sz w:val="20"/>
              </w:rPr>
              <w:t xml:space="preserve"> </w:t>
            </w:r>
            <w:r>
              <w:rPr>
                <w:sz w:val="20"/>
              </w:rPr>
              <w:t>and</w:t>
            </w:r>
            <w:r>
              <w:rPr>
                <w:spacing w:val="-1"/>
                <w:sz w:val="20"/>
              </w:rPr>
              <w:t xml:space="preserve"> </w:t>
            </w:r>
            <w:r>
              <w:rPr>
                <w:sz w:val="20"/>
              </w:rPr>
              <w:t>society</w:t>
            </w:r>
            <w:r>
              <w:rPr>
                <w:spacing w:val="-1"/>
                <w:sz w:val="20"/>
              </w:rPr>
              <w:t xml:space="preserve"> </w:t>
            </w:r>
            <w:r>
              <w:rPr>
                <w:sz w:val="20"/>
              </w:rPr>
              <w:t>is more</w:t>
            </w:r>
            <w:r>
              <w:rPr>
                <w:spacing w:val="-3"/>
                <w:sz w:val="20"/>
              </w:rPr>
              <w:t xml:space="preserve"> </w:t>
            </w:r>
            <w:r>
              <w:rPr>
                <w:sz w:val="20"/>
              </w:rPr>
              <w:t>sustainable, resilient and prepared to deliver Green and Digital transition.</w:t>
            </w:r>
          </w:p>
          <w:p w14:paraId="3585BC95" w14:textId="77777777" w:rsidR="00C460D9" w:rsidRDefault="00793917">
            <w:pPr>
              <w:pStyle w:val="TableParagraph"/>
              <w:spacing w:before="49" w:line="271" w:lineRule="auto"/>
              <w:ind w:right="99"/>
              <w:jc w:val="both"/>
              <w:rPr>
                <w:sz w:val="20"/>
              </w:rPr>
            </w:pPr>
            <w:r>
              <w:rPr>
                <w:sz w:val="20"/>
              </w:rPr>
              <w:t xml:space="preserve">8 - C Support and participate in the preparation and implementation </w:t>
            </w:r>
            <w:r>
              <w:rPr>
                <w:sz w:val="20"/>
              </w:rPr>
              <w:t>of the Mid-West and South-East Action Plan for Jobs and any amendment thereof.</w:t>
            </w:r>
          </w:p>
          <w:p w14:paraId="66A07C97" w14:textId="77777777" w:rsidR="00C460D9" w:rsidRDefault="00793917">
            <w:pPr>
              <w:pStyle w:val="TableParagraph"/>
              <w:spacing w:before="49" w:line="273" w:lineRule="auto"/>
              <w:ind w:right="98"/>
              <w:jc w:val="both"/>
              <w:rPr>
                <w:sz w:val="20"/>
              </w:rPr>
            </w:pPr>
            <w:r>
              <w:rPr>
                <w:sz w:val="20"/>
              </w:rPr>
              <w:t>8 – G Work</w:t>
            </w:r>
            <w:r>
              <w:rPr>
                <w:spacing w:val="-1"/>
                <w:sz w:val="20"/>
              </w:rPr>
              <w:t xml:space="preserve"> </w:t>
            </w:r>
            <w:r>
              <w:rPr>
                <w:sz w:val="20"/>
              </w:rPr>
              <w:t>with national and regional partners in delivering a co-ordinated</w:t>
            </w:r>
            <w:r>
              <w:rPr>
                <w:spacing w:val="-1"/>
                <w:sz w:val="20"/>
              </w:rPr>
              <w:t xml:space="preserve"> </w:t>
            </w:r>
            <w:r>
              <w:rPr>
                <w:sz w:val="20"/>
              </w:rPr>
              <w:t>strategy for the</w:t>
            </w:r>
            <w:r>
              <w:rPr>
                <w:spacing w:val="-1"/>
                <w:sz w:val="20"/>
              </w:rPr>
              <w:t xml:space="preserve"> </w:t>
            </w:r>
            <w:r>
              <w:rPr>
                <w:sz w:val="20"/>
              </w:rPr>
              <w:t xml:space="preserve">‘Limerick – Waterford Transport and Economic Network’, including the identification </w:t>
            </w:r>
            <w:r>
              <w:rPr>
                <w:sz w:val="20"/>
              </w:rPr>
              <w:t>and development of Limerick Junction as a Regional and National Strategic Freight Terminal and Transport Hub.</w:t>
            </w:r>
          </w:p>
        </w:tc>
      </w:tr>
      <w:tr w:rsidR="00C460D9" w14:paraId="6646B6DE" w14:textId="77777777">
        <w:trPr>
          <w:trHeight w:val="1188"/>
        </w:trPr>
        <w:tc>
          <w:tcPr>
            <w:tcW w:w="2671" w:type="dxa"/>
            <w:tcBorders>
              <w:left w:val="nil"/>
              <w:right w:val="single" w:sz="12" w:space="0" w:color="FFFFFF"/>
            </w:tcBorders>
            <w:shd w:val="clear" w:color="auto" w:fill="EDE6F2"/>
          </w:tcPr>
          <w:p w14:paraId="4F88E2C4" w14:textId="77777777" w:rsidR="00C460D9" w:rsidRDefault="00793917">
            <w:pPr>
              <w:pStyle w:val="TableParagraph"/>
              <w:spacing w:before="21"/>
              <w:rPr>
                <w:sz w:val="20"/>
              </w:rPr>
            </w:pPr>
            <w:r>
              <w:rPr>
                <w:spacing w:val="-2"/>
                <w:sz w:val="20"/>
              </w:rPr>
              <w:t>TOURISM</w:t>
            </w:r>
          </w:p>
          <w:p w14:paraId="5170548A" w14:textId="77777777" w:rsidR="00C460D9" w:rsidRDefault="00793917">
            <w:pPr>
              <w:pStyle w:val="TableParagraph"/>
              <w:spacing w:before="74"/>
              <w:rPr>
                <w:sz w:val="20"/>
              </w:rPr>
            </w:pPr>
            <w:r>
              <w:rPr>
                <w:sz w:val="20"/>
              </w:rPr>
              <w:t>RPO</w:t>
            </w:r>
            <w:r>
              <w:rPr>
                <w:spacing w:val="-5"/>
                <w:sz w:val="20"/>
              </w:rPr>
              <w:t xml:space="preserve"> </w:t>
            </w:r>
            <w:r>
              <w:rPr>
                <w:sz w:val="20"/>
              </w:rPr>
              <w:t>53</w:t>
            </w:r>
            <w:r>
              <w:rPr>
                <w:spacing w:val="-2"/>
                <w:sz w:val="20"/>
              </w:rPr>
              <w:t xml:space="preserve"> Tourism</w:t>
            </w:r>
          </w:p>
          <w:p w14:paraId="5D681C14" w14:textId="77777777" w:rsidR="00C460D9" w:rsidRDefault="00793917">
            <w:pPr>
              <w:pStyle w:val="TableParagraph"/>
              <w:tabs>
                <w:tab w:val="left" w:pos="1081"/>
              </w:tabs>
              <w:spacing w:before="78" w:line="271" w:lineRule="auto"/>
              <w:ind w:right="130"/>
              <w:rPr>
                <w:sz w:val="20"/>
              </w:rPr>
            </w:pPr>
            <w:r>
              <w:rPr>
                <w:sz w:val="20"/>
              </w:rPr>
              <w:t>RPO</w:t>
            </w:r>
            <w:r>
              <w:rPr>
                <w:spacing w:val="80"/>
                <w:sz w:val="20"/>
              </w:rPr>
              <w:t xml:space="preserve"> </w:t>
            </w:r>
            <w:r>
              <w:rPr>
                <w:sz w:val="20"/>
              </w:rPr>
              <w:t>54</w:t>
            </w:r>
            <w:r>
              <w:rPr>
                <w:sz w:val="20"/>
              </w:rPr>
              <w:tab/>
              <w:t>Tourism</w:t>
            </w:r>
            <w:r>
              <w:rPr>
                <w:spacing w:val="80"/>
                <w:sz w:val="20"/>
              </w:rPr>
              <w:t xml:space="preserve"> </w:t>
            </w:r>
            <w:r>
              <w:rPr>
                <w:sz w:val="20"/>
              </w:rPr>
              <w:t>&amp;</w:t>
            </w:r>
            <w:r>
              <w:rPr>
                <w:spacing w:val="80"/>
                <w:sz w:val="20"/>
              </w:rPr>
              <w:t xml:space="preserve"> </w:t>
            </w:r>
            <w:r>
              <w:rPr>
                <w:sz w:val="20"/>
              </w:rPr>
              <w:t xml:space="preserve">the </w:t>
            </w:r>
            <w:r>
              <w:rPr>
                <w:spacing w:val="-2"/>
                <w:sz w:val="20"/>
              </w:rPr>
              <w:t>Environment</w:t>
            </w:r>
          </w:p>
        </w:tc>
        <w:tc>
          <w:tcPr>
            <w:tcW w:w="8849" w:type="dxa"/>
            <w:tcBorders>
              <w:left w:val="single" w:sz="12" w:space="0" w:color="FFFFFF"/>
              <w:right w:val="nil"/>
            </w:tcBorders>
            <w:shd w:val="clear" w:color="auto" w:fill="EDE6F2"/>
          </w:tcPr>
          <w:p w14:paraId="7E0A2552" w14:textId="77777777" w:rsidR="00C460D9" w:rsidRDefault="00793917">
            <w:pPr>
              <w:pStyle w:val="TableParagraph"/>
              <w:spacing w:before="21" w:line="316" w:lineRule="auto"/>
              <w:ind w:right="1125"/>
              <w:rPr>
                <w:sz w:val="20"/>
              </w:rPr>
            </w:pPr>
            <w:r>
              <w:rPr>
                <w:sz w:val="20"/>
              </w:rPr>
              <w:t>Please</w:t>
            </w:r>
            <w:r>
              <w:rPr>
                <w:spacing w:val="-6"/>
                <w:sz w:val="20"/>
              </w:rPr>
              <w:t xml:space="preserve"> </w:t>
            </w:r>
            <w:r>
              <w:rPr>
                <w:sz w:val="20"/>
              </w:rPr>
              <w:t>Outline</w:t>
            </w:r>
            <w:r>
              <w:rPr>
                <w:spacing w:val="-8"/>
                <w:sz w:val="20"/>
              </w:rPr>
              <w:t xml:space="preserve"> </w:t>
            </w:r>
            <w:r>
              <w:rPr>
                <w:sz w:val="20"/>
              </w:rPr>
              <w:t>Key</w:t>
            </w:r>
            <w:r>
              <w:rPr>
                <w:spacing w:val="-9"/>
                <w:sz w:val="20"/>
              </w:rPr>
              <w:t xml:space="preserve"> </w:t>
            </w:r>
            <w:r>
              <w:rPr>
                <w:sz w:val="20"/>
              </w:rPr>
              <w:t>Development</w:t>
            </w:r>
            <w:r>
              <w:rPr>
                <w:spacing w:val="-5"/>
                <w:sz w:val="20"/>
              </w:rPr>
              <w:t xml:space="preserve"> </w:t>
            </w:r>
            <w:r>
              <w:rPr>
                <w:sz w:val="20"/>
              </w:rPr>
              <w:t>Plan</w:t>
            </w:r>
            <w:r>
              <w:rPr>
                <w:spacing w:val="-8"/>
                <w:sz w:val="20"/>
              </w:rPr>
              <w:t xml:space="preserve"> </w:t>
            </w:r>
            <w:r>
              <w:rPr>
                <w:sz w:val="20"/>
              </w:rPr>
              <w:t>policies</w:t>
            </w:r>
            <w:r>
              <w:rPr>
                <w:spacing w:val="-7"/>
                <w:sz w:val="20"/>
              </w:rPr>
              <w:t xml:space="preserve"> </w:t>
            </w:r>
            <w:r>
              <w:rPr>
                <w:sz w:val="20"/>
              </w:rPr>
              <w:t>that</w:t>
            </w:r>
            <w:r>
              <w:rPr>
                <w:spacing w:val="-5"/>
                <w:sz w:val="20"/>
              </w:rPr>
              <w:t xml:space="preserve"> </w:t>
            </w:r>
            <w:r>
              <w:rPr>
                <w:sz w:val="20"/>
              </w:rPr>
              <w:t>will</w:t>
            </w:r>
            <w:r>
              <w:rPr>
                <w:spacing w:val="-8"/>
                <w:sz w:val="20"/>
              </w:rPr>
              <w:t xml:space="preserve"> </w:t>
            </w:r>
            <w:r>
              <w:rPr>
                <w:sz w:val="20"/>
              </w:rPr>
              <w:t>support</w:t>
            </w:r>
            <w:r>
              <w:rPr>
                <w:spacing w:val="-5"/>
                <w:sz w:val="20"/>
              </w:rPr>
              <w:t xml:space="preserve"> </w:t>
            </w:r>
            <w:r>
              <w:rPr>
                <w:sz w:val="20"/>
              </w:rPr>
              <w:t>Tourism</w:t>
            </w:r>
            <w:r>
              <w:rPr>
                <w:spacing w:val="-7"/>
                <w:sz w:val="20"/>
              </w:rPr>
              <w:t xml:space="preserve"> </w:t>
            </w:r>
            <w:r>
              <w:rPr>
                <w:sz w:val="20"/>
              </w:rPr>
              <w:t>development Please briefly outline wider Council involvement in tourism development.</w:t>
            </w:r>
          </w:p>
        </w:tc>
      </w:tr>
      <w:tr w:rsidR="00C460D9" w14:paraId="5956BE6F" w14:textId="77777777">
        <w:trPr>
          <w:trHeight w:val="5395"/>
        </w:trPr>
        <w:tc>
          <w:tcPr>
            <w:tcW w:w="2671" w:type="dxa"/>
            <w:tcBorders>
              <w:left w:val="nil"/>
              <w:bottom w:val="nil"/>
              <w:right w:val="single" w:sz="12" w:space="0" w:color="FFFFFF"/>
            </w:tcBorders>
            <w:shd w:val="clear" w:color="auto" w:fill="EDE6F2"/>
          </w:tcPr>
          <w:p w14:paraId="41E25B0F" w14:textId="77777777" w:rsidR="00C460D9" w:rsidRDefault="00C460D9">
            <w:pPr>
              <w:pStyle w:val="TableParagraph"/>
              <w:ind w:left="0"/>
              <w:rPr>
                <w:rFonts w:ascii="Times New Roman"/>
                <w:sz w:val="18"/>
              </w:rPr>
            </w:pPr>
          </w:p>
        </w:tc>
        <w:tc>
          <w:tcPr>
            <w:tcW w:w="8849" w:type="dxa"/>
            <w:tcBorders>
              <w:left w:val="single" w:sz="12" w:space="0" w:color="FFFFFF"/>
              <w:bottom w:val="nil"/>
              <w:right w:val="nil"/>
            </w:tcBorders>
            <w:shd w:val="clear" w:color="auto" w:fill="EDE6F2"/>
          </w:tcPr>
          <w:p w14:paraId="23CC2452" w14:textId="77777777" w:rsidR="00C460D9" w:rsidRDefault="00793917">
            <w:pPr>
              <w:pStyle w:val="TableParagraph"/>
              <w:spacing w:before="22"/>
              <w:jc w:val="both"/>
              <w:rPr>
                <w:sz w:val="20"/>
              </w:rPr>
            </w:pPr>
            <w:r>
              <w:rPr>
                <w:sz w:val="20"/>
              </w:rPr>
              <w:t>Chapter</w:t>
            </w:r>
            <w:r>
              <w:rPr>
                <w:spacing w:val="-7"/>
                <w:sz w:val="20"/>
              </w:rPr>
              <w:t xml:space="preserve"> </w:t>
            </w:r>
            <w:r>
              <w:rPr>
                <w:sz w:val="20"/>
              </w:rPr>
              <w:t>9</w:t>
            </w:r>
            <w:r>
              <w:rPr>
                <w:spacing w:val="-6"/>
                <w:sz w:val="20"/>
              </w:rPr>
              <w:t xml:space="preserve"> </w:t>
            </w:r>
            <w:r>
              <w:rPr>
                <w:spacing w:val="-2"/>
                <w:sz w:val="20"/>
              </w:rPr>
              <w:t>Tourism</w:t>
            </w:r>
          </w:p>
          <w:p w14:paraId="699A1768" w14:textId="77777777" w:rsidR="00C460D9" w:rsidRDefault="00793917">
            <w:pPr>
              <w:pStyle w:val="TableParagraph"/>
              <w:spacing w:before="75" w:line="276" w:lineRule="auto"/>
              <w:ind w:right="95"/>
              <w:jc w:val="both"/>
              <w:rPr>
                <w:sz w:val="20"/>
              </w:rPr>
            </w:pPr>
            <w:r>
              <w:rPr>
                <w:sz w:val="20"/>
              </w:rPr>
              <w:t>The Tipperary ‘Marketing, Experience &amp; Destination Development Plan’, 2016 - 2021 sets out a development</w:t>
            </w:r>
            <w:r>
              <w:rPr>
                <w:spacing w:val="-5"/>
                <w:sz w:val="20"/>
              </w:rPr>
              <w:t xml:space="preserve"> </w:t>
            </w:r>
            <w:r>
              <w:rPr>
                <w:sz w:val="20"/>
              </w:rPr>
              <w:t>strategy</w:t>
            </w:r>
            <w:r>
              <w:rPr>
                <w:spacing w:val="-6"/>
                <w:sz w:val="20"/>
              </w:rPr>
              <w:t xml:space="preserve"> </w:t>
            </w:r>
            <w:r>
              <w:rPr>
                <w:sz w:val="20"/>
              </w:rPr>
              <w:t>for</w:t>
            </w:r>
            <w:r>
              <w:rPr>
                <w:spacing w:val="-5"/>
                <w:sz w:val="20"/>
              </w:rPr>
              <w:t xml:space="preserve"> </w:t>
            </w:r>
            <w:r>
              <w:rPr>
                <w:sz w:val="20"/>
              </w:rPr>
              <w:t>tourism</w:t>
            </w:r>
            <w:r>
              <w:rPr>
                <w:spacing w:val="-5"/>
                <w:sz w:val="20"/>
              </w:rPr>
              <w:t xml:space="preserve"> </w:t>
            </w:r>
            <w:r>
              <w:rPr>
                <w:sz w:val="20"/>
              </w:rPr>
              <w:t>in</w:t>
            </w:r>
            <w:r>
              <w:rPr>
                <w:spacing w:val="-7"/>
                <w:sz w:val="20"/>
              </w:rPr>
              <w:t xml:space="preserve"> </w:t>
            </w:r>
            <w:r>
              <w:rPr>
                <w:sz w:val="20"/>
              </w:rPr>
              <w:t>the</w:t>
            </w:r>
            <w:r>
              <w:rPr>
                <w:spacing w:val="-7"/>
                <w:sz w:val="20"/>
              </w:rPr>
              <w:t xml:space="preserve"> </w:t>
            </w:r>
            <w:r>
              <w:rPr>
                <w:sz w:val="20"/>
              </w:rPr>
              <w:t>County.</w:t>
            </w:r>
            <w:r>
              <w:rPr>
                <w:spacing w:val="-5"/>
                <w:sz w:val="20"/>
              </w:rPr>
              <w:t xml:space="preserve"> </w:t>
            </w:r>
            <w:r>
              <w:rPr>
                <w:sz w:val="20"/>
              </w:rPr>
              <w:t>This</w:t>
            </w:r>
            <w:r>
              <w:rPr>
                <w:spacing w:val="-4"/>
                <w:sz w:val="20"/>
              </w:rPr>
              <w:t xml:space="preserve"> </w:t>
            </w:r>
            <w:r>
              <w:rPr>
                <w:sz w:val="20"/>
              </w:rPr>
              <w:t>is</w:t>
            </w:r>
            <w:r>
              <w:rPr>
                <w:spacing w:val="-4"/>
                <w:sz w:val="20"/>
              </w:rPr>
              <w:t xml:space="preserve"> </w:t>
            </w:r>
            <w:r>
              <w:rPr>
                <w:sz w:val="20"/>
              </w:rPr>
              <w:t>supported</w:t>
            </w:r>
            <w:r>
              <w:rPr>
                <w:spacing w:val="-7"/>
                <w:sz w:val="20"/>
              </w:rPr>
              <w:t xml:space="preserve"> </w:t>
            </w:r>
            <w:r>
              <w:rPr>
                <w:sz w:val="20"/>
              </w:rPr>
              <w:t>by</w:t>
            </w:r>
            <w:r>
              <w:rPr>
                <w:spacing w:val="-6"/>
                <w:sz w:val="20"/>
              </w:rPr>
              <w:t xml:space="preserve"> </w:t>
            </w:r>
            <w:r>
              <w:rPr>
                <w:sz w:val="20"/>
              </w:rPr>
              <w:t>‘Tipperary</w:t>
            </w:r>
            <w:r>
              <w:rPr>
                <w:spacing w:val="-6"/>
                <w:sz w:val="20"/>
              </w:rPr>
              <w:t xml:space="preserve"> </w:t>
            </w:r>
            <w:r>
              <w:rPr>
                <w:sz w:val="20"/>
              </w:rPr>
              <w:t>Transforming</w:t>
            </w:r>
            <w:r>
              <w:rPr>
                <w:spacing w:val="-7"/>
                <w:sz w:val="20"/>
              </w:rPr>
              <w:t xml:space="preserve"> </w:t>
            </w:r>
            <w:r>
              <w:rPr>
                <w:sz w:val="20"/>
              </w:rPr>
              <w:t>–</w:t>
            </w:r>
            <w:r>
              <w:rPr>
                <w:spacing w:val="-5"/>
                <w:sz w:val="20"/>
              </w:rPr>
              <w:t xml:space="preserve"> </w:t>
            </w:r>
            <w:r>
              <w:rPr>
                <w:sz w:val="20"/>
              </w:rPr>
              <w:t>Tourism Product Development Plan</w:t>
            </w:r>
            <w:r>
              <w:rPr>
                <w:spacing w:val="-1"/>
                <w:sz w:val="20"/>
              </w:rPr>
              <w:t xml:space="preserve"> </w:t>
            </w:r>
            <w:r>
              <w:rPr>
                <w:sz w:val="20"/>
              </w:rPr>
              <w:t>2020 – 2030’ (Tipperary Tourism and</w:t>
            </w:r>
            <w:r>
              <w:rPr>
                <w:sz w:val="20"/>
              </w:rPr>
              <w:t xml:space="preserve"> Tipperary County Council),</w:t>
            </w:r>
            <w:r>
              <w:rPr>
                <w:spacing w:val="-1"/>
                <w:sz w:val="20"/>
              </w:rPr>
              <w:t xml:space="preserve"> </w:t>
            </w:r>
            <w:r>
              <w:rPr>
                <w:sz w:val="20"/>
              </w:rPr>
              <w:t>a 10-year vision statement for tourism development</w:t>
            </w:r>
          </w:p>
          <w:p w14:paraId="5780E4C5" w14:textId="77777777" w:rsidR="00C460D9" w:rsidRDefault="00793917">
            <w:pPr>
              <w:pStyle w:val="TableParagraph"/>
              <w:spacing w:before="37"/>
              <w:jc w:val="both"/>
              <w:rPr>
                <w:sz w:val="20"/>
              </w:rPr>
            </w:pPr>
            <w:r>
              <w:rPr>
                <w:sz w:val="20"/>
              </w:rPr>
              <w:t>A</w:t>
            </w:r>
            <w:r>
              <w:rPr>
                <w:spacing w:val="-5"/>
                <w:sz w:val="20"/>
              </w:rPr>
              <w:t xml:space="preserve"> </w:t>
            </w:r>
            <w:r>
              <w:rPr>
                <w:sz w:val="20"/>
              </w:rPr>
              <w:t>number</w:t>
            </w:r>
            <w:r>
              <w:rPr>
                <w:spacing w:val="-8"/>
                <w:sz w:val="20"/>
              </w:rPr>
              <w:t xml:space="preserve"> </w:t>
            </w:r>
            <w:r>
              <w:rPr>
                <w:sz w:val="20"/>
              </w:rPr>
              <w:t>of</w:t>
            </w:r>
            <w:r>
              <w:rPr>
                <w:spacing w:val="-7"/>
                <w:sz w:val="20"/>
              </w:rPr>
              <w:t xml:space="preserve"> </w:t>
            </w:r>
            <w:r>
              <w:rPr>
                <w:sz w:val="20"/>
              </w:rPr>
              <w:t>cross-county</w:t>
            </w:r>
            <w:r>
              <w:rPr>
                <w:spacing w:val="-8"/>
                <w:sz w:val="20"/>
              </w:rPr>
              <w:t xml:space="preserve"> </w:t>
            </w:r>
            <w:r>
              <w:rPr>
                <w:sz w:val="20"/>
              </w:rPr>
              <w:t>and</w:t>
            </w:r>
            <w:r>
              <w:rPr>
                <w:spacing w:val="-6"/>
                <w:sz w:val="20"/>
              </w:rPr>
              <w:t xml:space="preserve"> </w:t>
            </w:r>
            <w:r>
              <w:rPr>
                <w:sz w:val="20"/>
              </w:rPr>
              <w:t>collaborative</w:t>
            </w:r>
            <w:r>
              <w:rPr>
                <w:spacing w:val="-7"/>
                <w:sz w:val="20"/>
              </w:rPr>
              <w:t xml:space="preserve"> </w:t>
            </w:r>
            <w:r>
              <w:rPr>
                <w:sz w:val="20"/>
              </w:rPr>
              <w:t>tourism</w:t>
            </w:r>
            <w:r>
              <w:rPr>
                <w:spacing w:val="-6"/>
                <w:sz w:val="20"/>
              </w:rPr>
              <w:t xml:space="preserve"> </w:t>
            </w:r>
            <w:r>
              <w:rPr>
                <w:sz w:val="20"/>
              </w:rPr>
              <w:t>initiatives</w:t>
            </w:r>
            <w:r>
              <w:rPr>
                <w:spacing w:val="-7"/>
                <w:sz w:val="20"/>
              </w:rPr>
              <w:t xml:space="preserve"> </w:t>
            </w:r>
            <w:r>
              <w:rPr>
                <w:spacing w:val="-2"/>
                <w:sz w:val="20"/>
              </w:rPr>
              <w:t>include:</w:t>
            </w:r>
          </w:p>
          <w:p w14:paraId="06D53A4D" w14:textId="77777777" w:rsidR="00C460D9" w:rsidRDefault="00793917">
            <w:pPr>
              <w:pStyle w:val="TableParagraph"/>
              <w:numPr>
                <w:ilvl w:val="0"/>
                <w:numId w:val="5"/>
              </w:numPr>
              <w:tabs>
                <w:tab w:val="left" w:pos="813"/>
                <w:tab w:val="left" w:pos="814"/>
              </w:tabs>
              <w:spacing w:before="77"/>
              <w:ind w:hanging="361"/>
              <w:rPr>
                <w:sz w:val="20"/>
              </w:rPr>
            </w:pPr>
            <w:r>
              <w:rPr>
                <w:sz w:val="20"/>
              </w:rPr>
              <w:t>The</w:t>
            </w:r>
            <w:r>
              <w:rPr>
                <w:spacing w:val="-7"/>
                <w:sz w:val="20"/>
              </w:rPr>
              <w:t xml:space="preserve"> </w:t>
            </w:r>
            <w:r>
              <w:rPr>
                <w:sz w:val="20"/>
              </w:rPr>
              <w:t>Lough</w:t>
            </w:r>
            <w:r>
              <w:rPr>
                <w:spacing w:val="-4"/>
                <w:sz w:val="20"/>
              </w:rPr>
              <w:t xml:space="preserve"> </w:t>
            </w:r>
            <w:r>
              <w:rPr>
                <w:sz w:val="20"/>
              </w:rPr>
              <w:t>Derg</w:t>
            </w:r>
            <w:r>
              <w:rPr>
                <w:spacing w:val="-7"/>
                <w:sz w:val="20"/>
              </w:rPr>
              <w:t xml:space="preserve"> </w:t>
            </w:r>
            <w:r>
              <w:rPr>
                <w:sz w:val="20"/>
              </w:rPr>
              <w:t>Visitor</w:t>
            </w:r>
            <w:r>
              <w:rPr>
                <w:spacing w:val="-6"/>
                <w:sz w:val="20"/>
              </w:rPr>
              <w:t xml:space="preserve"> </w:t>
            </w:r>
            <w:r>
              <w:rPr>
                <w:sz w:val="20"/>
              </w:rPr>
              <w:t>Experience</w:t>
            </w:r>
            <w:r>
              <w:rPr>
                <w:spacing w:val="-6"/>
                <w:sz w:val="20"/>
              </w:rPr>
              <w:t xml:space="preserve"> </w:t>
            </w:r>
            <w:r>
              <w:rPr>
                <w:sz w:val="20"/>
              </w:rPr>
              <w:t>Development</w:t>
            </w:r>
            <w:r>
              <w:rPr>
                <w:spacing w:val="-5"/>
                <w:sz w:val="20"/>
              </w:rPr>
              <w:t xml:space="preserve"> </w:t>
            </w:r>
            <w:r>
              <w:rPr>
                <w:sz w:val="20"/>
              </w:rPr>
              <w:t>Plan</w:t>
            </w:r>
            <w:r>
              <w:rPr>
                <w:spacing w:val="-4"/>
                <w:sz w:val="20"/>
              </w:rPr>
              <w:t xml:space="preserve"> </w:t>
            </w:r>
            <w:r>
              <w:rPr>
                <w:sz w:val="20"/>
              </w:rPr>
              <w:t>2020</w:t>
            </w:r>
            <w:r>
              <w:rPr>
                <w:spacing w:val="-5"/>
                <w:sz w:val="20"/>
              </w:rPr>
              <w:t xml:space="preserve"> </w:t>
            </w:r>
            <w:r>
              <w:rPr>
                <w:sz w:val="20"/>
              </w:rPr>
              <w:t>–</w:t>
            </w:r>
            <w:r>
              <w:rPr>
                <w:spacing w:val="-6"/>
                <w:sz w:val="20"/>
              </w:rPr>
              <w:t xml:space="preserve"> </w:t>
            </w:r>
            <w:r>
              <w:rPr>
                <w:spacing w:val="-4"/>
                <w:sz w:val="20"/>
              </w:rPr>
              <w:t>2024</w:t>
            </w:r>
          </w:p>
          <w:p w14:paraId="3D2A628E" w14:textId="77777777" w:rsidR="00C460D9" w:rsidRDefault="00793917">
            <w:pPr>
              <w:pStyle w:val="TableParagraph"/>
              <w:numPr>
                <w:ilvl w:val="0"/>
                <w:numId w:val="5"/>
              </w:numPr>
              <w:tabs>
                <w:tab w:val="left" w:pos="813"/>
                <w:tab w:val="left" w:pos="814"/>
              </w:tabs>
              <w:spacing w:before="34"/>
              <w:ind w:hanging="361"/>
              <w:rPr>
                <w:sz w:val="20"/>
              </w:rPr>
            </w:pPr>
            <w:r>
              <w:rPr>
                <w:sz w:val="20"/>
              </w:rPr>
              <w:t>The</w:t>
            </w:r>
            <w:r>
              <w:rPr>
                <w:spacing w:val="-9"/>
                <w:sz w:val="20"/>
              </w:rPr>
              <w:t xml:space="preserve"> </w:t>
            </w:r>
            <w:r>
              <w:rPr>
                <w:sz w:val="20"/>
              </w:rPr>
              <w:t>Munster</w:t>
            </w:r>
            <w:r>
              <w:rPr>
                <w:spacing w:val="-11"/>
                <w:sz w:val="20"/>
              </w:rPr>
              <w:t xml:space="preserve"> </w:t>
            </w:r>
            <w:r>
              <w:rPr>
                <w:sz w:val="20"/>
              </w:rPr>
              <w:t>Vales</w:t>
            </w:r>
            <w:r>
              <w:rPr>
                <w:spacing w:val="-6"/>
                <w:sz w:val="20"/>
              </w:rPr>
              <w:t xml:space="preserve"> </w:t>
            </w:r>
            <w:r>
              <w:rPr>
                <w:sz w:val="20"/>
              </w:rPr>
              <w:t>Strategic</w:t>
            </w:r>
            <w:r>
              <w:rPr>
                <w:spacing w:val="-9"/>
                <w:sz w:val="20"/>
              </w:rPr>
              <w:t xml:space="preserve"> </w:t>
            </w:r>
            <w:r>
              <w:rPr>
                <w:sz w:val="20"/>
              </w:rPr>
              <w:t>Tourism</w:t>
            </w:r>
            <w:r>
              <w:rPr>
                <w:spacing w:val="-7"/>
                <w:sz w:val="20"/>
              </w:rPr>
              <w:t xml:space="preserve"> </w:t>
            </w:r>
            <w:r>
              <w:rPr>
                <w:sz w:val="20"/>
              </w:rPr>
              <w:t>Development</w:t>
            </w:r>
            <w:r>
              <w:rPr>
                <w:spacing w:val="-9"/>
                <w:sz w:val="20"/>
              </w:rPr>
              <w:t xml:space="preserve"> </w:t>
            </w:r>
            <w:r>
              <w:rPr>
                <w:sz w:val="20"/>
              </w:rPr>
              <w:t>Plan</w:t>
            </w:r>
            <w:r>
              <w:rPr>
                <w:spacing w:val="-7"/>
                <w:sz w:val="20"/>
              </w:rPr>
              <w:t xml:space="preserve"> </w:t>
            </w:r>
            <w:r>
              <w:rPr>
                <w:sz w:val="20"/>
              </w:rPr>
              <w:t>2020</w:t>
            </w:r>
            <w:r>
              <w:rPr>
                <w:spacing w:val="-9"/>
                <w:sz w:val="20"/>
              </w:rPr>
              <w:t xml:space="preserve"> </w:t>
            </w:r>
            <w:r>
              <w:rPr>
                <w:sz w:val="20"/>
              </w:rPr>
              <w:t>–</w:t>
            </w:r>
            <w:r>
              <w:rPr>
                <w:spacing w:val="-6"/>
                <w:sz w:val="20"/>
              </w:rPr>
              <w:t xml:space="preserve"> </w:t>
            </w:r>
            <w:r>
              <w:rPr>
                <w:spacing w:val="-4"/>
                <w:sz w:val="20"/>
              </w:rPr>
              <w:t>2025</w:t>
            </w:r>
          </w:p>
          <w:p w14:paraId="1E13BF79" w14:textId="77777777" w:rsidR="00C460D9" w:rsidRDefault="00793917">
            <w:pPr>
              <w:pStyle w:val="TableParagraph"/>
              <w:numPr>
                <w:ilvl w:val="0"/>
                <w:numId w:val="5"/>
              </w:numPr>
              <w:tabs>
                <w:tab w:val="left" w:pos="813"/>
                <w:tab w:val="left" w:pos="814"/>
              </w:tabs>
              <w:spacing w:before="33"/>
              <w:ind w:hanging="361"/>
              <w:rPr>
                <w:sz w:val="20"/>
              </w:rPr>
            </w:pPr>
            <w:r>
              <w:rPr>
                <w:sz w:val="20"/>
              </w:rPr>
              <w:t>Green</w:t>
            </w:r>
            <w:r>
              <w:rPr>
                <w:spacing w:val="-7"/>
                <w:sz w:val="20"/>
              </w:rPr>
              <w:t xml:space="preserve"> </w:t>
            </w:r>
            <w:r>
              <w:rPr>
                <w:sz w:val="20"/>
              </w:rPr>
              <w:t>and</w:t>
            </w:r>
            <w:r>
              <w:rPr>
                <w:spacing w:val="-4"/>
                <w:sz w:val="20"/>
              </w:rPr>
              <w:t xml:space="preserve"> </w:t>
            </w:r>
            <w:r>
              <w:rPr>
                <w:sz w:val="20"/>
              </w:rPr>
              <w:t>Blue</w:t>
            </w:r>
            <w:r>
              <w:rPr>
                <w:spacing w:val="-7"/>
                <w:sz w:val="20"/>
              </w:rPr>
              <w:t xml:space="preserve"> </w:t>
            </w:r>
            <w:r>
              <w:rPr>
                <w:sz w:val="20"/>
              </w:rPr>
              <w:t>Way</w:t>
            </w:r>
            <w:r>
              <w:rPr>
                <w:spacing w:val="-5"/>
                <w:sz w:val="20"/>
              </w:rPr>
              <w:t xml:space="preserve"> </w:t>
            </w:r>
            <w:r>
              <w:rPr>
                <w:spacing w:val="-2"/>
                <w:sz w:val="20"/>
              </w:rPr>
              <w:t>Development</w:t>
            </w:r>
          </w:p>
          <w:p w14:paraId="76A54F48" w14:textId="77777777" w:rsidR="00C460D9" w:rsidRDefault="00793917">
            <w:pPr>
              <w:pStyle w:val="TableParagraph"/>
              <w:numPr>
                <w:ilvl w:val="0"/>
                <w:numId w:val="5"/>
              </w:numPr>
              <w:tabs>
                <w:tab w:val="left" w:pos="813"/>
                <w:tab w:val="left" w:pos="814"/>
              </w:tabs>
              <w:spacing w:before="33"/>
              <w:ind w:hanging="361"/>
              <w:rPr>
                <w:sz w:val="20"/>
              </w:rPr>
            </w:pPr>
            <w:r>
              <w:rPr>
                <w:sz w:val="20"/>
              </w:rPr>
              <w:t>Cashel</w:t>
            </w:r>
            <w:r>
              <w:rPr>
                <w:spacing w:val="-11"/>
                <w:sz w:val="20"/>
              </w:rPr>
              <w:t xml:space="preserve"> </w:t>
            </w:r>
            <w:r>
              <w:rPr>
                <w:sz w:val="20"/>
              </w:rPr>
              <w:t>Destination</w:t>
            </w:r>
            <w:r>
              <w:rPr>
                <w:spacing w:val="-11"/>
                <w:sz w:val="20"/>
              </w:rPr>
              <w:t xml:space="preserve"> </w:t>
            </w:r>
            <w:r>
              <w:rPr>
                <w:sz w:val="20"/>
              </w:rPr>
              <w:t>Town</w:t>
            </w:r>
            <w:r>
              <w:rPr>
                <w:spacing w:val="-8"/>
                <w:sz w:val="20"/>
              </w:rPr>
              <w:t xml:space="preserve"> </w:t>
            </w:r>
            <w:r>
              <w:rPr>
                <w:spacing w:val="-4"/>
                <w:sz w:val="20"/>
              </w:rPr>
              <w:t>Plan</w:t>
            </w:r>
          </w:p>
          <w:p w14:paraId="3EDF848D" w14:textId="77777777" w:rsidR="00C460D9" w:rsidRDefault="00793917">
            <w:pPr>
              <w:pStyle w:val="TableParagraph"/>
              <w:numPr>
                <w:ilvl w:val="0"/>
                <w:numId w:val="5"/>
              </w:numPr>
              <w:tabs>
                <w:tab w:val="left" w:pos="813"/>
                <w:tab w:val="left" w:pos="814"/>
              </w:tabs>
              <w:spacing w:before="34"/>
              <w:ind w:hanging="361"/>
              <w:rPr>
                <w:sz w:val="20"/>
              </w:rPr>
            </w:pPr>
            <w:r>
              <w:rPr>
                <w:sz w:val="20"/>
              </w:rPr>
              <w:t>Equine</w:t>
            </w:r>
            <w:r>
              <w:rPr>
                <w:spacing w:val="-10"/>
                <w:sz w:val="20"/>
              </w:rPr>
              <w:t xml:space="preserve"> </w:t>
            </w:r>
            <w:r>
              <w:rPr>
                <w:spacing w:val="-2"/>
                <w:sz w:val="20"/>
              </w:rPr>
              <w:t>Tourism</w:t>
            </w:r>
          </w:p>
          <w:p w14:paraId="1FECF7C1" w14:textId="77777777" w:rsidR="00C460D9" w:rsidRDefault="00C460D9">
            <w:pPr>
              <w:pStyle w:val="TableParagraph"/>
              <w:spacing w:before="9"/>
              <w:ind w:left="0"/>
              <w:rPr>
                <w:sz w:val="32"/>
              </w:rPr>
            </w:pPr>
          </w:p>
          <w:p w14:paraId="60E97B7B" w14:textId="77777777" w:rsidR="00C460D9" w:rsidRDefault="00793917">
            <w:pPr>
              <w:pStyle w:val="TableParagraph"/>
              <w:spacing w:before="1"/>
              <w:jc w:val="both"/>
              <w:rPr>
                <w:sz w:val="20"/>
              </w:rPr>
            </w:pPr>
            <w:r>
              <w:rPr>
                <w:sz w:val="20"/>
              </w:rPr>
              <w:t>Planning</w:t>
            </w:r>
            <w:r>
              <w:rPr>
                <w:spacing w:val="-9"/>
                <w:sz w:val="20"/>
              </w:rPr>
              <w:t xml:space="preserve"> </w:t>
            </w:r>
            <w:r>
              <w:rPr>
                <w:spacing w:val="-2"/>
                <w:sz w:val="20"/>
              </w:rPr>
              <w:t>Policy</w:t>
            </w:r>
          </w:p>
          <w:p w14:paraId="78330BC0" w14:textId="77777777" w:rsidR="00C460D9" w:rsidRDefault="00793917">
            <w:pPr>
              <w:pStyle w:val="TableParagraph"/>
              <w:spacing w:before="75" w:line="276" w:lineRule="auto"/>
              <w:ind w:right="98"/>
              <w:jc w:val="both"/>
              <w:rPr>
                <w:sz w:val="20"/>
              </w:rPr>
            </w:pPr>
            <w:r>
              <w:rPr>
                <w:sz w:val="20"/>
              </w:rPr>
              <w:t>9 - 1 Encourage and support tourism development, including accommodation and related facilities, to locate</w:t>
            </w:r>
            <w:r>
              <w:rPr>
                <w:spacing w:val="-10"/>
                <w:sz w:val="20"/>
              </w:rPr>
              <w:t xml:space="preserve"> </w:t>
            </w:r>
            <w:r>
              <w:rPr>
                <w:sz w:val="20"/>
              </w:rPr>
              <w:t>within</w:t>
            </w:r>
            <w:r>
              <w:rPr>
                <w:spacing w:val="-10"/>
                <w:sz w:val="20"/>
              </w:rPr>
              <w:t xml:space="preserve"> </w:t>
            </w:r>
            <w:r>
              <w:rPr>
                <w:sz w:val="20"/>
              </w:rPr>
              <w:t>existing</w:t>
            </w:r>
            <w:r>
              <w:rPr>
                <w:spacing w:val="-10"/>
                <w:sz w:val="20"/>
              </w:rPr>
              <w:t xml:space="preserve"> </w:t>
            </w:r>
            <w:r>
              <w:rPr>
                <w:sz w:val="20"/>
              </w:rPr>
              <w:t>settlements,</w:t>
            </w:r>
            <w:r>
              <w:rPr>
                <w:spacing w:val="-8"/>
                <w:sz w:val="20"/>
              </w:rPr>
              <w:t xml:space="preserve"> </w:t>
            </w:r>
            <w:r>
              <w:rPr>
                <w:sz w:val="20"/>
              </w:rPr>
              <w:t>subject</w:t>
            </w:r>
            <w:r>
              <w:rPr>
                <w:spacing w:val="-7"/>
                <w:sz w:val="20"/>
              </w:rPr>
              <w:t xml:space="preserve"> </w:t>
            </w:r>
            <w:r>
              <w:rPr>
                <w:sz w:val="20"/>
              </w:rPr>
              <w:t>to</w:t>
            </w:r>
            <w:r>
              <w:rPr>
                <w:spacing w:val="-10"/>
                <w:sz w:val="20"/>
              </w:rPr>
              <w:t xml:space="preserve"> </w:t>
            </w:r>
            <w:r>
              <w:rPr>
                <w:sz w:val="20"/>
              </w:rPr>
              <w:t>normal</w:t>
            </w:r>
            <w:r>
              <w:rPr>
                <w:spacing w:val="-10"/>
                <w:sz w:val="20"/>
              </w:rPr>
              <w:t xml:space="preserve"> </w:t>
            </w:r>
            <w:r>
              <w:rPr>
                <w:sz w:val="20"/>
              </w:rPr>
              <w:t>planning</w:t>
            </w:r>
            <w:r>
              <w:rPr>
                <w:spacing w:val="-10"/>
                <w:sz w:val="20"/>
              </w:rPr>
              <w:t xml:space="preserve"> </w:t>
            </w:r>
            <w:r>
              <w:rPr>
                <w:sz w:val="20"/>
              </w:rPr>
              <w:t>and</w:t>
            </w:r>
            <w:r>
              <w:rPr>
                <w:spacing w:val="-10"/>
                <w:sz w:val="20"/>
              </w:rPr>
              <w:t xml:space="preserve"> </w:t>
            </w:r>
            <w:r>
              <w:rPr>
                <w:sz w:val="20"/>
              </w:rPr>
              <w:t>environmental</w:t>
            </w:r>
            <w:r>
              <w:rPr>
                <w:spacing w:val="-10"/>
                <w:sz w:val="20"/>
              </w:rPr>
              <w:t xml:space="preserve"> </w:t>
            </w:r>
            <w:r>
              <w:rPr>
                <w:sz w:val="20"/>
              </w:rPr>
              <w:t>considerations,</w:t>
            </w:r>
            <w:r>
              <w:rPr>
                <w:spacing w:val="-10"/>
                <w:sz w:val="20"/>
              </w:rPr>
              <w:t xml:space="preserve"> </w:t>
            </w:r>
            <w:r>
              <w:rPr>
                <w:sz w:val="20"/>
              </w:rPr>
              <w:t>where they can support compact growth and regeneration, provision of services and the general economic vitality</w:t>
            </w:r>
            <w:r>
              <w:rPr>
                <w:spacing w:val="-7"/>
                <w:sz w:val="20"/>
              </w:rPr>
              <w:t xml:space="preserve"> </w:t>
            </w:r>
            <w:r>
              <w:rPr>
                <w:sz w:val="20"/>
              </w:rPr>
              <w:t>of</w:t>
            </w:r>
            <w:r>
              <w:rPr>
                <w:spacing w:val="-6"/>
                <w:sz w:val="20"/>
              </w:rPr>
              <w:t xml:space="preserve"> </w:t>
            </w:r>
            <w:r>
              <w:rPr>
                <w:sz w:val="20"/>
              </w:rPr>
              <w:t>settlements.</w:t>
            </w:r>
            <w:r>
              <w:rPr>
                <w:spacing w:val="-6"/>
                <w:sz w:val="20"/>
              </w:rPr>
              <w:t xml:space="preserve"> </w:t>
            </w:r>
            <w:r>
              <w:rPr>
                <w:sz w:val="20"/>
              </w:rPr>
              <w:t>New</w:t>
            </w:r>
            <w:r>
              <w:rPr>
                <w:spacing w:val="-7"/>
                <w:sz w:val="20"/>
              </w:rPr>
              <w:t xml:space="preserve"> </w:t>
            </w:r>
            <w:r>
              <w:rPr>
                <w:sz w:val="20"/>
              </w:rPr>
              <w:t>development</w:t>
            </w:r>
            <w:r>
              <w:rPr>
                <w:spacing w:val="-8"/>
                <w:sz w:val="20"/>
              </w:rPr>
              <w:t xml:space="preserve"> </w:t>
            </w:r>
            <w:r>
              <w:rPr>
                <w:sz w:val="20"/>
              </w:rPr>
              <w:t>will</w:t>
            </w:r>
            <w:r>
              <w:rPr>
                <w:spacing w:val="-8"/>
                <w:sz w:val="20"/>
              </w:rPr>
              <w:t xml:space="preserve"> </w:t>
            </w:r>
            <w:r>
              <w:rPr>
                <w:sz w:val="20"/>
              </w:rPr>
              <w:t>be</w:t>
            </w:r>
            <w:r>
              <w:rPr>
                <w:spacing w:val="-8"/>
                <w:sz w:val="20"/>
              </w:rPr>
              <w:t xml:space="preserve"> </w:t>
            </w:r>
            <w:r>
              <w:rPr>
                <w:sz w:val="20"/>
              </w:rPr>
              <w:t>required</w:t>
            </w:r>
            <w:r>
              <w:rPr>
                <w:spacing w:val="-8"/>
                <w:sz w:val="20"/>
              </w:rPr>
              <w:t xml:space="preserve"> </w:t>
            </w:r>
            <w:r>
              <w:rPr>
                <w:sz w:val="20"/>
              </w:rPr>
              <w:t>to</w:t>
            </w:r>
            <w:r>
              <w:rPr>
                <w:spacing w:val="-8"/>
                <w:sz w:val="20"/>
              </w:rPr>
              <w:t xml:space="preserve"> </w:t>
            </w:r>
            <w:r>
              <w:rPr>
                <w:sz w:val="20"/>
              </w:rPr>
              <w:t>relate</w:t>
            </w:r>
            <w:r>
              <w:rPr>
                <w:spacing w:val="-8"/>
                <w:sz w:val="20"/>
              </w:rPr>
              <w:t xml:space="preserve"> </w:t>
            </w:r>
            <w:r>
              <w:rPr>
                <w:sz w:val="20"/>
              </w:rPr>
              <w:t>sympathetically</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scale,</w:t>
            </w:r>
            <w:r>
              <w:rPr>
                <w:spacing w:val="-8"/>
                <w:sz w:val="20"/>
              </w:rPr>
              <w:t xml:space="preserve"> </w:t>
            </w:r>
            <w:r>
              <w:rPr>
                <w:sz w:val="20"/>
              </w:rPr>
              <w:t>capacity and level of development and facilities in the settlement.</w:t>
            </w:r>
          </w:p>
        </w:tc>
      </w:tr>
    </w:tbl>
    <w:p w14:paraId="6FD48190" w14:textId="77777777" w:rsidR="00C460D9" w:rsidRDefault="00C460D9">
      <w:pPr>
        <w:spacing w:line="276" w:lineRule="auto"/>
        <w:jc w:val="both"/>
        <w:rPr>
          <w:sz w:val="20"/>
        </w:rPr>
        <w:sectPr w:rsidR="00C460D9">
          <w:type w:val="continuous"/>
          <w:pgSz w:w="12240" w:h="15840"/>
          <w:pgMar w:top="1180" w:right="220" w:bottom="1300" w:left="220" w:header="0" w:footer="1102" w:gutter="0"/>
          <w:cols w:space="720"/>
        </w:sectPr>
      </w:pPr>
    </w:p>
    <w:tbl>
      <w:tblPr>
        <w:tblW w:w="0" w:type="auto"/>
        <w:tblInd w:w="1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700"/>
        <w:gridCol w:w="8878"/>
      </w:tblGrid>
      <w:tr w:rsidR="00C460D9" w14:paraId="0DC38BDA" w14:textId="77777777">
        <w:trPr>
          <w:trHeight w:val="3321"/>
        </w:trPr>
        <w:tc>
          <w:tcPr>
            <w:tcW w:w="2700" w:type="dxa"/>
            <w:tcBorders>
              <w:top w:val="nil"/>
              <w:left w:val="nil"/>
              <w:right w:val="single" w:sz="12" w:space="0" w:color="FFFFFF"/>
            </w:tcBorders>
            <w:shd w:val="clear" w:color="auto" w:fill="EDE6F2"/>
          </w:tcPr>
          <w:p w14:paraId="467B57F7" w14:textId="77777777" w:rsidR="00C460D9" w:rsidRDefault="00C460D9">
            <w:pPr>
              <w:pStyle w:val="TableParagraph"/>
              <w:ind w:left="0"/>
              <w:rPr>
                <w:rFonts w:ascii="Times New Roman"/>
                <w:sz w:val="18"/>
              </w:rPr>
            </w:pPr>
          </w:p>
        </w:tc>
        <w:tc>
          <w:tcPr>
            <w:tcW w:w="8878" w:type="dxa"/>
            <w:tcBorders>
              <w:top w:val="nil"/>
              <w:left w:val="single" w:sz="12" w:space="0" w:color="FFFFFF"/>
              <w:right w:val="nil"/>
            </w:tcBorders>
            <w:shd w:val="clear" w:color="auto" w:fill="EDE6F2"/>
          </w:tcPr>
          <w:p w14:paraId="04EA72E1" w14:textId="77777777" w:rsidR="00C460D9" w:rsidRDefault="00793917">
            <w:pPr>
              <w:pStyle w:val="TableParagraph"/>
              <w:spacing w:line="217" w:lineRule="exact"/>
              <w:ind w:left="92"/>
              <w:jc w:val="both"/>
              <w:rPr>
                <w:sz w:val="20"/>
              </w:rPr>
            </w:pPr>
            <w:r>
              <w:rPr>
                <w:sz w:val="20"/>
              </w:rPr>
              <w:t>Planning</w:t>
            </w:r>
            <w:r>
              <w:rPr>
                <w:spacing w:val="-9"/>
                <w:sz w:val="20"/>
              </w:rPr>
              <w:t xml:space="preserve"> </w:t>
            </w:r>
            <w:r>
              <w:rPr>
                <w:spacing w:val="-2"/>
                <w:sz w:val="20"/>
              </w:rPr>
              <w:t>Objectives</w:t>
            </w:r>
          </w:p>
          <w:p w14:paraId="3145D48A" w14:textId="77777777" w:rsidR="00C460D9" w:rsidRDefault="00793917">
            <w:pPr>
              <w:pStyle w:val="TableParagraph"/>
              <w:spacing w:before="75" w:line="273" w:lineRule="auto"/>
              <w:ind w:left="92" w:right="130"/>
              <w:jc w:val="both"/>
              <w:rPr>
                <w:sz w:val="20"/>
              </w:rPr>
            </w:pPr>
            <w:r>
              <w:rPr>
                <w:sz w:val="20"/>
              </w:rPr>
              <w:t>9</w:t>
            </w:r>
            <w:r>
              <w:rPr>
                <w:spacing w:val="-13"/>
                <w:sz w:val="20"/>
              </w:rPr>
              <w:t xml:space="preserve"> </w:t>
            </w:r>
            <w:r>
              <w:rPr>
                <w:sz w:val="20"/>
              </w:rPr>
              <w:t>-</w:t>
            </w:r>
            <w:r>
              <w:rPr>
                <w:spacing w:val="-12"/>
                <w:sz w:val="20"/>
              </w:rPr>
              <w:t xml:space="preserve"> </w:t>
            </w:r>
            <w:r>
              <w:rPr>
                <w:sz w:val="20"/>
              </w:rPr>
              <w:t>A</w:t>
            </w:r>
            <w:r>
              <w:rPr>
                <w:spacing w:val="-13"/>
                <w:sz w:val="20"/>
              </w:rPr>
              <w:t xml:space="preserve"> </w:t>
            </w:r>
            <w:r>
              <w:rPr>
                <w:sz w:val="20"/>
              </w:rPr>
              <w:t>Continue</w:t>
            </w:r>
            <w:r>
              <w:rPr>
                <w:spacing w:val="-12"/>
                <w:sz w:val="20"/>
              </w:rPr>
              <w:t xml:space="preserve"> </w:t>
            </w:r>
            <w:r>
              <w:rPr>
                <w:sz w:val="20"/>
              </w:rPr>
              <w:t>to</w:t>
            </w:r>
            <w:r>
              <w:rPr>
                <w:spacing w:val="-13"/>
                <w:sz w:val="20"/>
              </w:rPr>
              <w:t xml:space="preserve"> </w:t>
            </w:r>
            <w:r>
              <w:rPr>
                <w:sz w:val="20"/>
              </w:rPr>
              <w:t>collaborate</w:t>
            </w:r>
            <w:r>
              <w:rPr>
                <w:spacing w:val="-12"/>
                <w:sz w:val="20"/>
              </w:rPr>
              <w:t xml:space="preserve"> </w:t>
            </w:r>
            <w:r>
              <w:rPr>
                <w:sz w:val="20"/>
              </w:rPr>
              <w:t>with</w:t>
            </w:r>
            <w:r>
              <w:rPr>
                <w:spacing w:val="-13"/>
                <w:sz w:val="20"/>
              </w:rPr>
              <w:t xml:space="preserve"> </w:t>
            </w:r>
            <w:r>
              <w:rPr>
                <w:sz w:val="20"/>
              </w:rPr>
              <w:t>Fáilte</w:t>
            </w:r>
            <w:r>
              <w:rPr>
                <w:spacing w:val="-12"/>
                <w:sz w:val="20"/>
              </w:rPr>
              <w:t xml:space="preserve"> </w:t>
            </w:r>
            <w:r>
              <w:rPr>
                <w:sz w:val="20"/>
              </w:rPr>
              <w:t>Ireland,</w:t>
            </w:r>
            <w:r>
              <w:rPr>
                <w:spacing w:val="-13"/>
                <w:sz w:val="20"/>
              </w:rPr>
              <w:t xml:space="preserve"> </w:t>
            </w:r>
            <w:r>
              <w:rPr>
                <w:sz w:val="20"/>
              </w:rPr>
              <w:t>OPW</w:t>
            </w:r>
            <w:r>
              <w:rPr>
                <w:spacing w:val="-12"/>
                <w:sz w:val="20"/>
              </w:rPr>
              <w:t xml:space="preserve"> </w:t>
            </w:r>
            <w:r>
              <w:rPr>
                <w:sz w:val="20"/>
              </w:rPr>
              <w:t>and</w:t>
            </w:r>
            <w:r>
              <w:rPr>
                <w:spacing w:val="-13"/>
                <w:sz w:val="20"/>
              </w:rPr>
              <w:t xml:space="preserve"> </w:t>
            </w:r>
            <w:r>
              <w:rPr>
                <w:sz w:val="20"/>
              </w:rPr>
              <w:t>other</w:t>
            </w:r>
            <w:r>
              <w:rPr>
                <w:spacing w:val="-12"/>
                <w:sz w:val="20"/>
              </w:rPr>
              <w:t xml:space="preserve"> </w:t>
            </w:r>
            <w:r>
              <w:rPr>
                <w:sz w:val="20"/>
              </w:rPr>
              <w:t>tourism</w:t>
            </w:r>
            <w:r>
              <w:rPr>
                <w:spacing w:val="-13"/>
                <w:sz w:val="20"/>
              </w:rPr>
              <w:t xml:space="preserve"> </w:t>
            </w:r>
            <w:r>
              <w:rPr>
                <w:sz w:val="20"/>
              </w:rPr>
              <w:t>stakeholders</w:t>
            </w:r>
            <w:r>
              <w:rPr>
                <w:spacing w:val="-12"/>
                <w:sz w:val="20"/>
              </w:rPr>
              <w:t xml:space="preserve"> </w:t>
            </w:r>
            <w:r>
              <w:rPr>
                <w:sz w:val="20"/>
              </w:rPr>
              <w:t>in</w:t>
            </w:r>
            <w:r>
              <w:rPr>
                <w:spacing w:val="-13"/>
                <w:sz w:val="20"/>
              </w:rPr>
              <w:t xml:space="preserve"> </w:t>
            </w:r>
            <w:r>
              <w:rPr>
                <w:sz w:val="20"/>
              </w:rPr>
              <w:t>the</w:t>
            </w:r>
            <w:r>
              <w:rPr>
                <w:spacing w:val="-12"/>
                <w:sz w:val="20"/>
              </w:rPr>
              <w:t xml:space="preserve"> </w:t>
            </w:r>
            <w:r>
              <w:rPr>
                <w:sz w:val="20"/>
              </w:rPr>
              <w:t>development and</w:t>
            </w:r>
            <w:r>
              <w:rPr>
                <w:spacing w:val="-10"/>
                <w:sz w:val="20"/>
              </w:rPr>
              <w:t xml:space="preserve"> </w:t>
            </w:r>
            <w:r>
              <w:rPr>
                <w:sz w:val="20"/>
              </w:rPr>
              <w:t>delivery</w:t>
            </w:r>
            <w:r>
              <w:rPr>
                <w:spacing w:val="-11"/>
                <w:sz w:val="20"/>
              </w:rPr>
              <w:t xml:space="preserve"> </w:t>
            </w:r>
            <w:r>
              <w:rPr>
                <w:sz w:val="20"/>
              </w:rPr>
              <w:t>of</w:t>
            </w:r>
            <w:r>
              <w:rPr>
                <w:spacing w:val="-10"/>
                <w:sz w:val="20"/>
              </w:rPr>
              <w:t xml:space="preserve"> </w:t>
            </w:r>
            <w:r>
              <w:rPr>
                <w:sz w:val="20"/>
              </w:rPr>
              <w:t>VEDPs</w:t>
            </w:r>
            <w:r>
              <w:rPr>
                <w:spacing w:val="-9"/>
                <w:sz w:val="20"/>
              </w:rPr>
              <w:t xml:space="preserve"> </w:t>
            </w:r>
            <w:r>
              <w:rPr>
                <w:sz w:val="20"/>
              </w:rPr>
              <w:t>to</w:t>
            </w:r>
            <w:r>
              <w:rPr>
                <w:spacing w:val="-10"/>
                <w:sz w:val="20"/>
              </w:rPr>
              <w:t xml:space="preserve"> </w:t>
            </w:r>
            <w:r>
              <w:rPr>
                <w:sz w:val="20"/>
              </w:rPr>
              <w:t>ensure</w:t>
            </w:r>
            <w:r>
              <w:rPr>
                <w:spacing w:val="-10"/>
                <w:sz w:val="20"/>
              </w:rPr>
              <w:t xml:space="preserve"> </w:t>
            </w:r>
            <w:r>
              <w:rPr>
                <w:sz w:val="20"/>
              </w:rPr>
              <w:t>that</w:t>
            </w:r>
            <w:r>
              <w:rPr>
                <w:spacing w:val="-10"/>
                <w:sz w:val="20"/>
              </w:rPr>
              <w:t xml:space="preserve"> </w:t>
            </w:r>
            <w:r>
              <w:rPr>
                <w:sz w:val="20"/>
              </w:rPr>
              <w:t>Tipperary’s</w:t>
            </w:r>
            <w:r>
              <w:rPr>
                <w:spacing w:val="-9"/>
                <w:sz w:val="20"/>
              </w:rPr>
              <w:t xml:space="preserve"> </w:t>
            </w:r>
            <w:r>
              <w:rPr>
                <w:sz w:val="20"/>
              </w:rPr>
              <w:t>established</w:t>
            </w:r>
            <w:r>
              <w:rPr>
                <w:spacing w:val="-10"/>
                <w:sz w:val="20"/>
              </w:rPr>
              <w:t xml:space="preserve"> </w:t>
            </w:r>
            <w:r>
              <w:rPr>
                <w:sz w:val="20"/>
              </w:rPr>
              <w:t>and</w:t>
            </w:r>
            <w:r>
              <w:rPr>
                <w:spacing w:val="-10"/>
                <w:sz w:val="20"/>
              </w:rPr>
              <w:t xml:space="preserve"> </w:t>
            </w:r>
            <w:r>
              <w:rPr>
                <w:sz w:val="20"/>
              </w:rPr>
              <w:t>emerging</w:t>
            </w:r>
            <w:r>
              <w:rPr>
                <w:spacing w:val="-10"/>
                <w:sz w:val="20"/>
              </w:rPr>
              <w:t xml:space="preserve"> </w:t>
            </w:r>
            <w:r>
              <w:rPr>
                <w:sz w:val="20"/>
              </w:rPr>
              <w:t>attractions</w:t>
            </w:r>
            <w:r>
              <w:rPr>
                <w:spacing w:val="-9"/>
                <w:sz w:val="20"/>
              </w:rPr>
              <w:t xml:space="preserve"> </w:t>
            </w:r>
            <w:r>
              <w:rPr>
                <w:sz w:val="20"/>
              </w:rPr>
              <w:t>and</w:t>
            </w:r>
            <w:r>
              <w:rPr>
                <w:spacing w:val="-10"/>
                <w:sz w:val="20"/>
              </w:rPr>
              <w:t xml:space="preserve"> </w:t>
            </w:r>
            <w:r>
              <w:rPr>
                <w:sz w:val="20"/>
              </w:rPr>
              <w:t>activities</w:t>
            </w:r>
            <w:r>
              <w:rPr>
                <w:spacing w:val="-10"/>
                <w:sz w:val="20"/>
              </w:rPr>
              <w:t xml:space="preserve"> </w:t>
            </w:r>
            <w:r>
              <w:rPr>
                <w:sz w:val="20"/>
              </w:rPr>
              <w:t>are continually developed to their maximum potential.</w:t>
            </w:r>
          </w:p>
          <w:p w14:paraId="5EF791D1" w14:textId="77777777" w:rsidR="00C460D9" w:rsidRDefault="00793917">
            <w:pPr>
              <w:pStyle w:val="TableParagraph"/>
              <w:spacing w:before="48" w:line="276" w:lineRule="auto"/>
              <w:ind w:left="92" w:right="125"/>
              <w:jc w:val="both"/>
              <w:rPr>
                <w:sz w:val="20"/>
              </w:rPr>
            </w:pPr>
            <w:r>
              <w:rPr>
                <w:sz w:val="20"/>
              </w:rPr>
              <w:t>9</w:t>
            </w:r>
            <w:r>
              <w:rPr>
                <w:spacing w:val="-8"/>
                <w:sz w:val="20"/>
              </w:rPr>
              <w:t xml:space="preserve"> </w:t>
            </w:r>
            <w:r>
              <w:rPr>
                <w:sz w:val="20"/>
              </w:rPr>
              <w:t>-</w:t>
            </w:r>
            <w:r>
              <w:rPr>
                <w:spacing w:val="-6"/>
                <w:sz w:val="20"/>
              </w:rPr>
              <w:t xml:space="preserve"> </w:t>
            </w:r>
            <w:r>
              <w:rPr>
                <w:sz w:val="20"/>
              </w:rPr>
              <w:t>B</w:t>
            </w:r>
            <w:r>
              <w:rPr>
                <w:spacing w:val="-9"/>
                <w:sz w:val="20"/>
              </w:rPr>
              <w:t xml:space="preserve"> </w:t>
            </w:r>
            <w:r>
              <w:rPr>
                <w:sz w:val="20"/>
              </w:rPr>
              <w:t>Support</w:t>
            </w:r>
            <w:r>
              <w:rPr>
                <w:spacing w:val="-8"/>
                <w:sz w:val="20"/>
              </w:rPr>
              <w:t xml:space="preserve"> </w:t>
            </w:r>
            <w:r>
              <w:rPr>
                <w:sz w:val="20"/>
              </w:rPr>
              <w:t>the</w:t>
            </w:r>
            <w:r>
              <w:rPr>
                <w:spacing w:val="-8"/>
                <w:sz w:val="20"/>
              </w:rPr>
              <w:t xml:space="preserve"> </w:t>
            </w:r>
            <w:r>
              <w:rPr>
                <w:sz w:val="20"/>
              </w:rPr>
              <w:t>development</w:t>
            </w:r>
            <w:r>
              <w:rPr>
                <w:spacing w:val="-8"/>
                <w:sz w:val="20"/>
              </w:rPr>
              <w:t xml:space="preserve"> </w:t>
            </w:r>
            <w:r>
              <w:rPr>
                <w:sz w:val="20"/>
              </w:rPr>
              <w:t>of</w:t>
            </w:r>
            <w:r>
              <w:rPr>
                <w:spacing w:val="-8"/>
                <w:sz w:val="20"/>
              </w:rPr>
              <w:t xml:space="preserve"> </w:t>
            </w:r>
            <w:r>
              <w:rPr>
                <w:sz w:val="20"/>
              </w:rPr>
              <w:t>Tipperary</w:t>
            </w:r>
            <w:r>
              <w:rPr>
                <w:spacing w:val="-8"/>
                <w:sz w:val="20"/>
              </w:rPr>
              <w:t xml:space="preserve"> </w:t>
            </w:r>
            <w:r>
              <w:rPr>
                <w:sz w:val="20"/>
              </w:rPr>
              <w:t>as</w:t>
            </w:r>
            <w:r>
              <w:rPr>
                <w:spacing w:val="-7"/>
                <w:sz w:val="20"/>
              </w:rPr>
              <w:t xml:space="preserve"> </w:t>
            </w:r>
            <w:r>
              <w:rPr>
                <w:sz w:val="20"/>
              </w:rPr>
              <w:t>a</w:t>
            </w:r>
            <w:r>
              <w:rPr>
                <w:spacing w:val="-8"/>
                <w:sz w:val="20"/>
              </w:rPr>
              <w:t xml:space="preserve"> </w:t>
            </w:r>
            <w:r>
              <w:rPr>
                <w:sz w:val="20"/>
              </w:rPr>
              <w:t>national</w:t>
            </w:r>
            <w:r>
              <w:rPr>
                <w:spacing w:val="-8"/>
                <w:sz w:val="20"/>
              </w:rPr>
              <w:t xml:space="preserve"> </w:t>
            </w:r>
            <w:r>
              <w:rPr>
                <w:sz w:val="20"/>
              </w:rPr>
              <w:t>leader</w:t>
            </w:r>
            <w:r>
              <w:rPr>
                <w:spacing w:val="-10"/>
                <w:sz w:val="20"/>
              </w:rPr>
              <w:t xml:space="preserve"> </w:t>
            </w:r>
            <w:r>
              <w:rPr>
                <w:sz w:val="20"/>
              </w:rPr>
              <w:t>in</w:t>
            </w:r>
            <w:r>
              <w:rPr>
                <w:spacing w:val="-8"/>
                <w:sz w:val="20"/>
              </w:rPr>
              <w:t xml:space="preserve"> </w:t>
            </w:r>
            <w:r>
              <w:rPr>
                <w:sz w:val="20"/>
              </w:rPr>
              <w:t>‘Responsible</w:t>
            </w:r>
            <w:r>
              <w:rPr>
                <w:spacing w:val="-8"/>
                <w:sz w:val="20"/>
              </w:rPr>
              <w:t xml:space="preserve"> </w:t>
            </w:r>
            <w:r>
              <w:rPr>
                <w:sz w:val="20"/>
              </w:rPr>
              <w:t>Tourism’</w:t>
            </w:r>
            <w:r>
              <w:rPr>
                <w:spacing w:val="-6"/>
                <w:sz w:val="20"/>
              </w:rPr>
              <w:t xml:space="preserve"> </w:t>
            </w:r>
            <w:r>
              <w:rPr>
                <w:sz w:val="20"/>
              </w:rPr>
              <w:t>in</w:t>
            </w:r>
            <w:r>
              <w:rPr>
                <w:spacing w:val="-8"/>
                <w:sz w:val="20"/>
              </w:rPr>
              <w:t xml:space="preserve"> </w:t>
            </w:r>
            <w:r>
              <w:rPr>
                <w:sz w:val="20"/>
              </w:rPr>
              <w:t>line</w:t>
            </w:r>
            <w:r>
              <w:rPr>
                <w:spacing w:val="-10"/>
                <w:sz w:val="20"/>
              </w:rPr>
              <w:t xml:space="preserve"> </w:t>
            </w:r>
            <w:r>
              <w:rPr>
                <w:sz w:val="20"/>
              </w:rPr>
              <w:t>with</w:t>
            </w:r>
            <w:r>
              <w:rPr>
                <w:spacing w:val="-8"/>
                <w:sz w:val="20"/>
              </w:rPr>
              <w:t xml:space="preserve"> </w:t>
            </w:r>
            <w:r>
              <w:rPr>
                <w:sz w:val="20"/>
              </w:rPr>
              <w:t>the actions of the Tipperary ‘Marketing, Experience &amp; Destination Development Plan’, 2016-2021 and to encourage and promote the development of the Fáilte Ireland ‘Irelands Ancient East’ and ‘Irelands Hidden Heartlands’ regional brands through sustainable t</w:t>
            </w:r>
            <w:r>
              <w:rPr>
                <w:sz w:val="20"/>
              </w:rPr>
              <w:t>ourism</w:t>
            </w:r>
          </w:p>
          <w:p w14:paraId="5AA1D70A" w14:textId="77777777" w:rsidR="00C460D9" w:rsidRDefault="00793917">
            <w:pPr>
              <w:pStyle w:val="TableParagraph"/>
              <w:spacing w:before="39" w:line="273" w:lineRule="auto"/>
              <w:ind w:left="92" w:right="127"/>
              <w:jc w:val="both"/>
              <w:rPr>
                <w:sz w:val="20"/>
              </w:rPr>
            </w:pPr>
            <w:r>
              <w:rPr>
                <w:sz w:val="20"/>
              </w:rPr>
              <w:t>9 - D Develop a ‘Greenway and Trails Strategy’, and to support and seek funding opportunities for the development of green and blue ways, incorporating walking, cycling and equine trails and supporting the tourism economy</w:t>
            </w:r>
          </w:p>
        </w:tc>
      </w:tr>
      <w:tr w:rsidR="00C460D9" w14:paraId="44B72FE9" w14:textId="77777777">
        <w:trPr>
          <w:trHeight w:val="1188"/>
        </w:trPr>
        <w:tc>
          <w:tcPr>
            <w:tcW w:w="2700" w:type="dxa"/>
            <w:tcBorders>
              <w:left w:val="nil"/>
              <w:right w:val="single" w:sz="12" w:space="0" w:color="FFFFFF"/>
            </w:tcBorders>
            <w:shd w:val="clear" w:color="auto" w:fill="EDE6F2"/>
          </w:tcPr>
          <w:p w14:paraId="21D8EF48" w14:textId="77777777" w:rsidR="00C460D9" w:rsidRDefault="00793917">
            <w:pPr>
              <w:pStyle w:val="TableParagraph"/>
              <w:spacing w:before="24"/>
              <w:ind w:left="121"/>
              <w:rPr>
                <w:sz w:val="20"/>
              </w:rPr>
            </w:pPr>
            <w:r>
              <w:rPr>
                <w:w w:val="95"/>
                <w:sz w:val="20"/>
              </w:rPr>
              <w:t>EMPLOYMENT</w:t>
            </w:r>
            <w:r>
              <w:rPr>
                <w:spacing w:val="40"/>
                <w:sz w:val="20"/>
              </w:rPr>
              <w:t xml:space="preserve"> </w:t>
            </w:r>
            <w:r>
              <w:rPr>
                <w:spacing w:val="-2"/>
                <w:sz w:val="20"/>
              </w:rPr>
              <w:t>LOCATIONS</w:t>
            </w:r>
          </w:p>
          <w:p w14:paraId="1A6062C4" w14:textId="77777777" w:rsidR="00C460D9" w:rsidRDefault="00793917">
            <w:pPr>
              <w:pStyle w:val="TableParagraph"/>
              <w:tabs>
                <w:tab w:val="left" w:pos="752"/>
                <w:tab w:val="left" w:pos="1260"/>
                <w:tab w:val="left" w:pos="2347"/>
              </w:tabs>
              <w:spacing w:before="73" w:line="273" w:lineRule="auto"/>
              <w:ind w:left="121" w:right="94"/>
              <w:rPr>
                <w:sz w:val="20"/>
              </w:rPr>
            </w:pPr>
            <w:r>
              <w:rPr>
                <w:spacing w:val="-4"/>
                <w:sz w:val="20"/>
              </w:rPr>
              <w:t>RPO</w:t>
            </w:r>
            <w:r>
              <w:rPr>
                <w:sz w:val="20"/>
              </w:rPr>
              <w:tab/>
            </w:r>
            <w:r>
              <w:rPr>
                <w:spacing w:val="-6"/>
                <w:sz w:val="20"/>
              </w:rPr>
              <w:t>62</w:t>
            </w:r>
            <w:r>
              <w:rPr>
                <w:sz w:val="20"/>
              </w:rPr>
              <w:tab/>
            </w:r>
            <w:r>
              <w:rPr>
                <w:spacing w:val="-2"/>
                <w:sz w:val="20"/>
              </w:rPr>
              <w:t>Locations</w:t>
            </w:r>
            <w:r>
              <w:rPr>
                <w:sz w:val="20"/>
              </w:rPr>
              <w:tab/>
            </w:r>
            <w:r>
              <w:rPr>
                <w:spacing w:val="-4"/>
                <w:sz w:val="20"/>
              </w:rPr>
              <w:t xml:space="preserve">for </w:t>
            </w:r>
            <w:r>
              <w:rPr>
                <w:spacing w:val="-2"/>
                <w:sz w:val="20"/>
              </w:rPr>
              <w:t>Employment</w:t>
            </w:r>
          </w:p>
          <w:p w14:paraId="7EB9C939" w14:textId="77777777" w:rsidR="00C460D9" w:rsidRDefault="00793917">
            <w:pPr>
              <w:pStyle w:val="TableParagraph"/>
              <w:spacing w:before="42"/>
              <w:ind w:left="121"/>
              <w:rPr>
                <w:sz w:val="20"/>
              </w:rPr>
            </w:pPr>
            <w:r>
              <w:rPr>
                <w:spacing w:val="-2"/>
                <w:sz w:val="20"/>
              </w:rPr>
              <w:t>Development</w:t>
            </w:r>
          </w:p>
        </w:tc>
        <w:tc>
          <w:tcPr>
            <w:tcW w:w="8878" w:type="dxa"/>
            <w:tcBorders>
              <w:left w:val="single" w:sz="12" w:space="0" w:color="FFFFFF"/>
              <w:right w:val="nil"/>
            </w:tcBorders>
            <w:shd w:val="clear" w:color="auto" w:fill="EDE6F2"/>
          </w:tcPr>
          <w:p w14:paraId="38698F9C" w14:textId="77777777" w:rsidR="00C460D9" w:rsidRDefault="00793917">
            <w:pPr>
              <w:pStyle w:val="TableParagraph"/>
              <w:spacing w:before="24" w:line="273" w:lineRule="auto"/>
              <w:ind w:left="92"/>
              <w:rPr>
                <w:sz w:val="20"/>
              </w:rPr>
            </w:pPr>
            <w:r>
              <w:rPr>
                <w:sz w:val="20"/>
              </w:rPr>
              <w:t>Does the Development Plan identify future Locations for Employment Development? Please provide a brief summary of relevant objectives/initiatives.</w:t>
            </w:r>
          </w:p>
        </w:tc>
      </w:tr>
      <w:tr w:rsidR="00C460D9" w14:paraId="721862A6" w14:textId="77777777">
        <w:trPr>
          <w:trHeight w:val="6816"/>
        </w:trPr>
        <w:tc>
          <w:tcPr>
            <w:tcW w:w="2700" w:type="dxa"/>
            <w:tcBorders>
              <w:left w:val="nil"/>
              <w:right w:val="single" w:sz="12" w:space="0" w:color="FFFFFF"/>
            </w:tcBorders>
            <w:shd w:val="clear" w:color="auto" w:fill="EDE6F2"/>
          </w:tcPr>
          <w:p w14:paraId="42B5C820" w14:textId="77777777" w:rsidR="00C460D9" w:rsidRDefault="00C460D9">
            <w:pPr>
              <w:pStyle w:val="TableParagraph"/>
              <w:ind w:left="0"/>
              <w:rPr>
                <w:rFonts w:ascii="Times New Roman"/>
                <w:sz w:val="18"/>
              </w:rPr>
            </w:pPr>
          </w:p>
        </w:tc>
        <w:tc>
          <w:tcPr>
            <w:tcW w:w="8878" w:type="dxa"/>
            <w:tcBorders>
              <w:left w:val="single" w:sz="12" w:space="0" w:color="FFFFFF"/>
              <w:right w:val="nil"/>
            </w:tcBorders>
            <w:shd w:val="clear" w:color="auto" w:fill="EDE6F2"/>
          </w:tcPr>
          <w:p w14:paraId="52CB3C3B" w14:textId="77777777" w:rsidR="00C460D9" w:rsidRDefault="00793917">
            <w:pPr>
              <w:pStyle w:val="TableParagraph"/>
              <w:spacing w:before="21" w:line="276" w:lineRule="auto"/>
              <w:ind w:left="92" w:right="122"/>
              <w:jc w:val="both"/>
              <w:rPr>
                <w:sz w:val="20"/>
              </w:rPr>
            </w:pPr>
            <w:r>
              <w:rPr>
                <w:sz w:val="20"/>
              </w:rPr>
              <w:t>Yes</w:t>
            </w:r>
            <w:r>
              <w:rPr>
                <w:spacing w:val="-3"/>
                <w:sz w:val="20"/>
              </w:rPr>
              <w:t xml:space="preserve"> </w:t>
            </w:r>
            <w:r>
              <w:rPr>
                <w:sz w:val="20"/>
              </w:rPr>
              <w:t>-</w:t>
            </w:r>
            <w:r>
              <w:rPr>
                <w:spacing w:val="-2"/>
                <w:sz w:val="20"/>
              </w:rPr>
              <w:t xml:space="preserve"> </w:t>
            </w:r>
            <w:r>
              <w:rPr>
                <w:sz w:val="20"/>
              </w:rPr>
              <w:t>Chapter</w:t>
            </w:r>
            <w:r>
              <w:rPr>
                <w:spacing w:val="-7"/>
                <w:sz w:val="20"/>
              </w:rPr>
              <w:t xml:space="preserve"> </w:t>
            </w:r>
            <w:r>
              <w:rPr>
                <w:sz w:val="20"/>
              </w:rPr>
              <w:t>2</w:t>
            </w:r>
            <w:r>
              <w:rPr>
                <w:spacing w:val="-5"/>
                <w:sz w:val="20"/>
              </w:rPr>
              <w:t xml:space="preserve"> </w:t>
            </w:r>
            <w:r>
              <w:rPr>
                <w:sz w:val="20"/>
              </w:rPr>
              <w:t>Core Strategy</w:t>
            </w:r>
            <w:r>
              <w:rPr>
                <w:spacing w:val="-1"/>
                <w:sz w:val="20"/>
              </w:rPr>
              <w:t xml:space="preserve"> </w:t>
            </w:r>
            <w:r>
              <w:rPr>
                <w:sz w:val="20"/>
              </w:rPr>
              <w:t>Chapter</w:t>
            </w:r>
            <w:r>
              <w:rPr>
                <w:spacing w:val="-4"/>
                <w:sz w:val="20"/>
              </w:rPr>
              <w:t xml:space="preserve"> </w:t>
            </w:r>
            <w:r>
              <w:rPr>
                <w:sz w:val="20"/>
              </w:rPr>
              <w:t>4</w:t>
            </w:r>
            <w:r>
              <w:rPr>
                <w:spacing w:val="-5"/>
                <w:sz w:val="20"/>
              </w:rPr>
              <w:t xml:space="preserve"> </w:t>
            </w:r>
            <w:r>
              <w:rPr>
                <w:sz w:val="20"/>
              </w:rPr>
              <w:t>Settlement</w:t>
            </w:r>
            <w:r>
              <w:rPr>
                <w:spacing w:val="-1"/>
                <w:sz w:val="20"/>
              </w:rPr>
              <w:t xml:space="preserve"> </w:t>
            </w:r>
            <w:r>
              <w:rPr>
                <w:sz w:val="20"/>
              </w:rPr>
              <w:t>Strategy,</w:t>
            </w:r>
            <w:r>
              <w:rPr>
                <w:spacing w:val="-4"/>
                <w:sz w:val="20"/>
              </w:rPr>
              <w:t xml:space="preserve"> </w:t>
            </w:r>
            <w:r>
              <w:rPr>
                <w:sz w:val="20"/>
              </w:rPr>
              <w:t>towns</w:t>
            </w:r>
            <w:r>
              <w:rPr>
                <w:spacing w:val="-1"/>
                <w:sz w:val="20"/>
              </w:rPr>
              <w:t xml:space="preserve"> </w:t>
            </w:r>
            <w:r>
              <w:rPr>
                <w:sz w:val="20"/>
              </w:rPr>
              <w:t>identified</w:t>
            </w:r>
            <w:r>
              <w:rPr>
                <w:spacing w:val="-2"/>
                <w:sz w:val="20"/>
              </w:rPr>
              <w:t xml:space="preserve"> </w:t>
            </w:r>
            <w:r>
              <w:rPr>
                <w:sz w:val="20"/>
              </w:rPr>
              <w:t>as</w:t>
            </w:r>
            <w:r>
              <w:rPr>
                <w:spacing w:val="-1"/>
                <w:sz w:val="20"/>
              </w:rPr>
              <w:t xml:space="preserve"> </w:t>
            </w:r>
            <w:r>
              <w:rPr>
                <w:sz w:val="20"/>
              </w:rPr>
              <w:t>strategic</w:t>
            </w:r>
            <w:r>
              <w:rPr>
                <w:spacing w:val="-2"/>
                <w:sz w:val="20"/>
              </w:rPr>
              <w:t xml:space="preserve"> </w:t>
            </w:r>
            <w:r>
              <w:rPr>
                <w:sz w:val="20"/>
              </w:rPr>
              <w:t>employment locat</w:t>
            </w:r>
            <w:r>
              <w:rPr>
                <w:sz w:val="20"/>
              </w:rPr>
              <w:t>ions</w:t>
            </w:r>
            <w:r>
              <w:rPr>
                <w:spacing w:val="40"/>
                <w:sz w:val="20"/>
              </w:rPr>
              <w:t xml:space="preserve"> </w:t>
            </w:r>
            <w:r>
              <w:rPr>
                <w:sz w:val="20"/>
              </w:rPr>
              <w:t>(noting also current town plans) and Chapter 8 Enterprise and Rural development</w:t>
            </w:r>
          </w:p>
          <w:p w14:paraId="59D27DA5" w14:textId="77777777" w:rsidR="00C460D9" w:rsidRDefault="00793917">
            <w:pPr>
              <w:pStyle w:val="TableParagraph"/>
              <w:spacing w:before="43" w:line="276" w:lineRule="auto"/>
              <w:ind w:left="92" w:right="119"/>
              <w:jc w:val="both"/>
              <w:rPr>
                <w:sz w:val="20"/>
              </w:rPr>
            </w:pPr>
            <w:r>
              <w:rPr>
                <w:sz w:val="20"/>
              </w:rPr>
              <w:t xml:space="preserve">This section sets out the Councils Strategy for Growth for each of the Key Towns. It is proposed to introduce a material amendment to this section to strengthen the role of each of these towns and the Councils ambitions for same. This will be supported by </w:t>
            </w:r>
            <w:r>
              <w:rPr>
                <w:sz w:val="20"/>
              </w:rPr>
              <w:t>Town Profile Plans and vision statement to support RSES and to inform LAP preparation as set out in the Draft Plan (Chapter 4 Settlement Strategy).. The</w:t>
            </w:r>
            <w:r>
              <w:rPr>
                <w:spacing w:val="-1"/>
                <w:sz w:val="20"/>
              </w:rPr>
              <w:t xml:space="preserve"> </w:t>
            </w:r>
            <w:r>
              <w:rPr>
                <w:sz w:val="20"/>
              </w:rPr>
              <w:t>Key towns are targeted to</w:t>
            </w:r>
            <w:r>
              <w:rPr>
                <w:spacing w:val="-1"/>
                <w:sz w:val="20"/>
              </w:rPr>
              <w:t xml:space="preserve"> </w:t>
            </w:r>
            <w:r>
              <w:rPr>
                <w:sz w:val="20"/>
              </w:rPr>
              <w:t>grow by at least 30% in</w:t>
            </w:r>
            <w:r>
              <w:rPr>
                <w:spacing w:val="-1"/>
                <w:sz w:val="20"/>
              </w:rPr>
              <w:t xml:space="preserve"> </w:t>
            </w:r>
            <w:r>
              <w:rPr>
                <w:sz w:val="20"/>
              </w:rPr>
              <w:t>terms of population.</w:t>
            </w:r>
            <w:r>
              <w:rPr>
                <w:spacing w:val="40"/>
                <w:sz w:val="20"/>
              </w:rPr>
              <w:t xml:space="preserve"> </w:t>
            </w:r>
            <w:r>
              <w:rPr>
                <w:sz w:val="20"/>
              </w:rPr>
              <w:t xml:space="preserve">A timeframe for delivery of the </w:t>
            </w:r>
            <w:r>
              <w:rPr>
                <w:sz w:val="20"/>
              </w:rPr>
              <w:t>Local Area Plans for each of these towns is also outlined in this section.</w:t>
            </w:r>
          </w:p>
          <w:p w14:paraId="7B2B1774" w14:textId="77777777" w:rsidR="00C460D9" w:rsidRDefault="00C460D9">
            <w:pPr>
              <w:pStyle w:val="TableParagraph"/>
              <w:spacing w:before="10"/>
              <w:ind w:left="0"/>
              <w:rPr>
                <w:sz w:val="29"/>
              </w:rPr>
            </w:pPr>
          </w:p>
          <w:p w14:paraId="3F2FA84A" w14:textId="77777777" w:rsidR="00C460D9" w:rsidRDefault="00793917">
            <w:pPr>
              <w:pStyle w:val="TableParagraph"/>
              <w:ind w:left="92"/>
              <w:jc w:val="both"/>
              <w:rPr>
                <w:i/>
                <w:sz w:val="20"/>
              </w:rPr>
            </w:pPr>
            <w:r>
              <w:rPr>
                <w:i/>
                <w:sz w:val="20"/>
              </w:rPr>
              <w:t>Strategic</w:t>
            </w:r>
            <w:r>
              <w:rPr>
                <w:i/>
                <w:spacing w:val="-13"/>
                <w:sz w:val="20"/>
              </w:rPr>
              <w:t xml:space="preserve"> </w:t>
            </w:r>
            <w:r>
              <w:rPr>
                <w:i/>
                <w:sz w:val="20"/>
              </w:rPr>
              <w:t>Objective–</w:t>
            </w:r>
            <w:r>
              <w:rPr>
                <w:i/>
                <w:spacing w:val="-12"/>
                <w:sz w:val="20"/>
              </w:rPr>
              <w:t xml:space="preserve"> </w:t>
            </w:r>
            <w:r>
              <w:rPr>
                <w:i/>
                <w:spacing w:val="-10"/>
                <w:sz w:val="20"/>
              </w:rPr>
              <w:t>3</w:t>
            </w:r>
          </w:p>
          <w:p w14:paraId="2257EF22" w14:textId="77777777" w:rsidR="00C460D9" w:rsidRDefault="00C460D9">
            <w:pPr>
              <w:pStyle w:val="TableParagraph"/>
              <w:spacing w:before="10"/>
              <w:ind w:left="0"/>
              <w:rPr>
                <w:sz w:val="32"/>
              </w:rPr>
            </w:pPr>
          </w:p>
          <w:p w14:paraId="227DB36F" w14:textId="77777777" w:rsidR="00C460D9" w:rsidRDefault="00793917">
            <w:pPr>
              <w:pStyle w:val="TableParagraph"/>
              <w:ind w:left="92"/>
              <w:jc w:val="both"/>
              <w:rPr>
                <w:sz w:val="20"/>
              </w:rPr>
            </w:pPr>
            <w:r>
              <w:rPr>
                <w:sz w:val="20"/>
              </w:rPr>
              <w:t>Section</w:t>
            </w:r>
            <w:r>
              <w:rPr>
                <w:spacing w:val="-6"/>
                <w:sz w:val="20"/>
              </w:rPr>
              <w:t xml:space="preserve"> </w:t>
            </w:r>
            <w:r>
              <w:rPr>
                <w:sz w:val="20"/>
              </w:rPr>
              <w:t>8.3.2</w:t>
            </w:r>
            <w:r>
              <w:rPr>
                <w:spacing w:val="-5"/>
                <w:sz w:val="20"/>
              </w:rPr>
              <w:t xml:space="preserve"> </w:t>
            </w:r>
            <w:r>
              <w:rPr>
                <w:sz w:val="20"/>
              </w:rPr>
              <w:t>Spatial</w:t>
            </w:r>
            <w:r>
              <w:rPr>
                <w:spacing w:val="-7"/>
                <w:sz w:val="20"/>
              </w:rPr>
              <w:t xml:space="preserve"> </w:t>
            </w:r>
            <w:r>
              <w:rPr>
                <w:sz w:val="20"/>
              </w:rPr>
              <w:t>Strategy</w:t>
            </w:r>
            <w:r>
              <w:rPr>
                <w:spacing w:val="-6"/>
                <w:sz w:val="20"/>
              </w:rPr>
              <w:t xml:space="preserve"> </w:t>
            </w:r>
            <w:r>
              <w:rPr>
                <w:sz w:val="20"/>
              </w:rPr>
              <w:t>for</w:t>
            </w:r>
            <w:r>
              <w:rPr>
                <w:spacing w:val="-3"/>
                <w:sz w:val="20"/>
              </w:rPr>
              <w:t xml:space="preserve"> </w:t>
            </w:r>
            <w:r>
              <w:rPr>
                <w:spacing w:val="-2"/>
                <w:sz w:val="20"/>
              </w:rPr>
              <w:t>Employment</w:t>
            </w:r>
          </w:p>
          <w:p w14:paraId="4B59791F" w14:textId="77777777" w:rsidR="00C460D9" w:rsidRDefault="00793917">
            <w:pPr>
              <w:pStyle w:val="TableParagraph"/>
              <w:spacing w:before="76" w:line="316" w:lineRule="auto"/>
              <w:ind w:left="92" w:right="1038"/>
              <w:rPr>
                <w:sz w:val="20"/>
              </w:rPr>
            </w:pPr>
            <w:r>
              <w:rPr>
                <w:sz w:val="20"/>
              </w:rPr>
              <w:t>To</w:t>
            </w:r>
            <w:r>
              <w:rPr>
                <w:spacing w:val="-8"/>
                <w:sz w:val="20"/>
              </w:rPr>
              <w:t xml:space="preserve"> </w:t>
            </w:r>
            <w:r>
              <w:rPr>
                <w:sz w:val="20"/>
              </w:rPr>
              <w:t>facilitate</w:t>
            </w:r>
            <w:r>
              <w:rPr>
                <w:spacing w:val="-8"/>
                <w:sz w:val="20"/>
              </w:rPr>
              <w:t xml:space="preserve"> </w:t>
            </w:r>
            <w:r>
              <w:rPr>
                <w:sz w:val="20"/>
              </w:rPr>
              <w:t>and</w:t>
            </w:r>
            <w:r>
              <w:rPr>
                <w:spacing w:val="-8"/>
                <w:sz w:val="20"/>
              </w:rPr>
              <w:t xml:space="preserve"> </w:t>
            </w:r>
            <w:r>
              <w:rPr>
                <w:sz w:val="20"/>
              </w:rPr>
              <w:t>promote</w:t>
            </w:r>
            <w:r>
              <w:rPr>
                <w:spacing w:val="-8"/>
                <w:sz w:val="20"/>
              </w:rPr>
              <w:t xml:space="preserve"> </w:t>
            </w:r>
            <w:r>
              <w:rPr>
                <w:sz w:val="20"/>
              </w:rPr>
              <w:t>the</w:t>
            </w:r>
            <w:r>
              <w:rPr>
                <w:spacing w:val="-6"/>
                <w:sz w:val="20"/>
              </w:rPr>
              <w:t xml:space="preserve"> </w:t>
            </w:r>
            <w:r>
              <w:rPr>
                <w:sz w:val="20"/>
              </w:rPr>
              <w:t>development</w:t>
            </w:r>
            <w:r>
              <w:rPr>
                <w:spacing w:val="-6"/>
                <w:sz w:val="20"/>
              </w:rPr>
              <w:t xml:space="preserve"> </w:t>
            </w:r>
            <w:r>
              <w:rPr>
                <w:sz w:val="20"/>
              </w:rPr>
              <w:t>of</w:t>
            </w:r>
            <w:r>
              <w:rPr>
                <w:spacing w:val="-8"/>
                <w:sz w:val="20"/>
              </w:rPr>
              <w:t xml:space="preserve"> </w:t>
            </w:r>
            <w:r>
              <w:rPr>
                <w:sz w:val="20"/>
              </w:rPr>
              <w:t>Clonmel,</w:t>
            </w:r>
            <w:r>
              <w:rPr>
                <w:spacing w:val="-8"/>
                <w:sz w:val="20"/>
              </w:rPr>
              <w:t xml:space="preserve"> </w:t>
            </w:r>
            <w:r>
              <w:rPr>
                <w:sz w:val="20"/>
              </w:rPr>
              <w:t>Nenagh</w:t>
            </w:r>
            <w:r>
              <w:rPr>
                <w:spacing w:val="-8"/>
                <w:sz w:val="20"/>
              </w:rPr>
              <w:t xml:space="preserve"> </w:t>
            </w:r>
            <w:r>
              <w:rPr>
                <w:sz w:val="20"/>
              </w:rPr>
              <w:t>and</w:t>
            </w:r>
            <w:r>
              <w:rPr>
                <w:spacing w:val="-8"/>
                <w:sz w:val="20"/>
              </w:rPr>
              <w:t xml:space="preserve"> </w:t>
            </w:r>
            <w:r>
              <w:rPr>
                <w:sz w:val="20"/>
              </w:rPr>
              <w:t>Thurles</w:t>
            </w:r>
            <w:r>
              <w:rPr>
                <w:spacing w:val="-5"/>
                <w:sz w:val="20"/>
              </w:rPr>
              <w:t xml:space="preserve"> </w:t>
            </w:r>
            <w:r>
              <w:rPr>
                <w:sz w:val="20"/>
              </w:rPr>
              <w:t>as</w:t>
            </w:r>
            <w:r>
              <w:rPr>
                <w:spacing w:val="-7"/>
                <w:sz w:val="20"/>
              </w:rPr>
              <w:t xml:space="preserve"> </w:t>
            </w:r>
            <w:r>
              <w:rPr>
                <w:sz w:val="20"/>
              </w:rPr>
              <w:t>Key</w:t>
            </w:r>
            <w:r>
              <w:rPr>
                <w:spacing w:val="-7"/>
                <w:sz w:val="20"/>
              </w:rPr>
              <w:t xml:space="preserve"> </w:t>
            </w:r>
            <w:r>
              <w:rPr>
                <w:sz w:val="20"/>
              </w:rPr>
              <w:t>Towns, economic</w:t>
            </w:r>
            <w:r>
              <w:rPr>
                <w:spacing w:val="-5"/>
                <w:sz w:val="20"/>
              </w:rPr>
              <w:t xml:space="preserve"> </w:t>
            </w:r>
            <w:r>
              <w:rPr>
                <w:sz w:val="20"/>
              </w:rPr>
              <w:t>drivers</w:t>
            </w:r>
            <w:r>
              <w:rPr>
                <w:spacing w:val="-3"/>
                <w:sz w:val="20"/>
              </w:rPr>
              <w:t xml:space="preserve"> </w:t>
            </w:r>
            <w:r>
              <w:rPr>
                <w:sz w:val="20"/>
              </w:rPr>
              <w:t>and</w:t>
            </w:r>
            <w:r>
              <w:rPr>
                <w:spacing w:val="-4"/>
                <w:sz w:val="20"/>
              </w:rPr>
              <w:t xml:space="preserve"> </w:t>
            </w:r>
            <w:r>
              <w:rPr>
                <w:sz w:val="20"/>
              </w:rPr>
              <w:t>significant</w:t>
            </w:r>
            <w:r>
              <w:rPr>
                <w:spacing w:val="-4"/>
                <w:sz w:val="20"/>
              </w:rPr>
              <w:t xml:space="preserve"> </w:t>
            </w:r>
            <w:r>
              <w:rPr>
                <w:sz w:val="20"/>
              </w:rPr>
              <w:t>population</w:t>
            </w:r>
            <w:r>
              <w:rPr>
                <w:spacing w:val="-4"/>
                <w:sz w:val="20"/>
              </w:rPr>
              <w:t xml:space="preserve"> </w:t>
            </w:r>
            <w:r>
              <w:rPr>
                <w:sz w:val="20"/>
              </w:rPr>
              <w:t>and</w:t>
            </w:r>
            <w:r>
              <w:rPr>
                <w:spacing w:val="-4"/>
                <w:sz w:val="20"/>
              </w:rPr>
              <w:t xml:space="preserve"> </w:t>
            </w:r>
            <w:r>
              <w:rPr>
                <w:sz w:val="20"/>
              </w:rPr>
              <w:t>service</w:t>
            </w:r>
            <w:r>
              <w:rPr>
                <w:spacing w:val="-4"/>
                <w:sz w:val="20"/>
              </w:rPr>
              <w:t xml:space="preserve"> </w:t>
            </w:r>
            <w:r>
              <w:rPr>
                <w:sz w:val="20"/>
              </w:rPr>
              <w:t>centres</w:t>
            </w:r>
            <w:r>
              <w:rPr>
                <w:spacing w:val="-5"/>
                <w:sz w:val="20"/>
              </w:rPr>
              <w:t xml:space="preserve"> </w:t>
            </w:r>
            <w:r>
              <w:rPr>
                <w:sz w:val="20"/>
              </w:rPr>
              <w:t>for</w:t>
            </w:r>
            <w:r>
              <w:rPr>
                <w:spacing w:val="-6"/>
                <w:sz w:val="20"/>
              </w:rPr>
              <w:t xml:space="preserve"> </w:t>
            </w:r>
            <w:r>
              <w:rPr>
                <w:sz w:val="20"/>
              </w:rPr>
              <w:t>the</w:t>
            </w:r>
            <w:r>
              <w:rPr>
                <w:spacing w:val="-4"/>
                <w:sz w:val="20"/>
              </w:rPr>
              <w:t xml:space="preserve"> </w:t>
            </w:r>
            <w:r>
              <w:rPr>
                <w:sz w:val="20"/>
              </w:rPr>
              <w:t>Southern</w:t>
            </w:r>
            <w:r>
              <w:rPr>
                <w:spacing w:val="-4"/>
                <w:sz w:val="20"/>
              </w:rPr>
              <w:t xml:space="preserve"> </w:t>
            </w:r>
            <w:r>
              <w:rPr>
                <w:spacing w:val="-2"/>
                <w:sz w:val="20"/>
              </w:rPr>
              <w:t>Region.</w:t>
            </w:r>
          </w:p>
          <w:p w14:paraId="42888542" w14:textId="77777777" w:rsidR="00C460D9" w:rsidRDefault="00C460D9">
            <w:pPr>
              <w:pStyle w:val="TableParagraph"/>
              <w:ind w:left="0"/>
              <w:rPr>
                <w:sz w:val="27"/>
              </w:rPr>
            </w:pPr>
          </w:p>
          <w:p w14:paraId="0A6D1D81" w14:textId="77777777" w:rsidR="00C460D9" w:rsidRDefault="00793917">
            <w:pPr>
              <w:pStyle w:val="TableParagraph"/>
              <w:spacing w:line="276" w:lineRule="auto"/>
              <w:ind w:left="92" w:right="129"/>
              <w:jc w:val="both"/>
              <w:rPr>
                <w:sz w:val="20"/>
              </w:rPr>
            </w:pPr>
            <w:r>
              <w:rPr>
                <w:sz w:val="20"/>
              </w:rPr>
              <w:t>Strategic Employment Locations As set out in Chapter 4, Tipperary’s Key Towns, and in particular Clonmel,</w:t>
            </w:r>
            <w:r>
              <w:rPr>
                <w:spacing w:val="-2"/>
                <w:sz w:val="20"/>
              </w:rPr>
              <w:t xml:space="preserve"> </w:t>
            </w:r>
            <w:r>
              <w:rPr>
                <w:sz w:val="20"/>
              </w:rPr>
              <w:t>have</w:t>
            </w:r>
            <w:r>
              <w:rPr>
                <w:spacing w:val="-2"/>
                <w:sz w:val="20"/>
              </w:rPr>
              <w:t xml:space="preserve"> </w:t>
            </w:r>
            <w:r>
              <w:rPr>
                <w:sz w:val="20"/>
              </w:rPr>
              <w:t>been</w:t>
            </w:r>
            <w:r>
              <w:rPr>
                <w:spacing w:val="-4"/>
                <w:sz w:val="20"/>
              </w:rPr>
              <w:t xml:space="preserve"> </w:t>
            </w:r>
            <w:r>
              <w:rPr>
                <w:sz w:val="20"/>
              </w:rPr>
              <w:t>identified</w:t>
            </w:r>
            <w:r>
              <w:rPr>
                <w:spacing w:val="-2"/>
                <w:sz w:val="20"/>
              </w:rPr>
              <w:t xml:space="preserve"> </w:t>
            </w:r>
            <w:r>
              <w:rPr>
                <w:sz w:val="20"/>
              </w:rPr>
              <w:t>as</w:t>
            </w:r>
            <w:r>
              <w:rPr>
                <w:spacing w:val="-1"/>
                <w:sz w:val="20"/>
              </w:rPr>
              <w:t xml:space="preserve"> </w:t>
            </w:r>
            <w:r>
              <w:rPr>
                <w:sz w:val="20"/>
              </w:rPr>
              <w:t>regional</w:t>
            </w:r>
            <w:r>
              <w:rPr>
                <w:spacing w:val="-4"/>
                <w:sz w:val="20"/>
              </w:rPr>
              <w:t xml:space="preserve"> </w:t>
            </w:r>
            <w:r>
              <w:rPr>
                <w:sz w:val="20"/>
              </w:rPr>
              <w:t>economic</w:t>
            </w:r>
            <w:r>
              <w:rPr>
                <w:spacing w:val="-1"/>
                <w:sz w:val="20"/>
              </w:rPr>
              <w:t xml:space="preserve"> </w:t>
            </w:r>
            <w:r>
              <w:rPr>
                <w:sz w:val="20"/>
              </w:rPr>
              <w:t>drivers,</w:t>
            </w:r>
            <w:r>
              <w:rPr>
                <w:spacing w:val="-2"/>
                <w:sz w:val="20"/>
              </w:rPr>
              <w:t xml:space="preserve"> </w:t>
            </w:r>
            <w:r>
              <w:rPr>
                <w:sz w:val="20"/>
              </w:rPr>
              <w:t>and</w:t>
            </w:r>
            <w:r>
              <w:rPr>
                <w:spacing w:val="-2"/>
                <w:sz w:val="20"/>
              </w:rPr>
              <w:t xml:space="preserve"> </w:t>
            </w:r>
            <w:r>
              <w:rPr>
                <w:sz w:val="20"/>
              </w:rPr>
              <w:t>are</w:t>
            </w:r>
            <w:r>
              <w:rPr>
                <w:spacing w:val="-2"/>
                <w:sz w:val="20"/>
              </w:rPr>
              <w:t xml:space="preserve"> </w:t>
            </w:r>
            <w:r>
              <w:rPr>
                <w:sz w:val="20"/>
              </w:rPr>
              <w:t>targeted</w:t>
            </w:r>
            <w:r>
              <w:rPr>
                <w:spacing w:val="-2"/>
                <w:sz w:val="20"/>
              </w:rPr>
              <w:t xml:space="preserve"> </w:t>
            </w:r>
            <w:r>
              <w:rPr>
                <w:sz w:val="20"/>
              </w:rPr>
              <w:t>for</w:t>
            </w:r>
            <w:r>
              <w:rPr>
                <w:spacing w:val="-2"/>
                <w:sz w:val="20"/>
              </w:rPr>
              <w:t xml:space="preserve"> </w:t>
            </w:r>
            <w:r>
              <w:rPr>
                <w:sz w:val="20"/>
              </w:rPr>
              <w:t>significant</w:t>
            </w:r>
            <w:r>
              <w:rPr>
                <w:spacing w:val="-2"/>
                <w:sz w:val="20"/>
              </w:rPr>
              <w:t xml:space="preserve"> </w:t>
            </w:r>
            <w:r>
              <w:rPr>
                <w:sz w:val="20"/>
              </w:rPr>
              <w:t>population growth.</w:t>
            </w:r>
            <w:r>
              <w:rPr>
                <w:spacing w:val="-7"/>
                <w:sz w:val="20"/>
              </w:rPr>
              <w:t xml:space="preserve"> </w:t>
            </w:r>
            <w:r>
              <w:rPr>
                <w:sz w:val="20"/>
              </w:rPr>
              <w:t>The</w:t>
            </w:r>
            <w:r>
              <w:rPr>
                <w:spacing w:val="-9"/>
                <w:sz w:val="20"/>
              </w:rPr>
              <w:t xml:space="preserve"> </w:t>
            </w:r>
            <w:r>
              <w:rPr>
                <w:sz w:val="20"/>
              </w:rPr>
              <w:t>Council</w:t>
            </w:r>
            <w:r>
              <w:rPr>
                <w:spacing w:val="-9"/>
                <w:sz w:val="20"/>
              </w:rPr>
              <w:t xml:space="preserve"> </w:t>
            </w:r>
            <w:r>
              <w:rPr>
                <w:sz w:val="20"/>
              </w:rPr>
              <w:t>has,</w:t>
            </w:r>
            <w:r>
              <w:rPr>
                <w:spacing w:val="-9"/>
                <w:sz w:val="20"/>
              </w:rPr>
              <w:t xml:space="preserve"> </w:t>
            </w:r>
            <w:r>
              <w:rPr>
                <w:sz w:val="20"/>
              </w:rPr>
              <w:t>and</w:t>
            </w:r>
            <w:r>
              <w:rPr>
                <w:spacing w:val="-3"/>
                <w:sz w:val="20"/>
              </w:rPr>
              <w:t xml:space="preserve"> </w:t>
            </w:r>
            <w:r>
              <w:rPr>
                <w:sz w:val="20"/>
              </w:rPr>
              <w:t>will</w:t>
            </w:r>
            <w:r>
              <w:rPr>
                <w:spacing w:val="-9"/>
                <w:sz w:val="20"/>
              </w:rPr>
              <w:t xml:space="preserve"> </w:t>
            </w:r>
            <w:r>
              <w:rPr>
                <w:sz w:val="20"/>
              </w:rPr>
              <w:t>continue</w:t>
            </w:r>
            <w:r>
              <w:rPr>
                <w:spacing w:val="-9"/>
                <w:sz w:val="20"/>
              </w:rPr>
              <w:t xml:space="preserve"> </w:t>
            </w:r>
            <w:r>
              <w:rPr>
                <w:sz w:val="20"/>
              </w:rPr>
              <w:t>to</w:t>
            </w:r>
            <w:r>
              <w:rPr>
                <w:spacing w:val="-9"/>
                <w:sz w:val="20"/>
              </w:rPr>
              <w:t xml:space="preserve"> </w:t>
            </w:r>
            <w:r>
              <w:rPr>
                <w:sz w:val="20"/>
              </w:rPr>
              <w:t>work</w:t>
            </w:r>
            <w:r>
              <w:rPr>
                <w:spacing w:val="-9"/>
                <w:sz w:val="20"/>
              </w:rPr>
              <w:t xml:space="preserve"> </w:t>
            </w:r>
            <w:r>
              <w:rPr>
                <w:sz w:val="20"/>
              </w:rPr>
              <w:t>with</w:t>
            </w:r>
            <w:r>
              <w:rPr>
                <w:spacing w:val="-7"/>
                <w:sz w:val="20"/>
              </w:rPr>
              <w:t xml:space="preserve"> </w:t>
            </w:r>
            <w:r>
              <w:rPr>
                <w:sz w:val="20"/>
              </w:rPr>
              <w:t>national</w:t>
            </w:r>
            <w:r>
              <w:rPr>
                <w:spacing w:val="-9"/>
                <w:sz w:val="20"/>
              </w:rPr>
              <w:t xml:space="preserve"> </w:t>
            </w:r>
            <w:r>
              <w:rPr>
                <w:sz w:val="20"/>
              </w:rPr>
              <w:t>and</w:t>
            </w:r>
            <w:r>
              <w:rPr>
                <w:spacing w:val="-7"/>
                <w:sz w:val="20"/>
              </w:rPr>
              <w:t xml:space="preserve"> </w:t>
            </w:r>
            <w:r>
              <w:rPr>
                <w:sz w:val="20"/>
              </w:rPr>
              <w:t>regional</w:t>
            </w:r>
            <w:r>
              <w:rPr>
                <w:spacing w:val="-7"/>
                <w:sz w:val="20"/>
              </w:rPr>
              <w:t xml:space="preserve"> </w:t>
            </w:r>
            <w:r>
              <w:rPr>
                <w:sz w:val="20"/>
              </w:rPr>
              <w:t>economic</w:t>
            </w:r>
            <w:r>
              <w:rPr>
                <w:spacing w:val="-5"/>
                <w:sz w:val="20"/>
              </w:rPr>
              <w:t xml:space="preserve"> </w:t>
            </w:r>
            <w:r>
              <w:rPr>
                <w:sz w:val="20"/>
              </w:rPr>
              <w:t>stakeholders,</w:t>
            </w:r>
            <w:r>
              <w:rPr>
                <w:spacing w:val="-7"/>
                <w:sz w:val="20"/>
              </w:rPr>
              <w:t xml:space="preserve"> </w:t>
            </w:r>
            <w:r>
              <w:rPr>
                <w:sz w:val="20"/>
              </w:rPr>
              <w:t>to identify</w:t>
            </w:r>
            <w:r>
              <w:rPr>
                <w:spacing w:val="-6"/>
                <w:sz w:val="20"/>
              </w:rPr>
              <w:t xml:space="preserve"> </w:t>
            </w:r>
            <w:r>
              <w:rPr>
                <w:sz w:val="20"/>
              </w:rPr>
              <w:t>strategic</w:t>
            </w:r>
            <w:r>
              <w:rPr>
                <w:spacing w:val="-5"/>
                <w:sz w:val="20"/>
              </w:rPr>
              <w:t xml:space="preserve"> </w:t>
            </w:r>
            <w:r>
              <w:rPr>
                <w:sz w:val="20"/>
              </w:rPr>
              <w:t>employment</w:t>
            </w:r>
            <w:r>
              <w:rPr>
                <w:spacing w:val="-3"/>
                <w:sz w:val="20"/>
              </w:rPr>
              <w:t xml:space="preserve"> </w:t>
            </w:r>
            <w:r>
              <w:rPr>
                <w:sz w:val="20"/>
              </w:rPr>
              <w:t>locations,</w:t>
            </w:r>
            <w:r>
              <w:rPr>
                <w:spacing w:val="-5"/>
                <w:sz w:val="20"/>
              </w:rPr>
              <w:t xml:space="preserve"> </w:t>
            </w:r>
            <w:r>
              <w:rPr>
                <w:sz w:val="20"/>
              </w:rPr>
              <w:t>to</w:t>
            </w:r>
            <w:r>
              <w:rPr>
                <w:spacing w:val="-5"/>
                <w:sz w:val="20"/>
              </w:rPr>
              <w:t xml:space="preserve"> </w:t>
            </w:r>
            <w:r>
              <w:rPr>
                <w:sz w:val="20"/>
              </w:rPr>
              <w:t>provide</w:t>
            </w:r>
            <w:r>
              <w:rPr>
                <w:spacing w:val="-5"/>
                <w:sz w:val="20"/>
              </w:rPr>
              <w:t xml:space="preserve"> </w:t>
            </w:r>
            <w:r>
              <w:rPr>
                <w:sz w:val="20"/>
              </w:rPr>
              <w:t>opportunities</w:t>
            </w:r>
            <w:r>
              <w:rPr>
                <w:spacing w:val="-4"/>
                <w:sz w:val="20"/>
              </w:rPr>
              <w:t xml:space="preserve"> </w:t>
            </w:r>
            <w:r>
              <w:rPr>
                <w:sz w:val="20"/>
              </w:rPr>
              <w:t>for</w:t>
            </w:r>
            <w:r>
              <w:rPr>
                <w:spacing w:val="-3"/>
                <w:sz w:val="20"/>
              </w:rPr>
              <w:t xml:space="preserve"> </w:t>
            </w:r>
            <w:r>
              <w:rPr>
                <w:sz w:val="20"/>
              </w:rPr>
              <w:t>investment</w:t>
            </w:r>
            <w:r>
              <w:rPr>
                <w:spacing w:val="-5"/>
                <w:sz w:val="20"/>
              </w:rPr>
              <w:t xml:space="preserve"> </w:t>
            </w:r>
            <w:r>
              <w:rPr>
                <w:sz w:val="20"/>
              </w:rPr>
              <w:t>in</w:t>
            </w:r>
            <w:r>
              <w:rPr>
                <w:spacing w:val="-3"/>
                <w:sz w:val="20"/>
              </w:rPr>
              <w:t xml:space="preserve"> </w:t>
            </w:r>
            <w:r>
              <w:rPr>
                <w:sz w:val="20"/>
              </w:rPr>
              <w:t>new</w:t>
            </w:r>
            <w:r>
              <w:rPr>
                <w:spacing w:val="-3"/>
                <w:sz w:val="20"/>
              </w:rPr>
              <w:t xml:space="preserve"> </w:t>
            </w:r>
            <w:r>
              <w:rPr>
                <w:sz w:val="20"/>
              </w:rPr>
              <w:t>businesses</w:t>
            </w:r>
            <w:r>
              <w:rPr>
                <w:spacing w:val="-4"/>
                <w:sz w:val="20"/>
              </w:rPr>
              <w:t xml:space="preserve"> </w:t>
            </w:r>
            <w:r>
              <w:rPr>
                <w:sz w:val="20"/>
              </w:rPr>
              <w:t>and to support emerging sector</w:t>
            </w:r>
            <w:r>
              <w:rPr>
                <w:sz w:val="20"/>
              </w:rPr>
              <w:t>s of the economy, examples of Strategic Employment locations include:</w:t>
            </w:r>
          </w:p>
          <w:p w14:paraId="1711A041" w14:textId="77777777" w:rsidR="00C460D9" w:rsidRDefault="00793917">
            <w:pPr>
              <w:pStyle w:val="TableParagraph"/>
              <w:numPr>
                <w:ilvl w:val="0"/>
                <w:numId w:val="4"/>
              </w:numPr>
              <w:tabs>
                <w:tab w:val="left" w:pos="812"/>
                <w:tab w:val="left" w:pos="813"/>
              </w:tabs>
              <w:spacing w:before="39"/>
              <w:ind w:hanging="361"/>
              <w:rPr>
                <w:sz w:val="20"/>
              </w:rPr>
            </w:pPr>
            <w:r>
              <w:rPr>
                <w:sz w:val="20"/>
              </w:rPr>
              <w:t>Ballingarrane</w:t>
            </w:r>
            <w:r>
              <w:rPr>
                <w:spacing w:val="-9"/>
                <w:sz w:val="20"/>
              </w:rPr>
              <w:t xml:space="preserve"> </w:t>
            </w:r>
            <w:r>
              <w:rPr>
                <w:sz w:val="20"/>
              </w:rPr>
              <w:t>Park</w:t>
            </w:r>
            <w:r>
              <w:rPr>
                <w:spacing w:val="-7"/>
                <w:sz w:val="20"/>
              </w:rPr>
              <w:t xml:space="preserve"> </w:t>
            </w:r>
            <w:r>
              <w:rPr>
                <w:sz w:val="20"/>
              </w:rPr>
              <w:t>-</w:t>
            </w:r>
            <w:r>
              <w:rPr>
                <w:spacing w:val="-7"/>
                <w:sz w:val="20"/>
              </w:rPr>
              <w:t xml:space="preserve"> </w:t>
            </w:r>
            <w:r>
              <w:rPr>
                <w:sz w:val="20"/>
              </w:rPr>
              <w:t>Strategic</w:t>
            </w:r>
            <w:r>
              <w:rPr>
                <w:spacing w:val="-6"/>
                <w:sz w:val="20"/>
              </w:rPr>
              <w:t xml:space="preserve"> </w:t>
            </w:r>
            <w:r>
              <w:rPr>
                <w:sz w:val="20"/>
              </w:rPr>
              <w:t>Business,</w:t>
            </w:r>
            <w:r>
              <w:rPr>
                <w:spacing w:val="-9"/>
                <w:sz w:val="20"/>
              </w:rPr>
              <w:t xml:space="preserve"> </w:t>
            </w:r>
            <w:r>
              <w:rPr>
                <w:sz w:val="20"/>
              </w:rPr>
              <w:t>Science</w:t>
            </w:r>
            <w:r>
              <w:rPr>
                <w:spacing w:val="-7"/>
                <w:sz w:val="20"/>
              </w:rPr>
              <w:t xml:space="preserve"> </w:t>
            </w:r>
            <w:r>
              <w:rPr>
                <w:sz w:val="20"/>
              </w:rPr>
              <w:t>and</w:t>
            </w:r>
            <w:r>
              <w:rPr>
                <w:spacing w:val="-8"/>
                <w:sz w:val="20"/>
              </w:rPr>
              <w:t xml:space="preserve"> </w:t>
            </w:r>
            <w:r>
              <w:rPr>
                <w:sz w:val="20"/>
              </w:rPr>
              <w:t>Technology</w:t>
            </w:r>
            <w:r>
              <w:rPr>
                <w:spacing w:val="-6"/>
                <w:sz w:val="20"/>
              </w:rPr>
              <w:t xml:space="preserve"> </w:t>
            </w:r>
            <w:r>
              <w:rPr>
                <w:sz w:val="20"/>
              </w:rPr>
              <w:t>Campus,</w:t>
            </w:r>
            <w:r>
              <w:rPr>
                <w:spacing w:val="-8"/>
                <w:sz w:val="20"/>
              </w:rPr>
              <w:t xml:space="preserve"> </w:t>
            </w:r>
            <w:r>
              <w:rPr>
                <w:spacing w:val="-2"/>
                <w:sz w:val="20"/>
              </w:rPr>
              <w:t>Clonmel</w:t>
            </w:r>
          </w:p>
          <w:p w14:paraId="1A3D8E8B" w14:textId="77777777" w:rsidR="00C460D9" w:rsidRDefault="00793917">
            <w:pPr>
              <w:pStyle w:val="TableParagraph"/>
              <w:numPr>
                <w:ilvl w:val="0"/>
                <w:numId w:val="4"/>
              </w:numPr>
              <w:tabs>
                <w:tab w:val="left" w:pos="812"/>
                <w:tab w:val="left" w:pos="813"/>
              </w:tabs>
              <w:spacing w:before="33"/>
              <w:ind w:hanging="361"/>
              <w:rPr>
                <w:sz w:val="20"/>
              </w:rPr>
            </w:pPr>
            <w:r>
              <w:rPr>
                <w:sz w:val="20"/>
              </w:rPr>
              <w:t>Stereame</w:t>
            </w:r>
            <w:r>
              <w:rPr>
                <w:spacing w:val="-7"/>
                <w:sz w:val="20"/>
              </w:rPr>
              <w:t xml:space="preserve"> </w:t>
            </w:r>
            <w:r>
              <w:rPr>
                <w:sz w:val="20"/>
              </w:rPr>
              <w:t>Business</w:t>
            </w:r>
            <w:r>
              <w:rPr>
                <w:spacing w:val="-5"/>
                <w:sz w:val="20"/>
              </w:rPr>
              <w:t xml:space="preserve"> </w:t>
            </w:r>
            <w:r>
              <w:rPr>
                <w:sz w:val="20"/>
              </w:rPr>
              <w:t>Park,</w:t>
            </w:r>
            <w:r>
              <w:rPr>
                <w:spacing w:val="-8"/>
                <w:sz w:val="20"/>
              </w:rPr>
              <w:t xml:space="preserve"> </w:t>
            </w:r>
            <w:r>
              <w:rPr>
                <w:sz w:val="20"/>
              </w:rPr>
              <w:t>Limerick</w:t>
            </w:r>
            <w:r>
              <w:rPr>
                <w:spacing w:val="-6"/>
                <w:sz w:val="20"/>
              </w:rPr>
              <w:t xml:space="preserve"> </w:t>
            </w:r>
            <w:r>
              <w:rPr>
                <w:sz w:val="20"/>
              </w:rPr>
              <w:t>Road,</w:t>
            </w:r>
            <w:r>
              <w:rPr>
                <w:spacing w:val="-8"/>
                <w:sz w:val="20"/>
              </w:rPr>
              <w:t xml:space="preserve"> </w:t>
            </w:r>
            <w:r>
              <w:rPr>
                <w:spacing w:val="-2"/>
                <w:sz w:val="20"/>
              </w:rPr>
              <w:t>Nenagh.</w:t>
            </w:r>
          </w:p>
          <w:p w14:paraId="4692356D" w14:textId="77777777" w:rsidR="00C460D9" w:rsidRDefault="00793917">
            <w:pPr>
              <w:pStyle w:val="TableParagraph"/>
              <w:numPr>
                <w:ilvl w:val="0"/>
                <w:numId w:val="4"/>
              </w:numPr>
              <w:tabs>
                <w:tab w:val="left" w:pos="812"/>
                <w:tab w:val="left" w:pos="813"/>
              </w:tabs>
              <w:spacing w:before="34"/>
              <w:ind w:hanging="361"/>
              <w:rPr>
                <w:sz w:val="20"/>
              </w:rPr>
            </w:pPr>
            <w:r>
              <w:rPr>
                <w:sz w:val="20"/>
              </w:rPr>
              <w:t>National</w:t>
            </w:r>
            <w:r>
              <w:rPr>
                <w:spacing w:val="-7"/>
                <w:sz w:val="20"/>
              </w:rPr>
              <w:t xml:space="preserve"> </w:t>
            </w:r>
            <w:r>
              <w:rPr>
                <w:sz w:val="20"/>
              </w:rPr>
              <w:t>Bioeconomy</w:t>
            </w:r>
            <w:r>
              <w:rPr>
                <w:spacing w:val="-5"/>
                <w:sz w:val="20"/>
              </w:rPr>
              <w:t xml:space="preserve"> </w:t>
            </w:r>
            <w:r>
              <w:rPr>
                <w:sz w:val="20"/>
              </w:rPr>
              <w:t>Campus</w:t>
            </w:r>
            <w:r>
              <w:rPr>
                <w:spacing w:val="-6"/>
                <w:sz w:val="20"/>
              </w:rPr>
              <w:t xml:space="preserve"> </w:t>
            </w:r>
            <w:r>
              <w:rPr>
                <w:sz w:val="20"/>
              </w:rPr>
              <w:t>at</w:t>
            </w:r>
            <w:r>
              <w:rPr>
                <w:spacing w:val="-3"/>
                <w:sz w:val="20"/>
              </w:rPr>
              <w:t xml:space="preserve"> </w:t>
            </w:r>
            <w:r>
              <w:rPr>
                <w:spacing w:val="-2"/>
                <w:sz w:val="20"/>
              </w:rPr>
              <w:t>Lisheen</w:t>
            </w:r>
          </w:p>
        </w:tc>
      </w:tr>
      <w:tr w:rsidR="00C460D9" w14:paraId="062C328F" w14:textId="77777777">
        <w:trPr>
          <w:trHeight w:val="1716"/>
        </w:trPr>
        <w:tc>
          <w:tcPr>
            <w:tcW w:w="2700" w:type="dxa"/>
            <w:tcBorders>
              <w:left w:val="nil"/>
              <w:bottom w:val="nil"/>
              <w:right w:val="single" w:sz="12" w:space="0" w:color="FFFFFF"/>
            </w:tcBorders>
            <w:shd w:val="clear" w:color="auto" w:fill="EDE6F2"/>
          </w:tcPr>
          <w:p w14:paraId="2C8D6228" w14:textId="77777777" w:rsidR="00C460D9" w:rsidRDefault="00793917">
            <w:pPr>
              <w:pStyle w:val="TableParagraph"/>
              <w:tabs>
                <w:tab w:val="left" w:pos="1203"/>
                <w:tab w:val="left" w:pos="1383"/>
                <w:tab w:val="left" w:pos="1840"/>
                <w:tab w:val="left" w:pos="2188"/>
                <w:tab w:val="left" w:pos="2440"/>
              </w:tabs>
              <w:spacing w:before="21" w:line="297" w:lineRule="auto"/>
              <w:ind w:left="121" w:right="94"/>
              <w:rPr>
                <w:sz w:val="20"/>
              </w:rPr>
            </w:pPr>
            <w:r>
              <w:rPr>
                <w:sz w:val="20"/>
              </w:rPr>
              <w:t xml:space="preserve">CLIMATE ACTION: </w:t>
            </w:r>
            <w:r>
              <w:rPr>
                <w:spacing w:val="-2"/>
                <w:sz w:val="20"/>
              </w:rPr>
              <w:t>TRANSITION</w:t>
            </w:r>
            <w:r>
              <w:rPr>
                <w:sz w:val="20"/>
              </w:rPr>
              <w:tab/>
            </w:r>
            <w:r>
              <w:rPr>
                <w:sz w:val="20"/>
              </w:rPr>
              <w:tab/>
            </w:r>
            <w:r>
              <w:rPr>
                <w:spacing w:val="-6"/>
                <w:sz w:val="20"/>
              </w:rPr>
              <w:t>TO</w:t>
            </w:r>
            <w:r>
              <w:rPr>
                <w:sz w:val="20"/>
              </w:rPr>
              <w:tab/>
            </w:r>
            <w:r>
              <w:rPr>
                <w:spacing w:val="-10"/>
                <w:sz w:val="20"/>
              </w:rPr>
              <w:t>A</w:t>
            </w:r>
            <w:r>
              <w:rPr>
                <w:sz w:val="20"/>
              </w:rPr>
              <w:tab/>
            </w:r>
            <w:r>
              <w:rPr>
                <w:spacing w:val="-4"/>
                <w:sz w:val="20"/>
              </w:rPr>
              <w:t xml:space="preserve">LOW </w:t>
            </w:r>
            <w:r>
              <w:rPr>
                <w:spacing w:val="-2"/>
                <w:sz w:val="20"/>
              </w:rPr>
              <w:t>CARBON</w:t>
            </w:r>
            <w:r>
              <w:rPr>
                <w:sz w:val="20"/>
              </w:rPr>
              <w:tab/>
            </w:r>
            <w:r>
              <w:rPr>
                <w:spacing w:val="-2"/>
                <w:sz w:val="20"/>
              </w:rPr>
              <w:t>ECONOMY</w:t>
            </w:r>
            <w:r>
              <w:rPr>
                <w:sz w:val="20"/>
              </w:rPr>
              <w:tab/>
            </w:r>
            <w:r>
              <w:rPr>
                <w:sz w:val="20"/>
              </w:rPr>
              <w:tab/>
            </w:r>
            <w:r>
              <w:rPr>
                <w:spacing w:val="-10"/>
                <w:sz w:val="20"/>
              </w:rPr>
              <w:t>&amp;</w:t>
            </w:r>
          </w:p>
          <w:p w14:paraId="46FB6914" w14:textId="77777777" w:rsidR="00C460D9" w:rsidRDefault="00793917">
            <w:pPr>
              <w:pStyle w:val="TableParagraph"/>
              <w:spacing w:line="206" w:lineRule="exact"/>
              <w:ind w:left="121"/>
              <w:rPr>
                <w:sz w:val="20"/>
              </w:rPr>
            </w:pPr>
            <w:r>
              <w:rPr>
                <w:spacing w:val="-2"/>
                <w:sz w:val="20"/>
              </w:rPr>
              <w:t>SOCIETY</w:t>
            </w:r>
          </w:p>
          <w:p w14:paraId="35FB0839" w14:textId="77777777" w:rsidR="00C460D9" w:rsidRDefault="00793917">
            <w:pPr>
              <w:pStyle w:val="TableParagraph"/>
              <w:tabs>
                <w:tab w:val="left" w:pos="1969"/>
              </w:tabs>
              <w:spacing w:before="76" w:line="273" w:lineRule="auto"/>
              <w:ind w:left="121" w:right="95"/>
              <w:rPr>
                <w:sz w:val="20"/>
              </w:rPr>
            </w:pPr>
            <w:r>
              <w:rPr>
                <w:sz w:val="20"/>
              </w:rPr>
              <w:t>RPO 56</w:t>
            </w:r>
            <w:r>
              <w:rPr>
                <w:spacing w:val="40"/>
                <w:sz w:val="20"/>
              </w:rPr>
              <w:t xml:space="preserve"> </w:t>
            </w:r>
            <w:r>
              <w:rPr>
                <w:sz w:val="20"/>
              </w:rPr>
              <w:t>Low</w:t>
            </w:r>
            <w:r>
              <w:rPr>
                <w:sz w:val="20"/>
              </w:rPr>
              <w:tab/>
            </w:r>
            <w:r>
              <w:rPr>
                <w:spacing w:val="-2"/>
                <w:sz w:val="20"/>
              </w:rPr>
              <w:t>Carbon Economy</w:t>
            </w:r>
          </w:p>
        </w:tc>
        <w:tc>
          <w:tcPr>
            <w:tcW w:w="8878" w:type="dxa"/>
            <w:tcBorders>
              <w:left w:val="single" w:sz="12" w:space="0" w:color="FFFFFF"/>
              <w:bottom w:val="nil"/>
              <w:right w:val="nil"/>
            </w:tcBorders>
            <w:shd w:val="clear" w:color="auto" w:fill="EDE6F2"/>
          </w:tcPr>
          <w:p w14:paraId="7A773205" w14:textId="77777777" w:rsidR="00C460D9" w:rsidRDefault="00793917">
            <w:pPr>
              <w:pStyle w:val="TableParagraph"/>
              <w:spacing w:before="21"/>
              <w:ind w:left="92"/>
              <w:rPr>
                <w:sz w:val="20"/>
              </w:rPr>
            </w:pPr>
            <w:r>
              <w:rPr>
                <w:sz w:val="20"/>
              </w:rPr>
              <w:t>Does</w:t>
            </w:r>
            <w:r>
              <w:rPr>
                <w:spacing w:val="-5"/>
                <w:sz w:val="20"/>
              </w:rPr>
              <w:t xml:space="preserve"> </w:t>
            </w:r>
            <w:r>
              <w:rPr>
                <w:sz w:val="20"/>
              </w:rPr>
              <w:t>the</w:t>
            </w:r>
            <w:r>
              <w:rPr>
                <w:spacing w:val="-5"/>
                <w:sz w:val="20"/>
              </w:rPr>
              <w:t xml:space="preserve"> </w:t>
            </w:r>
            <w:r>
              <w:rPr>
                <w:sz w:val="20"/>
              </w:rPr>
              <w:t>Development</w:t>
            </w:r>
            <w:r>
              <w:rPr>
                <w:spacing w:val="-6"/>
                <w:sz w:val="20"/>
              </w:rPr>
              <w:t xml:space="preserve"> </w:t>
            </w:r>
            <w:r>
              <w:rPr>
                <w:sz w:val="20"/>
              </w:rPr>
              <w:t>Plan</w:t>
            </w:r>
            <w:r>
              <w:rPr>
                <w:spacing w:val="-6"/>
                <w:sz w:val="20"/>
              </w:rPr>
              <w:t xml:space="preserve"> </w:t>
            </w:r>
            <w:r>
              <w:rPr>
                <w:sz w:val="20"/>
              </w:rPr>
              <w:t>give</w:t>
            </w:r>
            <w:r>
              <w:rPr>
                <w:spacing w:val="-7"/>
                <w:sz w:val="20"/>
              </w:rPr>
              <w:t xml:space="preserve"> </w:t>
            </w:r>
            <w:r>
              <w:rPr>
                <w:sz w:val="20"/>
              </w:rPr>
              <w:t>priority</w:t>
            </w:r>
            <w:r>
              <w:rPr>
                <w:spacing w:val="-6"/>
                <w:sz w:val="20"/>
              </w:rPr>
              <w:t xml:space="preserve"> </w:t>
            </w:r>
            <w:r>
              <w:rPr>
                <w:sz w:val="20"/>
              </w:rPr>
              <w:t>to</w:t>
            </w:r>
            <w:r>
              <w:rPr>
                <w:spacing w:val="-7"/>
                <w:sz w:val="20"/>
              </w:rPr>
              <w:t xml:space="preserve"> </w:t>
            </w:r>
            <w:r>
              <w:rPr>
                <w:sz w:val="20"/>
              </w:rPr>
              <w:t>addressing</w:t>
            </w:r>
            <w:r>
              <w:rPr>
                <w:spacing w:val="-6"/>
                <w:sz w:val="20"/>
              </w:rPr>
              <w:t xml:space="preserve"> </w:t>
            </w:r>
            <w:r>
              <w:rPr>
                <w:sz w:val="20"/>
              </w:rPr>
              <w:t>Climate</w:t>
            </w:r>
            <w:r>
              <w:rPr>
                <w:spacing w:val="-5"/>
                <w:sz w:val="20"/>
              </w:rPr>
              <w:t xml:space="preserve"> </w:t>
            </w:r>
            <w:r>
              <w:rPr>
                <w:spacing w:val="-2"/>
                <w:sz w:val="20"/>
              </w:rPr>
              <w:t>Action.</w:t>
            </w:r>
          </w:p>
          <w:p w14:paraId="49C6D650" w14:textId="77777777" w:rsidR="00C460D9" w:rsidRDefault="00C460D9">
            <w:pPr>
              <w:pStyle w:val="TableParagraph"/>
              <w:ind w:left="0"/>
            </w:pPr>
          </w:p>
          <w:p w14:paraId="6C189580" w14:textId="77777777" w:rsidR="00C460D9" w:rsidRDefault="00793917">
            <w:pPr>
              <w:pStyle w:val="TableParagraph"/>
              <w:spacing w:before="127"/>
              <w:ind w:left="92"/>
              <w:rPr>
                <w:sz w:val="20"/>
              </w:rPr>
            </w:pPr>
            <w:r>
              <w:rPr>
                <w:sz w:val="20"/>
              </w:rPr>
              <w:t>Please</w:t>
            </w:r>
            <w:r>
              <w:rPr>
                <w:spacing w:val="-3"/>
                <w:sz w:val="20"/>
              </w:rPr>
              <w:t xml:space="preserve"> </w:t>
            </w:r>
            <w:r>
              <w:rPr>
                <w:sz w:val="20"/>
              </w:rPr>
              <w:t>provide</w:t>
            </w:r>
            <w:r>
              <w:rPr>
                <w:spacing w:val="-7"/>
                <w:sz w:val="20"/>
              </w:rPr>
              <w:t xml:space="preserve"> </w:t>
            </w:r>
            <w:r>
              <w:rPr>
                <w:sz w:val="20"/>
              </w:rPr>
              <w:t>a</w:t>
            </w:r>
            <w:r>
              <w:rPr>
                <w:spacing w:val="-4"/>
                <w:sz w:val="20"/>
              </w:rPr>
              <w:t xml:space="preserve"> </w:t>
            </w:r>
            <w:r>
              <w:rPr>
                <w:sz w:val="20"/>
              </w:rPr>
              <w:t>brief</w:t>
            </w:r>
            <w:r>
              <w:rPr>
                <w:spacing w:val="-6"/>
                <w:sz w:val="20"/>
              </w:rPr>
              <w:t xml:space="preserve"> </w:t>
            </w:r>
            <w:r>
              <w:rPr>
                <w:sz w:val="20"/>
              </w:rPr>
              <w:t>summary</w:t>
            </w:r>
            <w:r>
              <w:rPr>
                <w:spacing w:val="-8"/>
                <w:sz w:val="20"/>
              </w:rPr>
              <w:t xml:space="preserve"> </w:t>
            </w:r>
            <w:r>
              <w:rPr>
                <w:sz w:val="20"/>
              </w:rPr>
              <w:t>of</w:t>
            </w:r>
            <w:r>
              <w:rPr>
                <w:spacing w:val="-4"/>
                <w:sz w:val="20"/>
              </w:rPr>
              <w:t xml:space="preserve"> </w:t>
            </w:r>
            <w:r>
              <w:rPr>
                <w:sz w:val="20"/>
              </w:rPr>
              <w:t>how</w:t>
            </w:r>
            <w:r>
              <w:rPr>
                <w:spacing w:val="-7"/>
                <w:sz w:val="20"/>
              </w:rPr>
              <w:t xml:space="preserve"> </w:t>
            </w:r>
            <w:r>
              <w:rPr>
                <w:sz w:val="20"/>
              </w:rPr>
              <w:t>the</w:t>
            </w:r>
            <w:r>
              <w:rPr>
                <w:spacing w:val="-7"/>
                <w:sz w:val="20"/>
              </w:rPr>
              <w:t xml:space="preserve"> </w:t>
            </w:r>
            <w:r>
              <w:rPr>
                <w:sz w:val="20"/>
              </w:rPr>
              <w:t>Development</w:t>
            </w:r>
            <w:r>
              <w:rPr>
                <w:spacing w:val="-4"/>
                <w:sz w:val="20"/>
              </w:rPr>
              <w:t xml:space="preserve"> </w:t>
            </w:r>
            <w:r>
              <w:rPr>
                <w:sz w:val="20"/>
              </w:rPr>
              <w:t>Plan</w:t>
            </w:r>
            <w:r>
              <w:rPr>
                <w:spacing w:val="-5"/>
                <w:sz w:val="20"/>
              </w:rPr>
              <w:t xml:space="preserve"> </w:t>
            </w:r>
            <w:r>
              <w:rPr>
                <w:sz w:val="20"/>
              </w:rPr>
              <w:t>addresses</w:t>
            </w:r>
            <w:r>
              <w:rPr>
                <w:spacing w:val="-3"/>
                <w:sz w:val="20"/>
              </w:rPr>
              <w:t xml:space="preserve"> </w:t>
            </w:r>
            <w:r>
              <w:rPr>
                <w:sz w:val="20"/>
              </w:rPr>
              <w:t>Climate</w:t>
            </w:r>
            <w:r>
              <w:rPr>
                <w:spacing w:val="-5"/>
                <w:sz w:val="20"/>
              </w:rPr>
              <w:t xml:space="preserve"> </w:t>
            </w:r>
            <w:r>
              <w:rPr>
                <w:spacing w:val="-2"/>
                <w:sz w:val="20"/>
              </w:rPr>
              <w:t>Action.</w:t>
            </w:r>
          </w:p>
        </w:tc>
      </w:tr>
    </w:tbl>
    <w:p w14:paraId="689C5085" w14:textId="77777777" w:rsidR="00C460D9" w:rsidRDefault="00C460D9">
      <w:pPr>
        <w:rPr>
          <w:sz w:val="20"/>
        </w:rPr>
        <w:sectPr w:rsidR="00C460D9">
          <w:type w:val="continuous"/>
          <w:pgSz w:w="12240" w:h="15840"/>
          <w:pgMar w:top="1180" w:right="220" w:bottom="1300" w:left="220" w:header="0" w:footer="1102" w:gutter="0"/>
          <w:cols w:space="720"/>
        </w:sectPr>
      </w:pPr>
    </w:p>
    <w:tbl>
      <w:tblPr>
        <w:tblW w:w="0" w:type="auto"/>
        <w:tblInd w:w="1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700"/>
        <w:gridCol w:w="8878"/>
      </w:tblGrid>
      <w:tr w:rsidR="00C460D9" w14:paraId="45B2EF1E" w14:textId="77777777">
        <w:trPr>
          <w:trHeight w:val="2801"/>
        </w:trPr>
        <w:tc>
          <w:tcPr>
            <w:tcW w:w="2700" w:type="dxa"/>
            <w:tcBorders>
              <w:top w:val="nil"/>
              <w:left w:val="nil"/>
              <w:right w:val="single" w:sz="12" w:space="0" w:color="FFFFFF"/>
            </w:tcBorders>
            <w:shd w:val="clear" w:color="auto" w:fill="EDE6F2"/>
          </w:tcPr>
          <w:p w14:paraId="4FC9DD7A" w14:textId="77777777" w:rsidR="00C460D9" w:rsidRDefault="00793917">
            <w:pPr>
              <w:pStyle w:val="TableParagraph"/>
              <w:tabs>
                <w:tab w:val="left" w:pos="708"/>
                <w:tab w:val="left" w:pos="1158"/>
                <w:tab w:val="left" w:pos="2092"/>
              </w:tabs>
              <w:spacing w:line="271" w:lineRule="auto"/>
              <w:ind w:left="121" w:right="94"/>
              <w:rPr>
                <w:sz w:val="20"/>
              </w:rPr>
            </w:pPr>
            <w:r>
              <w:rPr>
                <w:spacing w:val="-4"/>
                <w:sz w:val="20"/>
              </w:rPr>
              <w:t>RPO</w:t>
            </w:r>
            <w:r>
              <w:rPr>
                <w:sz w:val="20"/>
              </w:rPr>
              <w:tab/>
            </w:r>
            <w:r>
              <w:rPr>
                <w:spacing w:val="-6"/>
                <w:sz w:val="20"/>
              </w:rPr>
              <w:t>57</w:t>
            </w:r>
            <w:r>
              <w:rPr>
                <w:sz w:val="20"/>
              </w:rPr>
              <w:tab/>
            </w:r>
            <w:r>
              <w:rPr>
                <w:spacing w:val="-2"/>
                <w:sz w:val="20"/>
              </w:rPr>
              <w:t>National</w:t>
            </w:r>
            <w:r>
              <w:rPr>
                <w:sz w:val="20"/>
              </w:rPr>
              <w:tab/>
            </w:r>
            <w:r>
              <w:rPr>
                <w:spacing w:val="-2"/>
                <w:sz w:val="20"/>
              </w:rPr>
              <w:t xml:space="preserve">Policy </w:t>
            </w:r>
            <w:r>
              <w:rPr>
                <w:sz w:val="20"/>
              </w:rPr>
              <w:t>Statement on</w:t>
            </w:r>
          </w:p>
          <w:p w14:paraId="0E425F06" w14:textId="77777777" w:rsidR="00C460D9" w:rsidRDefault="00793917">
            <w:pPr>
              <w:pStyle w:val="TableParagraph"/>
              <w:spacing w:before="39"/>
              <w:ind w:left="121"/>
              <w:rPr>
                <w:sz w:val="20"/>
              </w:rPr>
            </w:pPr>
            <w:r>
              <w:rPr>
                <w:w w:val="95"/>
                <w:sz w:val="20"/>
              </w:rPr>
              <w:t>Bio-</w:t>
            </w:r>
            <w:r>
              <w:rPr>
                <w:spacing w:val="-2"/>
                <w:sz w:val="20"/>
              </w:rPr>
              <w:t>economy</w:t>
            </w:r>
          </w:p>
          <w:p w14:paraId="23442A85" w14:textId="77777777" w:rsidR="00C460D9" w:rsidRDefault="00793917">
            <w:pPr>
              <w:pStyle w:val="TableParagraph"/>
              <w:spacing w:before="76" w:line="273" w:lineRule="auto"/>
              <w:ind w:left="121" w:right="94"/>
              <w:jc w:val="both"/>
              <w:rPr>
                <w:sz w:val="20"/>
              </w:rPr>
            </w:pPr>
            <w:r>
              <w:rPr>
                <w:sz w:val="20"/>
              </w:rPr>
              <w:t xml:space="preserve">RPO 85 Renewable offshore </w:t>
            </w:r>
            <w:r>
              <w:rPr>
                <w:spacing w:val="-2"/>
                <w:sz w:val="20"/>
              </w:rPr>
              <w:t>energy</w:t>
            </w:r>
          </w:p>
          <w:p w14:paraId="091FF2C8" w14:textId="77777777" w:rsidR="00C460D9" w:rsidRDefault="00793917">
            <w:pPr>
              <w:pStyle w:val="TableParagraph"/>
              <w:spacing w:before="44" w:line="273" w:lineRule="auto"/>
              <w:ind w:left="121" w:right="96"/>
              <w:jc w:val="both"/>
              <w:rPr>
                <w:sz w:val="20"/>
              </w:rPr>
            </w:pPr>
            <w:r>
              <w:rPr>
                <w:sz w:val="20"/>
              </w:rPr>
              <w:t>RPO</w:t>
            </w:r>
            <w:r>
              <w:rPr>
                <w:spacing w:val="-6"/>
                <w:sz w:val="20"/>
              </w:rPr>
              <w:t xml:space="preserve"> </w:t>
            </w:r>
            <w:r>
              <w:rPr>
                <w:sz w:val="20"/>
              </w:rPr>
              <w:t>88 National</w:t>
            </w:r>
            <w:r>
              <w:rPr>
                <w:spacing w:val="40"/>
                <w:sz w:val="20"/>
              </w:rPr>
              <w:t xml:space="preserve"> </w:t>
            </w:r>
            <w:r>
              <w:rPr>
                <w:sz w:val="20"/>
              </w:rPr>
              <w:t>Mitigation Plan</w:t>
            </w:r>
            <w:r>
              <w:rPr>
                <w:spacing w:val="-13"/>
                <w:sz w:val="20"/>
              </w:rPr>
              <w:t xml:space="preserve"> </w:t>
            </w:r>
            <w:r>
              <w:rPr>
                <w:sz w:val="20"/>
              </w:rPr>
              <w:t>and</w:t>
            </w:r>
            <w:r>
              <w:rPr>
                <w:spacing w:val="-12"/>
                <w:sz w:val="20"/>
              </w:rPr>
              <w:t xml:space="preserve"> </w:t>
            </w:r>
            <w:r>
              <w:rPr>
                <w:sz w:val="20"/>
              </w:rPr>
              <w:t>National</w:t>
            </w:r>
            <w:r>
              <w:rPr>
                <w:spacing w:val="-13"/>
                <w:sz w:val="20"/>
              </w:rPr>
              <w:t xml:space="preserve"> </w:t>
            </w:r>
            <w:r>
              <w:rPr>
                <w:sz w:val="20"/>
              </w:rPr>
              <w:t xml:space="preserve">Adaptation </w:t>
            </w:r>
            <w:r>
              <w:rPr>
                <w:spacing w:val="-2"/>
                <w:sz w:val="20"/>
              </w:rPr>
              <w:t>Framework</w:t>
            </w:r>
          </w:p>
          <w:p w14:paraId="29B19A8E" w14:textId="77777777" w:rsidR="00C460D9" w:rsidRDefault="00793917">
            <w:pPr>
              <w:pStyle w:val="TableParagraph"/>
              <w:spacing w:before="48" w:line="271" w:lineRule="auto"/>
              <w:ind w:left="121" w:right="95"/>
              <w:jc w:val="both"/>
              <w:rPr>
                <w:sz w:val="20"/>
              </w:rPr>
            </w:pPr>
            <w:r>
              <w:rPr>
                <w:sz w:val="20"/>
              </w:rPr>
              <w:t>RPO</w:t>
            </w:r>
            <w:r>
              <w:rPr>
                <w:spacing w:val="-6"/>
                <w:sz w:val="20"/>
              </w:rPr>
              <w:t xml:space="preserve"> </w:t>
            </w:r>
            <w:r>
              <w:rPr>
                <w:sz w:val="20"/>
              </w:rPr>
              <w:t>89 Building</w:t>
            </w:r>
            <w:r>
              <w:rPr>
                <w:spacing w:val="40"/>
                <w:sz w:val="20"/>
              </w:rPr>
              <w:t xml:space="preserve"> </w:t>
            </w:r>
            <w:r>
              <w:rPr>
                <w:sz w:val="20"/>
              </w:rPr>
              <w:t>Resilience to Climate Change</w:t>
            </w:r>
          </w:p>
        </w:tc>
        <w:tc>
          <w:tcPr>
            <w:tcW w:w="8878" w:type="dxa"/>
            <w:tcBorders>
              <w:top w:val="nil"/>
              <w:left w:val="single" w:sz="12" w:space="0" w:color="FFFFFF"/>
              <w:right w:val="nil"/>
            </w:tcBorders>
            <w:shd w:val="clear" w:color="auto" w:fill="EDE6F2"/>
          </w:tcPr>
          <w:p w14:paraId="1D830065" w14:textId="77777777" w:rsidR="00C460D9" w:rsidRDefault="00C460D9">
            <w:pPr>
              <w:pStyle w:val="TableParagraph"/>
              <w:ind w:left="0"/>
              <w:rPr>
                <w:rFonts w:ascii="Times New Roman"/>
                <w:sz w:val="18"/>
              </w:rPr>
            </w:pPr>
          </w:p>
        </w:tc>
      </w:tr>
      <w:tr w:rsidR="00C460D9" w14:paraId="7D9E5A6B" w14:textId="77777777">
        <w:trPr>
          <w:trHeight w:val="2751"/>
        </w:trPr>
        <w:tc>
          <w:tcPr>
            <w:tcW w:w="2700" w:type="dxa"/>
            <w:tcBorders>
              <w:left w:val="nil"/>
              <w:right w:val="single" w:sz="12" w:space="0" w:color="FFFFFF"/>
            </w:tcBorders>
            <w:shd w:val="clear" w:color="auto" w:fill="EDE6F2"/>
          </w:tcPr>
          <w:p w14:paraId="7C8C3639" w14:textId="77777777" w:rsidR="00C460D9" w:rsidRDefault="00C460D9">
            <w:pPr>
              <w:pStyle w:val="TableParagraph"/>
              <w:ind w:left="0"/>
              <w:rPr>
                <w:rFonts w:ascii="Times New Roman"/>
                <w:sz w:val="18"/>
              </w:rPr>
            </w:pPr>
          </w:p>
        </w:tc>
        <w:tc>
          <w:tcPr>
            <w:tcW w:w="8878" w:type="dxa"/>
            <w:tcBorders>
              <w:left w:val="single" w:sz="12" w:space="0" w:color="FFFFFF"/>
              <w:right w:val="nil"/>
            </w:tcBorders>
            <w:shd w:val="clear" w:color="auto" w:fill="EDE6F2"/>
          </w:tcPr>
          <w:p w14:paraId="2A09313A" w14:textId="77777777" w:rsidR="00C460D9" w:rsidRDefault="00793917">
            <w:pPr>
              <w:pStyle w:val="TableParagraph"/>
              <w:spacing w:before="21"/>
              <w:ind w:left="92"/>
              <w:jc w:val="both"/>
              <w:rPr>
                <w:sz w:val="20"/>
              </w:rPr>
            </w:pPr>
            <w:r>
              <w:rPr>
                <w:sz w:val="20"/>
              </w:rPr>
              <w:t>Yes</w:t>
            </w:r>
            <w:r>
              <w:rPr>
                <w:spacing w:val="-6"/>
                <w:sz w:val="20"/>
              </w:rPr>
              <w:t xml:space="preserve"> </w:t>
            </w:r>
            <w:r>
              <w:rPr>
                <w:sz w:val="20"/>
              </w:rPr>
              <w:t>-</w:t>
            </w:r>
            <w:r>
              <w:rPr>
                <w:spacing w:val="-4"/>
                <w:sz w:val="20"/>
              </w:rPr>
              <w:t xml:space="preserve"> </w:t>
            </w:r>
            <w:r>
              <w:rPr>
                <w:sz w:val="20"/>
              </w:rPr>
              <w:t>Chapter</w:t>
            </w:r>
            <w:r>
              <w:rPr>
                <w:spacing w:val="-6"/>
                <w:sz w:val="20"/>
              </w:rPr>
              <w:t xml:space="preserve"> </w:t>
            </w:r>
            <w:r>
              <w:rPr>
                <w:sz w:val="20"/>
              </w:rPr>
              <w:t>2</w:t>
            </w:r>
            <w:r>
              <w:rPr>
                <w:spacing w:val="-5"/>
                <w:sz w:val="20"/>
              </w:rPr>
              <w:t xml:space="preserve"> </w:t>
            </w:r>
            <w:r>
              <w:rPr>
                <w:sz w:val="20"/>
              </w:rPr>
              <w:t>Core</w:t>
            </w:r>
            <w:r>
              <w:rPr>
                <w:spacing w:val="-6"/>
                <w:sz w:val="20"/>
              </w:rPr>
              <w:t xml:space="preserve"> </w:t>
            </w:r>
            <w:r>
              <w:rPr>
                <w:sz w:val="20"/>
              </w:rPr>
              <w:t>Strategy</w:t>
            </w:r>
            <w:r>
              <w:rPr>
                <w:spacing w:val="-7"/>
                <w:sz w:val="20"/>
              </w:rPr>
              <w:t xml:space="preserve"> </w:t>
            </w:r>
            <w:r>
              <w:rPr>
                <w:sz w:val="20"/>
              </w:rPr>
              <w:t>and</w:t>
            </w:r>
            <w:r>
              <w:rPr>
                <w:spacing w:val="-4"/>
                <w:sz w:val="20"/>
              </w:rPr>
              <w:t xml:space="preserve"> </w:t>
            </w:r>
            <w:r>
              <w:rPr>
                <w:sz w:val="20"/>
              </w:rPr>
              <w:t>Chapter</w:t>
            </w:r>
            <w:r>
              <w:rPr>
                <w:spacing w:val="-6"/>
                <w:sz w:val="20"/>
              </w:rPr>
              <w:t xml:space="preserve"> </w:t>
            </w:r>
            <w:r>
              <w:rPr>
                <w:sz w:val="20"/>
              </w:rPr>
              <w:t>3</w:t>
            </w:r>
            <w:r>
              <w:rPr>
                <w:spacing w:val="-5"/>
                <w:sz w:val="20"/>
              </w:rPr>
              <w:t xml:space="preserve"> </w:t>
            </w:r>
            <w:r>
              <w:rPr>
                <w:sz w:val="20"/>
              </w:rPr>
              <w:t>Low-Carbon</w:t>
            </w:r>
            <w:r>
              <w:rPr>
                <w:spacing w:val="-6"/>
                <w:sz w:val="20"/>
              </w:rPr>
              <w:t xml:space="preserve"> </w:t>
            </w:r>
            <w:r>
              <w:rPr>
                <w:sz w:val="20"/>
              </w:rPr>
              <w:t>Society</w:t>
            </w:r>
            <w:r>
              <w:rPr>
                <w:spacing w:val="-7"/>
                <w:sz w:val="20"/>
              </w:rPr>
              <w:t xml:space="preserve"> </w:t>
            </w:r>
            <w:r>
              <w:rPr>
                <w:sz w:val="20"/>
              </w:rPr>
              <w:t>and</w:t>
            </w:r>
            <w:r>
              <w:rPr>
                <w:spacing w:val="-4"/>
                <w:sz w:val="20"/>
              </w:rPr>
              <w:t xml:space="preserve"> </w:t>
            </w:r>
            <w:r>
              <w:rPr>
                <w:sz w:val="20"/>
              </w:rPr>
              <w:t>Climate</w:t>
            </w:r>
            <w:r>
              <w:rPr>
                <w:spacing w:val="-4"/>
                <w:sz w:val="20"/>
              </w:rPr>
              <w:t xml:space="preserve"> </w:t>
            </w:r>
            <w:r>
              <w:rPr>
                <w:spacing w:val="-2"/>
                <w:sz w:val="20"/>
              </w:rPr>
              <w:t>Action.</w:t>
            </w:r>
          </w:p>
          <w:p w14:paraId="3DB2561D" w14:textId="77777777" w:rsidR="00C460D9" w:rsidRDefault="00793917">
            <w:pPr>
              <w:pStyle w:val="TableParagraph"/>
              <w:spacing w:before="76" w:line="276" w:lineRule="auto"/>
              <w:ind w:left="92" w:right="126"/>
              <w:jc w:val="both"/>
              <w:rPr>
                <w:sz w:val="20"/>
              </w:rPr>
            </w:pPr>
            <w:r>
              <w:rPr>
                <w:sz w:val="20"/>
              </w:rPr>
              <w:t>The</w:t>
            </w:r>
            <w:r>
              <w:rPr>
                <w:spacing w:val="-13"/>
                <w:sz w:val="20"/>
              </w:rPr>
              <w:t xml:space="preserve"> </w:t>
            </w:r>
            <w:r>
              <w:rPr>
                <w:sz w:val="20"/>
              </w:rPr>
              <w:t>Draft</w:t>
            </w:r>
            <w:r>
              <w:rPr>
                <w:spacing w:val="-10"/>
                <w:sz w:val="20"/>
              </w:rPr>
              <w:t xml:space="preserve"> </w:t>
            </w:r>
            <w:r>
              <w:rPr>
                <w:sz w:val="20"/>
              </w:rPr>
              <w:t>Plan</w:t>
            </w:r>
            <w:r>
              <w:rPr>
                <w:spacing w:val="-11"/>
                <w:sz w:val="20"/>
              </w:rPr>
              <w:t xml:space="preserve"> </w:t>
            </w:r>
            <w:r>
              <w:rPr>
                <w:sz w:val="20"/>
              </w:rPr>
              <w:t>mainstreams</w:t>
            </w:r>
            <w:r>
              <w:rPr>
                <w:spacing w:val="-10"/>
                <w:sz w:val="20"/>
              </w:rPr>
              <w:t xml:space="preserve"> </w:t>
            </w:r>
            <w:r>
              <w:rPr>
                <w:sz w:val="20"/>
              </w:rPr>
              <w:t>climate</w:t>
            </w:r>
            <w:r>
              <w:rPr>
                <w:spacing w:val="-11"/>
                <w:sz w:val="20"/>
              </w:rPr>
              <w:t xml:space="preserve"> </w:t>
            </w:r>
            <w:r>
              <w:rPr>
                <w:sz w:val="20"/>
              </w:rPr>
              <w:t>action</w:t>
            </w:r>
            <w:r>
              <w:rPr>
                <w:spacing w:val="-9"/>
                <w:sz w:val="20"/>
              </w:rPr>
              <w:t xml:space="preserve"> </w:t>
            </w:r>
            <w:r>
              <w:rPr>
                <w:sz w:val="20"/>
              </w:rPr>
              <w:t>and</w:t>
            </w:r>
            <w:r>
              <w:rPr>
                <w:spacing w:val="-11"/>
                <w:sz w:val="20"/>
              </w:rPr>
              <w:t xml:space="preserve"> </w:t>
            </w:r>
            <w:r>
              <w:rPr>
                <w:sz w:val="20"/>
              </w:rPr>
              <w:t>nature-based</w:t>
            </w:r>
            <w:r>
              <w:rPr>
                <w:spacing w:val="-11"/>
                <w:sz w:val="20"/>
              </w:rPr>
              <w:t xml:space="preserve"> </w:t>
            </w:r>
            <w:r>
              <w:rPr>
                <w:sz w:val="20"/>
              </w:rPr>
              <w:t>solutions</w:t>
            </w:r>
            <w:r>
              <w:rPr>
                <w:spacing w:val="-10"/>
                <w:sz w:val="20"/>
              </w:rPr>
              <w:t xml:space="preserve"> </w:t>
            </w:r>
            <w:r>
              <w:rPr>
                <w:sz w:val="20"/>
              </w:rPr>
              <w:t>throughout</w:t>
            </w:r>
            <w:r>
              <w:rPr>
                <w:spacing w:val="-11"/>
                <w:sz w:val="20"/>
              </w:rPr>
              <w:t xml:space="preserve"> </w:t>
            </w:r>
            <w:r>
              <w:rPr>
                <w:sz w:val="20"/>
              </w:rPr>
              <w:t>its</w:t>
            </w:r>
            <w:r>
              <w:rPr>
                <w:spacing w:val="-10"/>
                <w:sz w:val="20"/>
              </w:rPr>
              <w:t xml:space="preserve"> </w:t>
            </w:r>
            <w:r>
              <w:rPr>
                <w:sz w:val="20"/>
              </w:rPr>
              <w:t>framework</w:t>
            </w:r>
            <w:r>
              <w:rPr>
                <w:spacing w:val="-11"/>
                <w:sz w:val="20"/>
              </w:rPr>
              <w:t xml:space="preserve"> </w:t>
            </w:r>
            <w:r>
              <w:rPr>
                <w:sz w:val="20"/>
              </w:rPr>
              <w:t>for</w:t>
            </w:r>
            <w:r>
              <w:rPr>
                <w:spacing w:val="-13"/>
                <w:sz w:val="20"/>
              </w:rPr>
              <w:t xml:space="preserve"> </w:t>
            </w:r>
            <w:r>
              <w:rPr>
                <w:sz w:val="20"/>
              </w:rPr>
              <w:t>the county</w:t>
            </w:r>
            <w:r>
              <w:rPr>
                <w:spacing w:val="-8"/>
                <w:sz w:val="20"/>
              </w:rPr>
              <w:t xml:space="preserve"> </w:t>
            </w:r>
            <w:r>
              <w:rPr>
                <w:sz w:val="20"/>
              </w:rPr>
              <w:t>in</w:t>
            </w:r>
            <w:r>
              <w:rPr>
                <w:spacing w:val="-7"/>
                <w:sz w:val="20"/>
              </w:rPr>
              <w:t xml:space="preserve"> </w:t>
            </w:r>
            <w:r>
              <w:rPr>
                <w:sz w:val="20"/>
              </w:rPr>
              <w:t>line</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SDGs.</w:t>
            </w:r>
            <w:r>
              <w:rPr>
                <w:spacing w:val="-7"/>
                <w:sz w:val="20"/>
              </w:rPr>
              <w:t xml:space="preserve"> </w:t>
            </w:r>
            <w:r>
              <w:rPr>
                <w:sz w:val="20"/>
              </w:rPr>
              <w:t>In</w:t>
            </w:r>
            <w:r>
              <w:rPr>
                <w:spacing w:val="-5"/>
                <w:sz w:val="20"/>
              </w:rPr>
              <w:t xml:space="preserve"> </w:t>
            </w:r>
            <w:r>
              <w:rPr>
                <w:sz w:val="20"/>
              </w:rPr>
              <w:t>line</w:t>
            </w:r>
            <w:r>
              <w:rPr>
                <w:spacing w:val="-9"/>
                <w:sz w:val="20"/>
              </w:rPr>
              <w:t xml:space="preserve"> </w:t>
            </w:r>
            <w:r>
              <w:rPr>
                <w:sz w:val="20"/>
              </w:rPr>
              <w:t>with</w:t>
            </w:r>
            <w:r>
              <w:rPr>
                <w:spacing w:val="-7"/>
                <w:sz w:val="20"/>
              </w:rPr>
              <w:t xml:space="preserve"> </w:t>
            </w:r>
            <w:r>
              <w:rPr>
                <w:sz w:val="20"/>
              </w:rPr>
              <w:t>this</w:t>
            </w:r>
            <w:r>
              <w:rPr>
                <w:spacing w:val="-6"/>
                <w:sz w:val="20"/>
              </w:rPr>
              <w:t xml:space="preserve"> </w:t>
            </w:r>
            <w:r>
              <w:rPr>
                <w:sz w:val="20"/>
              </w:rPr>
              <w:t>vison,</w:t>
            </w:r>
            <w:r>
              <w:rPr>
                <w:spacing w:val="-7"/>
                <w:sz w:val="20"/>
              </w:rPr>
              <w:t xml:space="preserve"> </w:t>
            </w:r>
            <w:r>
              <w:rPr>
                <w:sz w:val="20"/>
              </w:rPr>
              <w:t>there</w:t>
            </w:r>
            <w:r>
              <w:rPr>
                <w:spacing w:val="-7"/>
                <w:sz w:val="20"/>
              </w:rPr>
              <w:t xml:space="preserve"> </w:t>
            </w:r>
            <w:r>
              <w:rPr>
                <w:sz w:val="20"/>
              </w:rPr>
              <w:t>are</w:t>
            </w:r>
            <w:r>
              <w:rPr>
                <w:spacing w:val="-7"/>
                <w:sz w:val="20"/>
              </w:rPr>
              <w:t xml:space="preserve"> </w:t>
            </w:r>
            <w:r>
              <w:rPr>
                <w:sz w:val="20"/>
              </w:rPr>
              <w:t>many</w:t>
            </w:r>
            <w:r>
              <w:rPr>
                <w:spacing w:val="-8"/>
                <w:sz w:val="20"/>
              </w:rPr>
              <w:t xml:space="preserve"> </w:t>
            </w:r>
            <w:r>
              <w:rPr>
                <w:sz w:val="20"/>
              </w:rPr>
              <w:t>other</w:t>
            </w:r>
            <w:r>
              <w:rPr>
                <w:spacing w:val="-7"/>
                <w:sz w:val="20"/>
              </w:rPr>
              <w:t xml:space="preserve"> </w:t>
            </w:r>
            <w:r>
              <w:rPr>
                <w:sz w:val="20"/>
              </w:rPr>
              <w:t>sectoral</w:t>
            </w:r>
            <w:r>
              <w:rPr>
                <w:spacing w:val="-7"/>
                <w:sz w:val="20"/>
              </w:rPr>
              <w:t xml:space="preserve"> </w:t>
            </w:r>
            <w:r>
              <w:rPr>
                <w:sz w:val="20"/>
              </w:rPr>
              <w:t>actions</w:t>
            </w:r>
            <w:r>
              <w:rPr>
                <w:spacing w:val="-6"/>
                <w:sz w:val="20"/>
              </w:rPr>
              <w:t xml:space="preserve"> </w:t>
            </w:r>
            <w:r>
              <w:rPr>
                <w:sz w:val="20"/>
              </w:rPr>
              <w:t>with</w:t>
            </w:r>
            <w:r>
              <w:rPr>
                <w:spacing w:val="-7"/>
                <w:sz w:val="20"/>
              </w:rPr>
              <w:t xml:space="preserve"> </w:t>
            </w:r>
            <w:r>
              <w:rPr>
                <w:sz w:val="20"/>
              </w:rPr>
              <w:t>initiatives and programmes to support this principle. The Draft Plan has been prepared having consideration to International,</w:t>
            </w:r>
            <w:r>
              <w:rPr>
                <w:spacing w:val="-2"/>
                <w:sz w:val="20"/>
              </w:rPr>
              <w:t xml:space="preserve"> </w:t>
            </w:r>
            <w:r>
              <w:rPr>
                <w:sz w:val="20"/>
              </w:rPr>
              <w:t>National</w:t>
            </w:r>
            <w:r>
              <w:rPr>
                <w:spacing w:val="-2"/>
                <w:sz w:val="20"/>
              </w:rPr>
              <w:t xml:space="preserve"> </w:t>
            </w:r>
            <w:r>
              <w:rPr>
                <w:sz w:val="20"/>
              </w:rPr>
              <w:t>and Regional</w:t>
            </w:r>
            <w:r>
              <w:rPr>
                <w:spacing w:val="-2"/>
                <w:sz w:val="20"/>
              </w:rPr>
              <w:t xml:space="preserve"> </w:t>
            </w:r>
            <w:r>
              <w:rPr>
                <w:sz w:val="20"/>
              </w:rPr>
              <w:t>policy to</w:t>
            </w:r>
            <w:r>
              <w:rPr>
                <w:spacing w:val="-2"/>
                <w:sz w:val="20"/>
              </w:rPr>
              <w:t xml:space="preserve"> </w:t>
            </w:r>
            <w:r>
              <w:rPr>
                <w:sz w:val="20"/>
              </w:rPr>
              <w:t>support a national</w:t>
            </w:r>
            <w:r>
              <w:rPr>
                <w:spacing w:val="-2"/>
                <w:sz w:val="20"/>
              </w:rPr>
              <w:t xml:space="preserve"> </w:t>
            </w:r>
            <w:r>
              <w:rPr>
                <w:sz w:val="20"/>
              </w:rPr>
              <w:t>emissions</w:t>
            </w:r>
            <w:r>
              <w:rPr>
                <w:spacing w:val="-1"/>
                <w:sz w:val="20"/>
              </w:rPr>
              <w:t xml:space="preserve"> </w:t>
            </w:r>
            <w:r>
              <w:rPr>
                <w:sz w:val="20"/>
              </w:rPr>
              <w:t>reduction</w:t>
            </w:r>
            <w:r>
              <w:rPr>
                <w:spacing w:val="-2"/>
                <w:sz w:val="20"/>
              </w:rPr>
              <w:t xml:space="preserve"> </w:t>
            </w:r>
            <w:r>
              <w:rPr>
                <w:sz w:val="20"/>
              </w:rPr>
              <w:t>of 7% per</w:t>
            </w:r>
            <w:r>
              <w:rPr>
                <w:spacing w:val="-2"/>
                <w:sz w:val="20"/>
              </w:rPr>
              <w:t xml:space="preserve"> </w:t>
            </w:r>
            <w:r>
              <w:rPr>
                <w:sz w:val="20"/>
              </w:rPr>
              <w:t>annum as per the Programme for Government and the</w:t>
            </w:r>
            <w:r>
              <w:rPr>
                <w:sz w:val="20"/>
              </w:rPr>
              <w:t xml:space="preserve"> provisions of the Climate Action and Low-Carbon Development Act 2021 set out in Chapter 3. Transition to renewable energy and wind energy development</w:t>
            </w:r>
            <w:r>
              <w:rPr>
                <w:spacing w:val="-3"/>
                <w:sz w:val="20"/>
              </w:rPr>
              <w:t xml:space="preserve"> </w:t>
            </w:r>
            <w:r>
              <w:rPr>
                <w:sz w:val="20"/>
              </w:rPr>
              <w:t>is</w:t>
            </w:r>
            <w:r>
              <w:rPr>
                <w:spacing w:val="-4"/>
                <w:sz w:val="20"/>
              </w:rPr>
              <w:t xml:space="preserve"> </w:t>
            </w:r>
            <w:r>
              <w:rPr>
                <w:sz w:val="20"/>
              </w:rPr>
              <w:t>a</w:t>
            </w:r>
            <w:r>
              <w:rPr>
                <w:spacing w:val="-3"/>
                <w:sz w:val="20"/>
              </w:rPr>
              <w:t xml:space="preserve"> </w:t>
            </w:r>
            <w:r>
              <w:rPr>
                <w:sz w:val="20"/>
              </w:rPr>
              <w:t>key</w:t>
            </w:r>
            <w:r>
              <w:rPr>
                <w:spacing w:val="-5"/>
                <w:sz w:val="20"/>
              </w:rPr>
              <w:t xml:space="preserve"> </w:t>
            </w:r>
            <w:r>
              <w:rPr>
                <w:sz w:val="20"/>
              </w:rPr>
              <w:t>aspect</w:t>
            </w:r>
            <w:r>
              <w:rPr>
                <w:spacing w:val="-4"/>
                <w:sz w:val="20"/>
              </w:rPr>
              <w:t xml:space="preserve"> </w:t>
            </w:r>
            <w:r>
              <w:rPr>
                <w:sz w:val="20"/>
              </w:rPr>
              <w:t>of</w:t>
            </w:r>
            <w:r>
              <w:rPr>
                <w:spacing w:val="-5"/>
                <w:sz w:val="20"/>
              </w:rPr>
              <w:t xml:space="preserve"> </w:t>
            </w:r>
            <w:r>
              <w:rPr>
                <w:sz w:val="20"/>
              </w:rPr>
              <w:t>emissions</w:t>
            </w:r>
            <w:r>
              <w:rPr>
                <w:spacing w:val="-4"/>
                <w:sz w:val="20"/>
              </w:rPr>
              <w:t xml:space="preserve"> </w:t>
            </w:r>
            <w:r>
              <w:rPr>
                <w:sz w:val="20"/>
              </w:rPr>
              <w:t>reduction</w:t>
            </w:r>
            <w:r>
              <w:rPr>
                <w:spacing w:val="-3"/>
                <w:sz w:val="20"/>
              </w:rPr>
              <w:t xml:space="preserve"> </w:t>
            </w:r>
            <w:r>
              <w:rPr>
                <w:sz w:val="20"/>
              </w:rPr>
              <w:t>and</w:t>
            </w:r>
            <w:r>
              <w:rPr>
                <w:spacing w:val="-3"/>
                <w:sz w:val="20"/>
              </w:rPr>
              <w:t xml:space="preserve"> </w:t>
            </w:r>
            <w:r>
              <w:rPr>
                <w:sz w:val="20"/>
              </w:rPr>
              <w:t>wind</w:t>
            </w:r>
            <w:r>
              <w:rPr>
                <w:spacing w:val="-3"/>
                <w:sz w:val="20"/>
              </w:rPr>
              <w:t xml:space="preserve"> </w:t>
            </w:r>
            <w:r>
              <w:rPr>
                <w:sz w:val="20"/>
              </w:rPr>
              <w:t>energy</w:t>
            </w:r>
            <w:r>
              <w:rPr>
                <w:spacing w:val="-6"/>
                <w:sz w:val="20"/>
              </w:rPr>
              <w:t xml:space="preserve"> </w:t>
            </w:r>
            <w:r>
              <w:rPr>
                <w:sz w:val="20"/>
              </w:rPr>
              <w:t>is</w:t>
            </w:r>
            <w:r>
              <w:rPr>
                <w:spacing w:val="-2"/>
                <w:sz w:val="20"/>
              </w:rPr>
              <w:t xml:space="preserve"> </w:t>
            </w:r>
            <w:r>
              <w:rPr>
                <w:sz w:val="20"/>
              </w:rPr>
              <w:t>an</w:t>
            </w:r>
            <w:r>
              <w:rPr>
                <w:spacing w:val="-5"/>
                <w:sz w:val="20"/>
              </w:rPr>
              <w:t xml:space="preserve"> </w:t>
            </w:r>
            <w:r>
              <w:rPr>
                <w:sz w:val="20"/>
              </w:rPr>
              <w:t>important</w:t>
            </w:r>
            <w:r>
              <w:rPr>
                <w:spacing w:val="-3"/>
                <w:sz w:val="20"/>
              </w:rPr>
              <w:t xml:space="preserve"> </w:t>
            </w:r>
            <w:r>
              <w:rPr>
                <w:sz w:val="20"/>
              </w:rPr>
              <w:t>renewable</w:t>
            </w:r>
            <w:r>
              <w:rPr>
                <w:spacing w:val="-5"/>
                <w:sz w:val="20"/>
              </w:rPr>
              <w:t xml:space="preserve"> </w:t>
            </w:r>
            <w:r>
              <w:rPr>
                <w:sz w:val="20"/>
              </w:rPr>
              <w:t>energy resource for Tipp</w:t>
            </w:r>
            <w:r>
              <w:rPr>
                <w:sz w:val="20"/>
              </w:rPr>
              <w:t>erary as set out in Chapter 10 and Volume 3 Renewable Energy Strategy.</w:t>
            </w:r>
          </w:p>
        </w:tc>
      </w:tr>
      <w:tr w:rsidR="00C460D9" w14:paraId="6E63D68F" w14:textId="77777777">
        <w:trPr>
          <w:trHeight w:val="2611"/>
        </w:trPr>
        <w:tc>
          <w:tcPr>
            <w:tcW w:w="2700" w:type="dxa"/>
            <w:tcBorders>
              <w:left w:val="nil"/>
              <w:right w:val="single" w:sz="12" w:space="0" w:color="FFFFFF"/>
            </w:tcBorders>
            <w:shd w:val="clear" w:color="auto" w:fill="EDE6F2"/>
          </w:tcPr>
          <w:p w14:paraId="3EFFAA71" w14:textId="77777777" w:rsidR="00C460D9" w:rsidRDefault="00793917">
            <w:pPr>
              <w:pStyle w:val="TableParagraph"/>
              <w:spacing w:before="24"/>
              <w:ind w:left="121"/>
              <w:rPr>
                <w:sz w:val="20"/>
              </w:rPr>
            </w:pPr>
            <w:r>
              <w:rPr>
                <w:spacing w:val="-2"/>
                <w:sz w:val="20"/>
              </w:rPr>
              <w:t>DECARBONISATION</w:t>
            </w:r>
          </w:p>
          <w:p w14:paraId="713A765B" w14:textId="77777777" w:rsidR="00C460D9" w:rsidRDefault="00793917">
            <w:pPr>
              <w:pStyle w:val="TableParagraph"/>
              <w:tabs>
                <w:tab w:val="left" w:pos="1042"/>
                <w:tab w:val="left" w:pos="1842"/>
              </w:tabs>
              <w:spacing w:before="76" w:line="273" w:lineRule="auto"/>
              <w:ind w:left="121" w:right="94"/>
              <w:rPr>
                <w:sz w:val="20"/>
              </w:rPr>
            </w:pPr>
            <w:r>
              <w:rPr>
                <w:spacing w:val="-4"/>
                <w:sz w:val="20"/>
              </w:rPr>
              <w:t>RPO</w:t>
            </w:r>
            <w:r>
              <w:rPr>
                <w:sz w:val="20"/>
              </w:rPr>
              <w:tab/>
            </w:r>
            <w:r>
              <w:rPr>
                <w:spacing w:val="-6"/>
                <w:sz w:val="20"/>
              </w:rPr>
              <w:t>90</w:t>
            </w:r>
            <w:r>
              <w:rPr>
                <w:sz w:val="20"/>
              </w:rPr>
              <w:tab/>
            </w:r>
            <w:r>
              <w:rPr>
                <w:spacing w:val="-2"/>
                <w:sz w:val="20"/>
              </w:rPr>
              <w:t>Regional Decarbonisation.</w:t>
            </w:r>
          </w:p>
          <w:p w14:paraId="6ADB81EF" w14:textId="77777777" w:rsidR="00C460D9" w:rsidRDefault="00793917">
            <w:pPr>
              <w:pStyle w:val="TableParagraph"/>
              <w:spacing w:before="44" w:line="273" w:lineRule="auto"/>
              <w:ind w:left="121" w:right="92"/>
              <w:rPr>
                <w:sz w:val="20"/>
              </w:rPr>
            </w:pPr>
            <w:r>
              <w:rPr>
                <w:sz w:val="20"/>
              </w:rPr>
              <w:t>RPO</w:t>
            </w:r>
            <w:r>
              <w:rPr>
                <w:spacing w:val="40"/>
                <w:sz w:val="20"/>
              </w:rPr>
              <w:t xml:space="preserve"> </w:t>
            </w:r>
            <w:r>
              <w:rPr>
                <w:sz w:val="20"/>
              </w:rPr>
              <w:t>91</w:t>
            </w:r>
            <w:r>
              <w:rPr>
                <w:spacing w:val="40"/>
                <w:sz w:val="20"/>
              </w:rPr>
              <w:t xml:space="preserve"> </w:t>
            </w:r>
            <w:r>
              <w:rPr>
                <w:sz w:val="20"/>
              </w:rPr>
              <w:t>Decarbonisation</w:t>
            </w:r>
            <w:r>
              <w:rPr>
                <w:spacing w:val="40"/>
                <w:sz w:val="20"/>
              </w:rPr>
              <w:t xml:space="preserve"> </w:t>
            </w:r>
            <w:r>
              <w:rPr>
                <w:sz w:val="20"/>
              </w:rPr>
              <w:t xml:space="preserve">in </w:t>
            </w:r>
            <w:r>
              <w:rPr>
                <w:spacing w:val="-4"/>
                <w:sz w:val="20"/>
              </w:rPr>
              <w:t>the</w:t>
            </w:r>
          </w:p>
          <w:p w14:paraId="021497DA" w14:textId="77777777" w:rsidR="00C460D9" w:rsidRDefault="00793917">
            <w:pPr>
              <w:pStyle w:val="TableParagraph"/>
              <w:spacing w:before="42"/>
              <w:ind w:left="121"/>
              <w:rPr>
                <w:sz w:val="20"/>
              </w:rPr>
            </w:pPr>
            <w:r>
              <w:rPr>
                <w:spacing w:val="-2"/>
                <w:sz w:val="20"/>
              </w:rPr>
              <w:t>Transport</w:t>
            </w:r>
            <w:r>
              <w:rPr>
                <w:spacing w:val="4"/>
                <w:sz w:val="20"/>
              </w:rPr>
              <w:t xml:space="preserve"> </w:t>
            </w:r>
            <w:r>
              <w:rPr>
                <w:spacing w:val="-2"/>
                <w:sz w:val="20"/>
              </w:rPr>
              <w:t>Sector</w:t>
            </w:r>
          </w:p>
          <w:p w14:paraId="6B123A91" w14:textId="77777777" w:rsidR="00C460D9" w:rsidRDefault="00793917">
            <w:pPr>
              <w:pStyle w:val="TableParagraph"/>
              <w:spacing w:before="76" w:line="273" w:lineRule="auto"/>
              <w:ind w:left="121" w:right="92"/>
              <w:rPr>
                <w:sz w:val="20"/>
              </w:rPr>
            </w:pPr>
            <w:r>
              <w:rPr>
                <w:sz w:val="20"/>
              </w:rPr>
              <w:t>RPO</w:t>
            </w:r>
            <w:r>
              <w:rPr>
                <w:spacing w:val="40"/>
                <w:sz w:val="20"/>
              </w:rPr>
              <w:t xml:space="preserve"> </w:t>
            </w:r>
            <w:r>
              <w:rPr>
                <w:sz w:val="20"/>
              </w:rPr>
              <w:t>94</w:t>
            </w:r>
            <w:r>
              <w:rPr>
                <w:spacing w:val="40"/>
                <w:sz w:val="20"/>
              </w:rPr>
              <w:t xml:space="preserve"> </w:t>
            </w:r>
            <w:r>
              <w:rPr>
                <w:sz w:val="20"/>
              </w:rPr>
              <w:t>Decarbonisation</w:t>
            </w:r>
            <w:r>
              <w:rPr>
                <w:spacing w:val="40"/>
                <w:sz w:val="20"/>
              </w:rPr>
              <w:t xml:space="preserve"> </w:t>
            </w:r>
            <w:r>
              <w:rPr>
                <w:sz w:val="20"/>
              </w:rPr>
              <w:t xml:space="preserve">in </w:t>
            </w:r>
            <w:r>
              <w:rPr>
                <w:spacing w:val="-4"/>
                <w:sz w:val="20"/>
              </w:rPr>
              <w:t>the</w:t>
            </w:r>
          </w:p>
          <w:p w14:paraId="355DCB9C" w14:textId="77777777" w:rsidR="00C460D9" w:rsidRDefault="00793917">
            <w:pPr>
              <w:pStyle w:val="TableParagraph"/>
              <w:spacing w:before="42"/>
              <w:ind w:left="121"/>
              <w:rPr>
                <w:sz w:val="20"/>
              </w:rPr>
            </w:pPr>
            <w:r>
              <w:rPr>
                <w:sz w:val="20"/>
              </w:rPr>
              <w:t>Agricultural</w:t>
            </w:r>
            <w:r>
              <w:rPr>
                <w:spacing w:val="-7"/>
                <w:sz w:val="20"/>
              </w:rPr>
              <w:t xml:space="preserve"> </w:t>
            </w:r>
            <w:r>
              <w:rPr>
                <w:spacing w:val="-2"/>
                <w:sz w:val="20"/>
              </w:rPr>
              <w:t>Sector</w:t>
            </w:r>
          </w:p>
        </w:tc>
        <w:tc>
          <w:tcPr>
            <w:tcW w:w="8878" w:type="dxa"/>
            <w:tcBorders>
              <w:left w:val="single" w:sz="12" w:space="0" w:color="FFFFFF"/>
              <w:right w:val="nil"/>
            </w:tcBorders>
            <w:shd w:val="clear" w:color="auto" w:fill="EDE6F2"/>
          </w:tcPr>
          <w:p w14:paraId="6A58DEAF" w14:textId="77777777" w:rsidR="00C460D9" w:rsidRDefault="00793917">
            <w:pPr>
              <w:pStyle w:val="TableParagraph"/>
              <w:spacing w:before="24" w:line="273" w:lineRule="auto"/>
              <w:ind w:left="92"/>
              <w:rPr>
                <w:sz w:val="20"/>
              </w:rPr>
            </w:pPr>
            <w:r>
              <w:rPr>
                <w:sz w:val="20"/>
              </w:rPr>
              <w:t>Does the Development Plan include objectives that support Decarbonisation?</w:t>
            </w:r>
            <w:r>
              <w:rPr>
                <w:spacing w:val="25"/>
                <w:sz w:val="20"/>
              </w:rPr>
              <w:t xml:space="preserve"> </w:t>
            </w:r>
            <w:r>
              <w:rPr>
                <w:sz w:val="20"/>
              </w:rPr>
              <w:t>Please provide a brief summary of objectives/initiatives including progress in identification of a Decarbonisation Zone</w:t>
            </w:r>
          </w:p>
        </w:tc>
      </w:tr>
      <w:tr w:rsidR="00C460D9" w14:paraId="4B4BBF99" w14:textId="77777777">
        <w:trPr>
          <w:trHeight w:val="4258"/>
        </w:trPr>
        <w:tc>
          <w:tcPr>
            <w:tcW w:w="2700" w:type="dxa"/>
            <w:tcBorders>
              <w:left w:val="nil"/>
              <w:right w:val="single" w:sz="12" w:space="0" w:color="FFFFFF"/>
            </w:tcBorders>
            <w:shd w:val="clear" w:color="auto" w:fill="EDE6F2"/>
          </w:tcPr>
          <w:p w14:paraId="072B16E0" w14:textId="77777777" w:rsidR="00C460D9" w:rsidRDefault="00C460D9">
            <w:pPr>
              <w:pStyle w:val="TableParagraph"/>
              <w:ind w:left="0"/>
              <w:rPr>
                <w:rFonts w:ascii="Times New Roman"/>
                <w:sz w:val="18"/>
              </w:rPr>
            </w:pPr>
          </w:p>
        </w:tc>
        <w:tc>
          <w:tcPr>
            <w:tcW w:w="8878" w:type="dxa"/>
            <w:tcBorders>
              <w:left w:val="single" w:sz="12" w:space="0" w:color="FFFFFF"/>
              <w:right w:val="nil"/>
            </w:tcBorders>
            <w:shd w:val="clear" w:color="auto" w:fill="EDE6F2"/>
          </w:tcPr>
          <w:p w14:paraId="1B194AA5" w14:textId="77777777" w:rsidR="00C460D9" w:rsidRDefault="00793917">
            <w:pPr>
              <w:pStyle w:val="TableParagraph"/>
              <w:spacing w:before="24" w:line="276" w:lineRule="auto"/>
              <w:ind w:left="92" w:right="130"/>
              <w:jc w:val="both"/>
              <w:rPr>
                <w:sz w:val="20"/>
              </w:rPr>
            </w:pPr>
            <w:r>
              <w:rPr>
                <w:sz w:val="20"/>
              </w:rPr>
              <w:t>Yes - The Draft Plan is supportive of the rehabilitation and reuse of cut-over bogs for alternative uses and</w:t>
            </w:r>
            <w:r>
              <w:rPr>
                <w:spacing w:val="-4"/>
                <w:sz w:val="20"/>
              </w:rPr>
              <w:t xml:space="preserve"> </w:t>
            </w:r>
            <w:r>
              <w:rPr>
                <w:sz w:val="20"/>
              </w:rPr>
              <w:t>enterprises</w:t>
            </w:r>
            <w:r>
              <w:rPr>
                <w:spacing w:val="-5"/>
                <w:sz w:val="20"/>
              </w:rPr>
              <w:t xml:space="preserve"> </w:t>
            </w:r>
            <w:r>
              <w:rPr>
                <w:sz w:val="20"/>
              </w:rPr>
              <w:t>as</w:t>
            </w:r>
            <w:r>
              <w:rPr>
                <w:spacing w:val="-5"/>
                <w:sz w:val="20"/>
              </w:rPr>
              <w:t xml:space="preserve"> </w:t>
            </w:r>
            <w:r>
              <w:rPr>
                <w:sz w:val="20"/>
              </w:rPr>
              <w:t>set</w:t>
            </w:r>
            <w:r>
              <w:rPr>
                <w:spacing w:val="-5"/>
                <w:sz w:val="20"/>
              </w:rPr>
              <w:t xml:space="preserve"> </w:t>
            </w:r>
            <w:r>
              <w:rPr>
                <w:sz w:val="20"/>
              </w:rPr>
              <w:t>out</w:t>
            </w:r>
            <w:r>
              <w:rPr>
                <w:spacing w:val="-4"/>
                <w:sz w:val="20"/>
              </w:rPr>
              <w:t xml:space="preserve"> </w:t>
            </w:r>
            <w:r>
              <w:rPr>
                <w:sz w:val="20"/>
              </w:rPr>
              <w:t>in</w:t>
            </w:r>
            <w:r>
              <w:rPr>
                <w:spacing w:val="-7"/>
                <w:sz w:val="20"/>
              </w:rPr>
              <w:t xml:space="preserve"> </w:t>
            </w:r>
            <w:r>
              <w:rPr>
                <w:sz w:val="20"/>
              </w:rPr>
              <w:t>Section</w:t>
            </w:r>
            <w:r>
              <w:rPr>
                <w:spacing w:val="-4"/>
                <w:sz w:val="20"/>
              </w:rPr>
              <w:t xml:space="preserve"> </w:t>
            </w:r>
            <w:r>
              <w:rPr>
                <w:sz w:val="20"/>
              </w:rPr>
              <w:t>3.4.1</w:t>
            </w:r>
            <w:r>
              <w:rPr>
                <w:spacing w:val="-5"/>
                <w:sz w:val="20"/>
              </w:rPr>
              <w:t xml:space="preserve"> </w:t>
            </w:r>
            <w:r>
              <w:rPr>
                <w:sz w:val="20"/>
              </w:rPr>
              <w:t>Bioeconomy,</w:t>
            </w:r>
            <w:r>
              <w:rPr>
                <w:spacing w:val="-4"/>
                <w:sz w:val="20"/>
              </w:rPr>
              <w:t xml:space="preserve"> </w:t>
            </w:r>
            <w:r>
              <w:rPr>
                <w:sz w:val="20"/>
              </w:rPr>
              <w:t>Section</w:t>
            </w:r>
            <w:r>
              <w:rPr>
                <w:spacing w:val="-5"/>
                <w:sz w:val="20"/>
              </w:rPr>
              <w:t xml:space="preserve"> </w:t>
            </w:r>
            <w:r>
              <w:rPr>
                <w:sz w:val="20"/>
              </w:rPr>
              <w:t>10.6.1</w:t>
            </w:r>
            <w:r>
              <w:rPr>
                <w:spacing w:val="-4"/>
                <w:sz w:val="20"/>
              </w:rPr>
              <w:t xml:space="preserve"> </w:t>
            </w:r>
            <w:r>
              <w:rPr>
                <w:sz w:val="20"/>
              </w:rPr>
              <w:t>Mid</w:t>
            </w:r>
            <w:r>
              <w:rPr>
                <w:spacing w:val="-4"/>
                <w:sz w:val="20"/>
              </w:rPr>
              <w:t xml:space="preserve"> </w:t>
            </w:r>
            <w:r>
              <w:rPr>
                <w:sz w:val="20"/>
              </w:rPr>
              <w:t>Tipperary</w:t>
            </w:r>
            <w:r>
              <w:rPr>
                <w:spacing w:val="-4"/>
                <w:sz w:val="20"/>
              </w:rPr>
              <w:t xml:space="preserve"> </w:t>
            </w:r>
            <w:r>
              <w:rPr>
                <w:sz w:val="20"/>
              </w:rPr>
              <w:t>Decarbonisation Zone and Section 11.4.4 Peatlands,</w:t>
            </w:r>
          </w:p>
          <w:p w14:paraId="3451696B" w14:textId="77777777" w:rsidR="00C460D9" w:rsidRDefault="00C460D9">
            <w:pPr>
              <w:pStyle w:val="TableParagraph"/>
              <w:ind w:left="0"/>
              <w:rPr>
                <w:sz w:val="30"/>
              </w:rPr>
            </w:pPr>
          </w:p>
          <w:p w14:paraId="324600AB" w14:textId="77777777" w:rsidR="00C460D9" w:rsidRDefault="00793917">
            <w:pPr>
              <w:pStyle w:val="TableParagraph"/>
              <w:spacing w:before="1"/>
              <w:ind w:left="92"/>
              <w:jc w:val="both"/>
              <w:rPr>
                <w:sz w:val="20"/>
              </w:rPr>
            </w:pPr>
            <w:r>
              <w:rPr>
                <w:sz w:val="20"/>
              </w:rPr>
              <w:t>Planning</w:t>
            </w:r>
            <w:r>
              <w:rPr>
                <w:spacing w:val="-9"/>
                <w:sz w:val="20"/>
              </w:rPr>
              <w:t xml:space="preserve"> </w:t>
            </w:r>
            <w:r>
              <w:rPr>
                <w:spacing w:val="-2"/>
                <w:sz w:val="20"/>
              </w:rPr>
              <w:t>Objec</w:t>
            </w:r>
            <w:r>
              <w:rPr>
                <w:spacing w:val="-2"/>
                <w:sz w:val="20"/>
              </w:rPr>
              <w:t>tive</w:t>
            </w:r>
          </w:p>
          <w:p w14:paraId="42946EF2" w14:textId="77777777" w:rsidR="00C460D9" w:rsidRDefault="00793917">
            <w:pPr>
              <w:pStyle w:val="TableParagraph"/>
              <w:spacing w:before="75" w:line="273" w:lineRule="auto"/>
              <w:ind w:left="92" w:right="128"/>
              <w:jc w:val="both"/>
              <w:rPr>
                <w:sz w:val="20"/>
              </w:rPr>
            </w:pPr>
            <w:r>
              <w:rPr>
                <w:sz w:val="20"/>
              </w:rPr>
              <w:t>3 - C Support and participate in the preparation of a Regional Decarbonisation Plan for the Southern Region as part of a framework for action on decarbonisation across all sectors.</w:t>
            </w:r>
          </w:p>
          <w:p w14:paraId="5371170D" w14:textId="77777777" w:rsidR="00C460D9" w:rsidRDefault="00793917">
            <w:pPr>
              <w:pStyle w:val="TableParagraph"/>
              <w:spacing w:before="45" w:line="273" w:lineRule="auto"/>
              <w:ind w:left="92" w:right="131"/>
              <w:jc w:val="both"/>
              <w:rPr>
                <w:sz w:val="20"/>
              </w:rPr>
            </w:pPr>
            <w:r>
              <w:rPr>
                <w:sz w:val="20"/>
              </w:rPr>
              <w:t>10 - E Support the diversification of the agriculture sector as part o</w:t>
            </w:r>
            <w:r>
              <w:rPr>
                <w:sz w:val="20"/>
              </w:rPr>
              <w:t>f decarbonisation, and its role in energy production, including anaerobic digestion and green gas production.</w:t>
            </w:r>
          </w:p>
          <w:p w14:paraId="348E1F19" w14:textId="77777777" w:rsidR="00C460D9" w:rsidRDefault="00793917">
            <w:pPr>
              <w:pStyle w:val="TableParagraph"/>
              <w:spacing w:before="44" w:line="276" w:lineRule="auto"/>
              <w:ind w:left="92" w:right="127"/>
              <w:jc w:val="both"/>
              <w:rPr>
                <w:sz w:val="20"/>
              </w:rPr>
            </w:pPr>
            <w:r>
              <w:rPr>
                <w:sz w:val="20"/>
              </w:rPr>
              <w:t>10 - F (a) Work in partnership with stakeholders and landowners to develop a multifaceted Plan to support the development of the Mid-Tipperary</w:t>
            </w:r>
            <w:r>
              <w:rPr>
                <w:spacing w:val="-1"/>
                <w:sz w:val="20"/>
              </w:rPr>
              <w:t xml:space="preserve"> </w:t>
            </w:r>
            <w:r>
              <w:rPr>
                <w:sz w:val="20"/>
              </w:rPr>
              <w:t>Dec</w:t>
            </w:r>
            <w:r>
              <w:rPr>
                <w:sz w:val="20"/>
              </w:rPr>
              <w:t>arbonisation Zone having regard to normal</w:t>
            </w:r>
            <w:r>
              <w:rPr>
                <w:spacing w:val="-2"/>
                <w:sz w:val="20"/>
              </w:rPr>
              <w:t xml:space="preserve"> </w:t>
            </w:r>
            <w:r>
              <w:rPr>
                <w:sz w:val="20"/>
              </w:rPr>
              <w:t>planning and environmental</w:t>
            </w:r>
            <w:r>
              <w:rPr>
                <w:spacing w:val="-2"/>
                <w:sz w:val="20"/>
              </w:rPr>
              <w:t xml:space="preserve"> </w:t>
            </w:r>
            <w:r>
              <w:rPr>
                <w:sz w:val="20"/>
              </w:rPr>
              <w:t>criteria.</w:t>
            </w:r>
            <w:r>
              <w:rPr>
                <w:spacing w:val="-2"/>
                <w:sz w:val="20"/>
              </w:rPr>
              <w:t xml:space="preserve"> </w:t>
            </w:r>
            <w:r>
              <w:rPr>
                <w:sz w:val="20"/>
              </w:rPr>
              <w:t>(b)</w:t>
            </w:r>
            <w:r>
              <w:rPr>
                <w:spacing w:val="-2"/>
                <w:sz w:val="20"/>
              </w:rPr>
              <w:t xml:space="preserve"> </w:t>
            </w:r>
            <w:r>
              <w:rPr>
                <w:sz w:val="20"/>
              </w:rPr>
              <w:t>As opportunities to</w:t>
            </w:r>
            <w:r>
              <w:rPr>
                <w:spacing w:val="-2"/>
                <w:sz w:val="20"/>
              </w:rPr>
              <w:t xml:space="preserve"> </w:t>
            </w:r>
            <w:r>
              <w:rPr>
                <w:sz w:val="20"/>
              </w:rPr>
              <w:t>arise</w:t>
            </w:r>
            <w:r>
              <w:rPr>
                <w:spacing w:val="-2"/>
                <w:sz w:val="20"/>
              </w:rPr>
              <w:t xml:space="preserve"> </w:t>
            </w:r>
            <w:r>
              <w:rPr>
                <w:sz w:val="20"/>
              </w:rPr>
              <w:t>to identify</w:t>
            </w:r>
            <w:r>
              <w:rPr>
                <w:spacing w:val="-3"/>
                <w:sz w:val="20"/>
              </w:rPr>
              <w:t xml:space="preserve"> </w:t>
            </w:r>
            <w:r>
              <w:rPr>
                <w:sz w:val="20"/>
              </w:rPr>
              <w:t>additional</w:t>
            </w:r>
            <w:r>
              <w:rPr>
                <w:spacing w:val="-2"/>
                <w:sz w:val="20"/>
              </w:rPr>
              <w:t xml:space="preserve"> </w:t>
            </w:r>
            <w:r>
              <w:rPr>
                <w:sz w:val="20"/>
              </w:rPr>
              <w:t>Decarbonisation Zones</w:t>
            </w:r>
            <w:r>
              <w:rPr>
                <w:spacing w:val="-1"/>
                <w:sz w:val="20"/>
              </w:rPr>
              <w:t xml:space="preserve"> </w:t>
            </w:r>
            <w:r>
              <w:rPr>
                <w:sz w:val="20"/>
              </w:rPr>
              <w:t>in Tipperary in line with national and regional guidance.</w:t>
            </w:r>
          </w:p>
        </w:tc>
      </w:tr>
      <w:tr w:rsidR="00C460D9" w14:paraId="074E7A91" w14:textId="77777777">
        <w:trPr>
          <w:trHeight w:val="593"/>
        </w:trPr>
        <w:tc>
          <w:tcPr>
            <w:tcW w:w="2700" w:type="dxa"/>
            <w:tcBorders>
              <w:left w:val="nil"/>
              <w:bottom w:val="nil"/>
              <w:right w:val="single" w:sz="12" w:space="0" w:color="FFFFFF"/>
            </w:tcBorders>
            <w:shd w:val="clear" w:color="auto" w:fill="EDE6F2"/>
          </w:tcPr>
          <w:p w14:paraId="34022F4B" w14:textId="77777777" w:rsidR="00C460D9" w:rsidRDefault="00793917">
            <w:pPr>
              <w:pStyle w:val="TableParagraph"/>
              <w:spacing w:before="21" w:line="276" w:lineRule="auto"/>
              <w:ind w:left="121" w:right="95"/>
              <w:rPr>
                <w:sz w:val="20"/>
              </w:rPr>
            </w:pPr>
            <w:r>
              <w:rPr>
                <w:sz w:val="20"/>
              </w:rPr>
              <w:t>RESOURCE</w:t>
            </w:r>
            <w:r>
              <w:rPr>
                <w:spacing w:val="-13"/>
                <w:sz w:val="20"/>
              </w:rPr>
              <w:t xml:space="preserve"> </w:t>
            </w:r>
            <w:r>
              <w:rPr>
                <w:sz w:val="20"/>
              </w:rPr>
              <w:t>EFFICIENCY</w:t>
            </w:r>
            <w:r>
              <w:rPr>
                <w:spacing w:val="-12"/>
                <w:sz w:val="20"/>
              </w:rPr>
              <w:t xml:space="preserve"> </w:t>
            </w:r>
            <w:r>
              <w:rPr>
                <w:sz w:val="20"/>
              </w:rPr>
              <w:t>INCL. RENEWABLE ENERGY</w:t>
            </w:r>
          </w:p>
        </w:tc>
        <w:tc>
          <w:tcPr>
            <w:tcW w:w="8878" w:type="dxa"/>
            <w:tcBorders>
              <w:left w:val="single" w:sz="12" w:space="0" w:color="FFFFFF"/>
              <w:bottom w:val="nil"/>
              <w:right w:val="nil"/>
            </w:tcBorders>
            <w:shd w:val="clear" w:color="auto" w:fill="EDE6F2"/>
          </w:tcPr>
          <w:p w14:paraId="52DD1A80" w14:textId="77777777" w:rsidR="00C460D9" w:rsidRDefault="00793917">
            <w:pPr>
              <w:pStyle w:val="TableParagraph"/>
              <w:spacing w:before="21" w:line="276" w:lineRule="auto"/>
              <w:ind w:left="92"/>
              <w:rPr>
                <w:sz w:val="20"/>
              </w:rPr>
            </w:pPr>
            <w:r>
              <w:rPr>
                <w:sz w:val="20"/>
              </w:rPr>
              <w:t>Does</w:t>
            </w:r>
            <w:r>
              <w:rPr>
                <w:spacing w:val="40"/>
                <w:sz w:val="20"/>
              </w:rPr>
              <w:t xml:space="preserve"> </w:t>
            </w:r>
            <w:r>
              <w:rPr>
                <w:sz w:val="20"/>
              </w:rPr>
              <w:t>the</w:t>
            </w:r>
            <w:r>
              <w:rPr>
                <w:spacing w:val="40"/>
                <w:sz w:val="20"/>
              </w:rPr>
              <w:t xml:space="preserve"> </w:t>
            </w:r>
            <w:r>
              <w:rPr>
                <w:sz w:val="20"/>
              </w:rPr>
              <w:t>Development</w:t>
            </w:r>
            <w:r>
              <w:rPr>
                <w:spacing w:val="40"/>
                <w:sz w:val="20"/>
              </w:rPr>
              <w:t xml:space="preserve"> </w:t>
            </w:r>
            <w:r>
              <w:rPr>
                <w:sz w:val="20"/>
              </w:rPr>
              <w:t>Plan</w:t>
            </w:r>
            <w:r>
              <w:rPr>
                <w:spacing w:val="40"/>
                <w:sz w:val="20"/>
              </w:rPr>
              <w:t xml:space="preserve"> </w:t>
            </w:r>
            <w:r>
              <w:rPr>
                <w:sz w:val="20"/>
              </w:rPr>
              <w:t>support</w:t>
            </w:r>
            <w:r>
              <w:rPr>
                <w:spacing w:val="40"/>
                <w:sz w:val="20"/>
              </w:rPr>
              <w:t xml:space="preserve"> </w:t>
            </w:r>
            <w:r>
              <w:rPr>
                <w:sz w:val="20"/>
              </w:rPr>
              <w:t>the</w:t>
            </w:r>
            <w:r>
              <w:rPr>
                <w:spacing w:val="40"/>
                <w:sz w:val="20"/>
              </w:rPr>
              <w:t xml:space="preserve"> </w:t>
            </w:r>
            <w:r>
              <w:rPr>
                <w:sz w:val="20"/>
              </w:rPr>
              <w:t>development</w:t>
            </w:r>
            <w:r>
              <w:rPr>
                <w:spacing w:val="40"/>
                <w:sz w:val="20"/>
              </w:rPr>
              <w:t xml:space="preserve"> </w:t>
            </w:r>
            <w:r>
              <w:rPr>
                <w:sz w:val="20"/>
              </w:rPr>
              <w:t>of</w:t>
            </w:r>
            <w:r>
              <w:rPr>
                <w:spacing w:val="40"/>
                <w:sz w:val="20"/>
              </w:rPr>
              <w:t xml:space="preserve"> </w:t>
            </w:r>
            <w:r>
              <w:rPr>
                <w:sz w:val="20"/>
              </w:rPr>
              <w:t>renewable</w:t>
            </w:r>
            <w:r>
              <w:rPr>
                <w:spacing w:val="40"/>
                <w:sz w:val="20"/>
              </w:rPr>
              <w:t xml:space="preserve"> </w:t>
            </w:r>
            <w:r>
              <w:rPr>
                <w:sz w:val="20"/>
              </w:rPr>
              <w:t>energy</w:t>
            </w:r>
            <w:r>
              <w:rPr>
                <w:spacing w:val="40"/>
                <w:sz w:val="20"/>
              </w:rPr>
              <w:t xml:space="preserve"> </w:t>
            </w:r>
            <w:r>
              <w:rPr>
                <w:sz w:val="20"/>
              </w:rPr>
              <w:t>in</w:t>
            </w:r>
            <w:r>
              <w:rPr>
                <w:spacing w:val="40"/>
                <w:sz w:val="20"/>
              </w:rPr>
              <w:t xml:space="preserve"> </w:t>
            </w:r>
            <w:r>
              <w:rPr>
                <w:sz w:val="20"/>
              </w:rPr>
              <w:t>accordance</w:t>
            </w:r>
            <w:r>
              <w:rPr>
                <w:spacing w:val="40"/>
                <w:sz w:val="20"/>
              </w:rPr>
              <w:t xml:space="preserve"> </w:t>
            </w:r>
            <w:r>
              <w:rPr>
                <w:sz w:val="20"/>
              </w:rPr>
              <w:t>with national/regional policy/targets?</w:t>
            </w:r>
          </w:p>
        </w:tc>
      </w:tr>
    </w:tbl>
    <w:p w14:paraId="68C0CCE3" w14:textId="77777777" w:rsidR="00C460D9" w:rsidRDefault="00C460D9">
      <w:pPr>
        <w:spacing w:line="276" w:lineRule="auto"/>
        <w:rPr>
          <w:sz w:val="20"/>
        </w:rPr>
        <w:sectPr w:rsidR="00C460D9">
          <w:type w:val="continuous"/>
          <w:pgSz w:w="12240" w:h="15840"/>
          <w:pgMar w:top="1180" w:right="220" w:bottom="1300" w:left="220" w:header="0" w:footer="1102" w:gutter="0"/>
          <w:cols w:space="720"/>
        </w:sect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71"/>
        <w:gridCol w:w="8849"/>
      </w:tblGrid>
      <w:tr w:rsidR="00C460D9" w14:paraId="7A54EB34" w14:textId="77777777">
        <w:trPr>
          <w:trHeight w:val="1116"/>
        </w:trPr>
        <w:tc>
          <w:tcPr>
            <w:tcW w:w="2671" w:type="dxa"/>
            <w:tcBorders>
              <w:top w:val="nil"/>
              <w:left w:val="nil"/>
              <w:right w:val="single" w:sz="12" w:space="0" w:color="FFFFFF"/>
            </w:tcBorders>
            <w:shd w:val="clear" w:color="auto" w:fill="EDE6F2"/>
          </w:tcPr>
          <w:p w14:paraId="478113DB" w14:textId="77777777" w:rsidR="00C460D9" w:rsidRDefault="00793917">
            <w:pPr>
              <w:pStyle w:val="TableParagraph"/>
              <w:spacing w:line="271" w:lineRule="auto"/>
              <w:rPr>
                <w:sz w:val="20"/>
              </w:rPr>
            </w:pPr>
            <w:r>
              <w:rPr>
                <w:sz w:val="20"/>
              </w:rPr>
              <w:t>RPO 98 Regional Renewable Energy Strategy</w:t>
            </w:r>
          </w:p>
          <w:p w14:paraId="3DE387E8" w14:textId="77777777" w:rsidR="00C460D9" w:rsidRDefault="00793917">
            <w:pPr>
              <w:pStyle w:val="TableParagraph"/>
              <w:tabs>
                <w:tab w:val="left" w:pos="880"/>
                <w:tab w:val="left" w:pos="1657"/>
              </w:tabs>
              <w:spacing w:before="42" w:line="271" w:lineRule="auto"/>
              <w:ind w:right="92"/>
              <w:rPr>
                <w:sz w:val="20"/>
              </w:rPr>
            </w:pPr>
            <w:r>
              <w:rPr>
                <w:spacing w:val="-4"/>
                <w:sz w:val="20"/>
              </w:rPr>
              <w:t>RPO</w:t>
            </w:r>
            <w:r>
              <w:rPr>
                <w:sz w:val="20"/>
              </w:rPr>
              <w:tab/>
            </w:r>
            <w:r>
              <w:rPr>
                <w:spacing w:val="-4"/>
                <w:sz w:val="20"/>
              </w:rPr>
              <w:t>109</w:t>
            </w:r>
            <w:r>
              <w:rPr>
                <w:sz w:val="20"/>
              </w:rPr>
              <w:tab/>
            </w:r>
            <w:r>
              <w:rPr>
                <w:spacing w:val="-2"/>
                <w:sz w:val="20"/>
              </w:rPr>
              <w:t xml:space="preserve">Bio-Energy </w:t>
            </w:r>
            <w:r>
              <w:rPr>
                <w:sz w:val="20"/>
              </w:rPr>
              <w:t>Implementation Plan</w:t>
            </w:r>
          </w:p>
        </w:tc>
        <w:tc>
          <w:tcPr>
            <w:tcW w:w="8849" w:type="dxa"/>
            <w:tcBorders>
              <w:top w:val="nil"/>
              <w:left w:val="single" w:sz="12" w:space="0" w:color="FFFFFF"/>
              <w:right w:val="nil"/>
            </w:tcBorders>
            <w:shd w:val="clear" w:color="auto" w:fill="EDE6F2"/>
          </w:tcPr>
          <w:p w14:paraId="5CE1B6D5" w14:textId="77777777" w:rsidR="00C460D9" w:rsidRDefault="00C460D9">
            <w:pPr>
              <w:pStyle w:val="TableParagraph"/>
              <w:spacing w:before="6"/>
              <w:ind w:left="0"/>
              <w:rPr>
                <w:sz w:val="25"/>
              </w:rPr>
            </w:pPr>
          </w:p>
          <w:p w14:paraId="5A2FE444" w14:textId="77777777" w:rsidR="00C460D9" w:rsidRDefault="00793917">
            <w:pPr>
              <w:pStyle w:val="TableParagraph"/>
              <w:spacing w:before="1"/>
              <w:rPr>
                <w:sz w:val="20"/>
              </w:rPr>
            </w:pPr>
            <w:r>
              <w:rPr>
                <w:sz w:val="20"/>
              </w:rPr>
              <w:t>Please</w:t>
            </w:r>
            <w:r>
              <w:rPr>
                <w:spacing w:val="-4"/>
                <w:sz w:val="20"/>
              </w:rPr>
              <w:t xml:space="preserve"> </w:t>
            </w:r>
            <w:r>
              <w:rPr>
                <w:sz w:val="20"/>
              </w:rPr>
              <w:t>provide</w:t>
            </w:r>
            <w:r>
              <w:rPr>
                <w:spacing w:val="-7"/>
                <w:sz w:val="20"/>
              </w:rPr>
              <w:t xml:space="preserve"> </w:t>
            </w:r>
            <w:r>
              <w:rPr>
                <w:sz w:val="20"/>
              </w:rPr>
              <w:t>a</w:t>
            </w:r>
            <w:r>
              <w:rPr>
                <w:spacing w:val="-5"/>
                <w:sz w:val="20"/>
              </w:rPr>
              <w:t xml:space="preserve"> </w:t>
            </w:r>
            <w:r>
              <w:rPr>
                <w:sz w:val="20"/>
              </w:rPr>
              <w:t>brief</w:t>
            </w:r>
            <w:r>
              <w:rPr>
                <w:spacing w:val="-7"/>
                <w:sz w:val="20"/>
              </w:rPr>
              <w:t xml:space="preserve"> </w:t>
            </w:r>
            <w:r>
              <w:rPr>
                <w:sz w:val="20"/>
              </w:rPr>
              <w:t>summary</w:t>
            </w:r>
            <w:r>
              <w:rPr>
                <w:spacing w:val="-8"/>
                <w:sz w:val="20"/>
              </w:rPr>
              <w:t xml:space="preserve"> </w:t>
            </w:r>
            <w:r>
              <w:rPr>
                <w:sz w:val="20"/>
              </w:rPr>
              <w:t>of</w:t>
            </w:r>
            <w:r>
              <w:rPr>
                <w:spacing w:val="-5"/>
                <w:sz w:val="20"/>
              </w:rPr>
              <w:t xml:space="preserve"> </w:t>
            </w:r>
            <w:r>
              <w:rPr>
                <w:sz w:val="20"/>
              </w:rPr>
              <w:t>how</w:t>
            </w:r>
            <w:r>
              <w:rPr>
                <w:spacing w:val="-8"/>
                <w:sz w:val="20"/>
              </w:rPr>
              <w:t xml:space="preserve"> </w:t>
            </w:r>
            <w:r>
              <w:rPr>
                <w:sz w:val="20"/>
              </w:rPr>
              <w:t>the</w:t>
            </w:r>
            <w:r>
              <w:rPr>
                <w:spacing w:val="-7"/>
                <w:sz w:val="20"/>
              </w:rPr>
              <w:t xml:space="preserve"> </w:t>
            </w:r>
            <w:r>
              <w:rPr>
                <w:sz w:val="20"/>
              </w:rPr>
              <w:t>Development</w:t>
            </w:r>
            <w:r>
              <w:rPr>
                <w:spacing w:val="-5"/>
                <w:sz w:val="20"/>
              </w:rPr>
              <w:t xml:space="preserve"> </w:t>
            </w:r>
            <w:r>
              <w:rPr>
                <w:sz w:val="20"/>
              </w:rPr>
              <w:t>Plan</w:t>
            </w:r>
            <w:r>
              <w:rPr>
                <w:spacing w:val="-5"/>
                <w:sz w:val="20"/>
              </w:rPr>
              <w:t xml:space="preserve"> </w:t>
            </w:r>
            <w:r>
              <w:rPr>
                <w:sz w:val="20"/>
              </w:rPr>
              <w:t>addresses</w:t>
            </w:r>
            <w:r>
              <w:rPr>
                <w:spacing w:val="-4"/>
                <w:sz w:val="20"/>
              </w:rPr>
              <w:t xml:space="preserve"> </w:t>
            </w:r>
            <w:r>
              <w:rPr>
                <w:sz w:val="20"/>
              </w:rPr>
              <w:t>renewable</w:t>
            </w:r>
            <w:r>
              <w:rPr>
                <w:spacing w:val="-5"/>
                <w:sz w:val="20"/>
              </w:rPr>
              <w:t xml:space="preserve"> </w:t>
            </w:r>
            <w:r>
              <w:rPr>
                <w:spacing w:val="-2"/>
                <w:sz w:val="20"/>
              </w:rPr>
              <w:t>energy</w:t>
            </w:r>
          </w:p>
        </w:tc>
      </w:tr>
      <w:tr w:rsidR="00C460D9" w14:paraId="3C78654B" w14:textId="77777777">
        <w:trPr>
          <w:trHeight w:val="7527"/>
        </w:trPr>
        <w:tc>
          <w:tcPr>
            <w:tcW w:w="2671" w:type="dxa"/>
            <w:tcBorders>
              <w:left w:val="nil"/>
              <w:right w:val="single" w:sz="12" w:space="0" w:color="FFFFFF"/>
            </w:tcBorders>
            <w:shd w:val="clear" w:color="auto" w:fill="EDE6F2"/>
          </w:tcPr>
          <w:p w14:paraId="26D01650" w14:textId="77777777" w:rsidR="00C460D9" w:rsidRDefault="00C460D9">
            <w:pPr>
              <w:pStyle w:val="TableParagraph"/>
              <w:ind w:left="0"/>
              <w:rPr>
                <w:rFonts w:ascii="Times New Roman"/>
                <w:sz w:val="18"/>
              </w:rPr>
            </w:pPr>
          </w:p>
        </w:tc>
        <w:tc>
          <w:tcPr>
            <w:tcW w:w="8849" w:type="dxa"/>
            <w:tcBorders>
              <w:left w:val="single" w:sz="12" w:space="0" w:color="FFFFFF"/>
              <w:right w:val="nil"/>
            </w:tcBorders>
            <w:shd w:val="clear" w:color="auto" w:fill="EDE6F2"/>
          </w:tcPr>
          <w:p w14:paraId="17F4CE9C" w14:textId="77777777" w:rsidR="00C460D9" w:rsidRDefault="00793917">
            <w:pPr>
              <w:pStyle w:val="TableParagraph"/>
              <w:spacing w:before="21" w:line="276" w:lineRule="auto"/>
              <w:ind w:right="98"/>
              <w:jc w:val="both"/>
              <w:rPr>
                <w:sz w:val="20"/>
              </w:rPr>
            </w:pPr>
            <w:r>
              <w:rPr>
                <w:sz w:val="20"/>
              </w:rPr>
              <w:t xml:space="preserve">Yes - The Draft Plan has been prepared having consideration to International, National and Regional </w:t>
            </w:r>
            <w:r>
              <w:rPr>
                <w:w w:val="95"/>
                <w:sz w:val="20"/>
              </w:rPr>
              <w:t xml:space="preserve">policy to support a national emissions reduction of 7% per annum as per the Programme for Government </w:t>
            </w:r>
            <w:r>
              <w:rPr>
                <w:sz w:val="20"/>
              </w:rPr>
              <w:t>and the provisions of the Climate Action and Low-Carbon</w:t>
            </w:r>
            <w:r>
              <w:rPr>
                <w:sz w:val="20"/>
              </w:rPr>
              <w:t xml:space="preserve"> Development Act 2021 set out in Chapter 3. Transition to renewable energy and wind energy development is a key aspect of emissions reduction and wind energy</w:t>
            </w:r>
            <w:r>
              <w:rPr>
                <w:spacing w:val="-3"/>
                <w:sz w:val="20"/>
              </w:rPr>
              <w:t xml:space="preserve"> </w:t>
            </w:r>
            <w:r>
              <w:rPr>
                <w:sz w:val="20"/>
              </w:rPr>
              <w:t>is an</w:t>
            </w:r>
            <w:r>
              <w:rPr>
                <w:spacing w:val="-2"/>
                <w:sz w:val="20"/>
              </w:rPr>
              <w:t xml:space="preserve"> </w:t>
            </w:r>
            <w:r>
              <w:rPr>
                <w:sz w:val="20"/>
              </w:rPr>
              <w:t>important renewable energy</w:t>
            </w:r>
            <w:r>
              <w:rPr>
                <w:spacing w:val="-3"/>
                <w:sz w:val="20"/>
              </w:rPr>
              <w:t xml:space="preserve"> </w:t>
            </w:r>
            <w:r>
              <w:rPr>
                <w:sz w:val="20"/>
              </w:rPr>
              <w:t>resource</w:t>
            </w:r>
            <w:r>
              <w:rPr>
                <w:spacing w:val="-2"/>
                <w:sz w:val="20"/>
              </w:rPr>
              <w:t xml:space="preserve"> </w:t>
            </w:r>
            <w:r>
              <w:rPr>
                <w:sz w:val="20"/>
              </w:rPr>
              <w:t>for</w:t>
            </w:r>
            <w:r>
              <w:rPr>
                <w:spacing w:val="-2"/>
                <w:sz w:val="20"/>
              </w:rPr>
              <w:t xml:space="preserve"> </w:t>
            </w:r>
            <w:r>
              <w:rPr>
                <w:sz w:val="20"/>
              </w:rPr>
              <w:t>Tipperary as</w:t>
            </w:r>
            <w:r>
              <w:rPr>
                <w:spacing w:val="-1"/>
                <w:sz w:val="20"/>
              </w:rPr>
              <w:t xml:space="preserve"> </w:t>
            </w:r>
            <w:r>
              <w:rPr>
                <w:sz w:val="20"/>
              </w:rPr>
              <w:t>set out in</w:t>
            </w:r>
            <w:r>
              <w:rPr>
                <w:spacing w:val="-2"/>
                <w:sz w:val="20"/>
              </w:rPr>
              <w:t xml:space="preserve"> </w:t>
            </w:r>
            <w:r>
              <w:rPr>
                <w:sz w:val="20"/>
              </w:rPr>
              <w:t>Chapter</w:t>
            </w:r>
            <w:r>
              <w:rPr>
                <w:spacing w:val="-2"/>
                <w:sz w:val="20"/>
              </w:rPr>
              <w:t xml:space="preserve"> </w:t>
            </w:r>
            <w:r>
              <w:rPr>
                <w:sz w:val="20"/>
              </w:rPr>
              <w:t>10 and Volume 3 Rene</w:t>
            </w:r>
            <w:r>
              <w:rPr>
                <w:sz w:val="20"/>
              </w:rPr>
              <w:t>wable Energy Strategy.</w:t>
            </w:r>
          </w:p>
          <w:p w14:paraId="25A6FE75" w14:textId="77777777" w:rsidR="00C460D9" w:rsidRDefault="00C460D9">
            <w:pPr>
              <w:pStyle w:val="TableParagraph"/>
              <w:spacing w:before="1"/>
              <w:ind w:left="0"/>
              <w:rPr>
                <w:sz w:val="30"/>
              </w:rPr>
            </w:pPr>
          </w:p>
          <w:p w14:paraId="127C826F" w14:textId="77777777" w:rsidR="00C460D9" w:rsidRDefault="00793917">
            <w:pPr>
              <w:pStyle w:val="TableParagraph"/>
              <w:jc w:val="both"/>
              <w:rPr>
                <w:sz w:val="20"/>
              </w:rPr>
            </w:pPr>
            <w:r>
              <w:rPr>
                <w:sz w:val="20"/>
              </w:rPr>
              <w:t>Section</w:t>
            </w:r>
            <w:r>
              <w:rPr>
                <w:spacing w:val="-7"/>
                <w:sz w:val="20"/>
              </w:rPr>
              <w:t xml:space="preserve"> </w:t>
            </w:r>
            <w:r>
              <w:rPr>
                <w:sz w:val="20"/>
              </w:rPr>
              <w:t>10.4</w:t>
            </w:r>
            <w:r>
              <w:rPr>
                <w:spacing w:val="-7"/>
                <w:sz w:val="20"/>
              </w:rPr>
              <w:t xml:space="preserve"> </w:t>
            </w:r>
            <w:r>
              <w:rPr>
                <w:sz w:val="20"/>
              </w:rPr>
              <w:t>1</w:t>
            </w:r>
            <w:r>
              <w:rPr>
                <w:spacing w:val="-8"/>
                <w:sz w:val="20"/>
              </w:rPr>
              <w:t xml:space="preserve"> </w:t>
            </w:r>
            <w:r>
              <w:rPr>
                <w:sz w:val="20"/>
              </w:rPr>
              <w:t>Renewable</w:t>
            </w:r>
            <w:r>
              <w:rPr>
                <w:spacing w:val="-9"/>
                <w:sz w:val="20"/>
              </w:rPr>
              <w:t xml:space="preserve"> </w:t>
            </w:r>
            <w:r>
              <w:rPr>
                <w:sz w:val="20"/>
              </w:rPr>
              <w:t>Energy</w:t>
            </w:r>
            <w:r>
              <w:rPr>
                <w:spacing w:val="-9"/>
                <w:sz w:val="20"/>
              </w:rPr>
              <w:t xml:space="preserve"> </w:t>
            </w:r>
            <w:r>
              <w:rPr>
                <w:spacing w:val="-2"/>
                <w:sz w:val="20"/>
              </w:rPr>
              <w:t>Targets.</w:t>
            </w:r>
          </w:p>
          <w:p w14:paraId="4DA48B14" w14:textId="77777777" w:rsidR="00C460D9" w:rsidRDefault="00793917">
            <w:pPr>
              <w:pStyle w:val="TableParagraph"/>
              <w:spacing w:before="76" w:line="276" w:lineRule="auto"/>
              <w:ind w:right="95"/>
              <w:jc w:val="both"/>
              <w:rPr>
                <w:sz w:val="20"/>
              </w:rPr>
            </w:pPr>
            <w:r>
              <w:rPr>
                <w:sz w:val="20"/>
              </w:rPr>
              <w:t>The national Climate Action Plan 2021 raises the target for renewably-sourced electricity from 70% to 80%, which will involve increased investment in solar and onshore wind as key resources i</w:t>
            </w:r>
            <w:r>
              <w:rPr>
                <w:sz w:val="20"/>
              </w:rPr>
              <w:t>n Tipperary. The</w:t>
            </w:r>
            <w:r>
              <w:rPr>
                <w:spacing w:val="-4"/>
                <w:sz w:val="20"/>
              </w:rPr>
              <w:t xml:space="preserve"> </w:t>
            </w:r>
            <w:r>
              <w:rPr>
                <w:sz w:val="20"/>
              </w:rPr>
              <w:t>county</w:t>
            </w:r>
            <w:r>
              <w:rPr>
                <w:spacing w:val="-3"/>
                <w:sz w:val="20"/>
              </w:rPr>
              <w:t xml:space="preserve"> </w:t>
            </w:r>
            <w:r>
              <w:rPr>
                <w:sz w:val="20"/>
              </w:rPr>
              <w:t>has</w:t>
            </w:r>
            <w:r>
              <w:rPr>
                <w:spacing w:val="-3"/>
                <w:sz w:val="20"/>
              </w:rPr>
              <w:t xml:space="preserve"> </w:t>
            </w:r>
            <w:r>
              <w:rPr>
                <w:sz w:val="20"/>
              </w:rPr>
              <w:t>already</w:t>
            </w:r>
            <w:r>
              <w:rPr>
                <w:spacing w:val="-5"/>
                <w:sz w:val="20"/>
              </w:rPr>
              <w:t xml:space="preserve"> </w:t>
            </w:r>
            <w:r>
              <w:rPr>
                <w:sz w:val="20"/>
              </w:rPr>
              <w:t>contributed</w:t>
            </w:r>
            <w:r>
              <w:rPr>
                <w:spacing w:val="-4"/>
                <w:sz w:val="20"/>
              </w:rPr>
              <w:t xml:space="preserve"> </w:t>
            </w:r>
            <w:r>
              <w:rPr>
                <w:sz w:val="20"/>
              </w:rPr>
              <w:t>significantly</w:t>
            </w:r>
            <w:r>
              <w:rPr>
                <w:spacing w:val="-3"/>
                <w:sz w:val="20"/>
              </w:rPr>
              <w:t xml:space="preserve"> </w:t>
            </w:r>
            <w:r>
              <w:rPr>
                <w:sz w:val="20"/>
              </w:rPr>
              <w:t>to</w:t>
            </w:r>
            <w:r>
              <w:rPr>
                <w:spacing w:val="-4"/>
                <w:sz w:val="20"/>
              </w:rPr>
              <w:t xml:space="preserve"> </w:t>
            </w:r>
            <w:r>
              <w:rPr>
                <w:sz w:val="20"/>
              </w:rPr>
              <w:t>renewable</w:t>
            </w:r>
            <w:r>
              <w:rPr>
                <w:spacing w:val="-2"/>
                <w:sz w:val="20"/>
              </w:rPr>
              <w:t xml:space="preserve"> </w:t>
            </w:r>
            <w:r>
              <w:rPr>
                <w:sz w:val="20"/>
              </w:rPr>
              <w:t>wind energy</w:t>
            </w:r>
            <w:r>
              <w:rPr>
                <w:spacing w:val="-2"/>
                <w:sz w:val="20"/>
              </w:rPr>
              <w:t xml:space="preserve"> </w:t>
            </w:r>
            <w:r>
              <w:rPr>
                <w:sz w:val="20"/>
              </w:rPr>
              <w:t>generation, with</w:t>
            </w:r>
            <w:r>
              <w:rPr>
                <w:spacing w:val="-4"/>
                <w:sz w:val="20"/>
              </w:rPr>
              <w:t xml:space="preserve"> </w:t>
            </w:r>
            <w:r>
              <w:rPr>
                <w:sz w:val="20"/>
              </w:rPr>
              <w:t>its</w:t>
            </w:r>
            <w:r>
              <w:rPr>
                <w:spacing w:val="-1"/>
                <w:sz w:val="20"/>
              </w:rPr>
              <w:t xml:space="preserve"> </w:t>
            </w:r>
            <w:r>
              <w:rPr>
                <w:sz w:val="20"/>
              </w:rPr>
              <w:t>installed wind capacity representing approximately 11% of the total installed wind capacity in the Republic of Ireland</w:t>
            </w:r>
            <w:r>
              <w:rPr>
                <w:spacing w:val="-3"/>
                <w:sz w:val="20"/>
              </w:rPr>
              <w:t xml:space="preserve"> </w:t>
            </w:r>
            <w:r>
              <w:rPr>
                <w:sz w:val="20"/>
              </w:rPr>
              <w:t>to</w:t>
            </w:r>
            <w:r>
              <w:rPr>
                <w:spacing w:val="-3"/>
                <w:sz w:val="20"/>
              </w:rPr>
              <w:t xml:space="preserve"> </w:t>
            </w:r>
            <w:r>
              <w:rPr>
                <w:sz w:val="20"/>
              </w:rPr>
              <w:t>date</w:t>
            </w:r>
            <w:r>
              <w:rPr>
                <w:spacing w:val="-3"/>
                <w:sz w:val="20"/>
              </w:rPr>
              <w:t xml:space="preserve"> </w:t>
            </w:r>
            <w:r>
              <w:rPr>
                <w:sz w:val="20"/>
              </w:rPr>
              <w:t>(based</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nationa</w:t>
            </w:r>
            <w:r>
              <w:rPr>
                <w:sz w:val="20"/>
              </w:rPr>
              <w:t>l</w:t>
            </w:r>
            <w:r>
              <w:rPr>
                <w:spacing w:val="-1"/>
                <w:sz w:val="20"/>
              </w:rPr>
              <w:t xml:space="preserve"> </w:t>
            </w:r>
            <w:r>
              <w:rPr>
                <w:sz w:val="20"/>
              </w:rPr>
              <w:t>installed</w:t>
            </w:r>
            <w:r>
              <w:rPr>
                <w:spacing w:val="-1"/>
                <w:sz w:val="20"/>
              </w:rPr>
              <w:t xml:space="preserve"> </w:t>
            </w:r>
            <w:r>
              <w:rPr>
                <w:sz w:val="20"/>
              </w:rPr>
              <w:t>wind</w:t>
            </w:r>
            <w:r>
              <w:rPr>
                <w:spacing w:val="-3"/>
                <w:sz w:val="20"/>
              </w:rPr>
              <w:t xml:space="preserve"> </w:t>
            </w:r>
            <w:r>
              <w:rPr>
                <w:sz w:val="20"/>
              </w:rPr>
              <w:t>capacity</w:t>
            </w:r>
            <w:r>
              <w:rPr>
                <w:spacing w:val="-2"/>
                <w:sz w:val="20"/>
              </w:rPr>
              <w:t xml:space="preserve"> </w:t>
            </w:r>
            <w:r>
              <w:rPr>
                <w:sz w:val="20"/>
              </w:rPr>
              <w:t>of</w:t>
            </w:r>
            <w:r>
              <w:rPr>
                <w:spacing w:val="-3"/>
                <w:sz w:val="20"/>
              </w:rPr>
              <w:t xml:space="preserve"> </w:t>
            </w:r>
            <w:r>
              <w:rPr>
                <w:sz w:val="20"/>
              </w:rPr>
              <w:t>4,309 MW</w:t>
            </w:r>
            <w:r>
              <w:rPr>
                <w:spacing w:val="-3"/>
                <w:sz w:val="20"/>
              </w:rPr>
              <w:t xml:space="preserve"> </w:t>
            </w:r>
            <w:r>
              <w:rPr>
                <w:sz w:val="20"/>
              </w:rPr>
              <w:t>(IWEA)).</w:t>
            </w:r>
            <w:r>
              <w:rPr>
                <w:spacing w:val="-3"/>
                <w:sz w:val="20"/>
              </w:rPr>
              <w:t xml:space="preserve"> </w:t>
            </w:r>
            <w:r>
              <w:rPr>
                <w:sz w:val="20"/>
              </w:rPr>
              <w:t>It is</w:t>
            </w:r>
            <w:r>
              <w:rPr>
                <w:spacing w:val="-2"/>
                <w:sz w:val="20"/>
              </w:rPr>
              <w:t xml:space="preserve"> </w:t>
            </w:r>
            <w:r>
              <w:rPr>
                <w:sz w:val="20"/>
              </w:rPr>
              <w:t>estimated</w:t>
            </w:r>
            <w:r>
              <w:rPr>
                <w:spacing w:val="-3"/>
                <w:sz w:val="20"/>
              </w:rPr>
              <w:t xml:space="preserve"> </w:t>
            </w:r>
            <w:r>
              <w:rPr>
                <w:sz w:val="20"/>
              </w:rPr>
              <w:t xml:space="preserve">that 1MW of wind capacity can provide enough electricity to supply approximately 650 homes, therefore, having consideration to the current estimated output of Tipperary of 475MW and the 75,820 private housing units in the county, Tipperary produces enough </w:t>
            </w:r>
            <w:r>
              <w:rPr>
                <w:sz w:val="20"/>
              </w:rPr>
              <w:t xml:space="preserve">electricity to power three times the number of </w:t>
            </w:r>
            <w:r>
              <w:rPr>
                <w:w w:val="95"/>
                <w:sz w:val="20"/>
              </w:rPr>
              <w:t xml:space="preserve">homes of the county. In terms of solar electricity generation, there are approximately 15 ground mounted </w:t>
            </w:r>
            <w:r>
              <w:rPr>
                <w:sz w:val="20"/>
              </w:rPr>
              <w:t xml:space="preserve">solar farms permitted, these will have an estimated output of 117MW. Having consideration to investment </w:t>
            </w:r>
            <w:r>
              <w:rPr>
                <w:sz w:val="20"/>
              </w:rPr>
              <w:t>to date in renewable electricity,</w:t>
            </w:r>
            <w:r>
              <w:rPr>
                <w:spacing w:val="-2"/>
                <w:sz w:val="20"/>
              </w:rPr>
              <w:t xml:space="preserve"> </w:t>
            </w:r>
            <w:r>
              <w:rPr>
                <w:sz w:val="20"/>
              </w:rPr>
              <w:t>it can</w:t>
            </w:r>
            <w:r>
              <w:rPr>
                <w:spacing w:val="-2"/>
                <w:sz w:val="20"/>
              </w:rPr>
              <w:t xml:space="preserve"> </w:t>
            </w:r>
            <w:r>
              <w:rPr>
                <w:sz w:val="20"/>
              </w:rPr>
              <w:t>be</w:t>
            </w:r>
            <w:r>
              <w:rPr>
                <w:spacing w:val="-2"/>
                <w:sz w:val="20"/>
              </w:rPr>
              <w:t xml:space="preserve"> </w:t>
            </w:r>
            <w:r>
              <w:rPr>
                <w:sz w:val="20"/>
              </w:rPr>
              <w:t>seen that Tipperary</w:t>
            </w:r>
            <w:r>
              <w:rPr>
                <w:spacing w:val="-1"/>
                <w:sz w:val="20"/>
              </w:rPr>
              <w:t xml:space="preserve"> </w:t>
            </w:r>
            <w:r>
              <w:rPr>
                <w:sz w:val="20"/>
              </w:rPr>
              <w:t>is a</w:t>
            </w:r>
            <w:r>
              <w:rPr>
                <w:spacing w:val="-2"/>
                <w:sz w:val="20"/>
              </w:rPr>
              <w:t xml:space="preserve"> </w:t>
            </w:r>
            <w:r>
              <w:rPr>
                <w:sz w:val="20"/>
              </w:rPr>
              <w:t>strong net exporter</w:t>
            </w:r>
            <w:r>
              <w:rPr>
                <w:spacing w:val="-2"/>
                <w:sz w:val="20"/>
              </w:rPr>
              <w:t xml:space="preserve"> </w:t>
            </w:r>
            <w:r>
              <w:rPr>
                <w:sz w:val="20"/>
              </w:rPr>
              <w:t>to</w:t>
            </w:r>
            <w:r>
              <w:rPr>
                <w:spacing w:val="-2"/>
                <w:sz w:val="20"/>
              </w:rPr>
              <w:t xml:space="preserve"> </w:t>
            </w:r>
            <w:r>
              <w:rPr>
                <w:sz w:val="20"/>
              </w:rPr>
              <w:t>the national grid, and has already exceeded its minimum targets for renewable electricity on a per capita basis. However, in line with the renewable energy strategy</w:t>
            </w:r>
            <w:r>
              <w:rPr>
                <w:sz w:val="20"/>
              </w:rPr>
              <w:t xml:space="preserve"> currently in place, the Council will seek to further build on this achievement, and to continue to proactively support the export of renewable electricity</w:t>
            </w:r>
            <w:r>
              <w:rPr>
                <w:spacing w:val="-3"/>
                <w:sz w:val="20"/>
              </w:rPr>
              <w:t xml:space="preserve"> </w:t>
            </w:r>
            <w:r>
              <w:rPr>
                <w:sz w:val="20"/>
              </w:rPr>
              <w:t>to</w:t>
            </w:r>
            <w:r>
              <w:rPr>
                <w:spacing w:val="-4"/>
                <w:sz w:val="20"/>
              </w:rPr>
              <w:t xml:space="preserve"> </w:t>
            </w:r>
            <w:r>
              <w:rPr>
                <w:sz w:val="20"/>
              </w:rPr>
              <w:t>contribute</w:t>
            </w:r>
            <w:r>
              <w:rPr>
                <w:spacing w:val="-4"/>
                <w:sz w:val="20"/>
              </w:rPr>
              <w:t xml:space="preserve"> </w:t>
            </w:r>
            <w:r>
              <w:rPr>
                <w:sz w:val="20"/>
              </w:rPr>
              <w:t>to</w:t>
            </w:r>
            <w:r>
              <w:rPr>
                <w:spacing w:val="-4"/>
                <w:sz w:val="20"/>
              </w:rPr>
              <w:t xml:space="preserve"> </w:t>
            </w:r>
            <w:r>
              <w:rPr>
                <w:sz w:val="20"/>
              </w:rPr>
              <w:t>national</w:t>
            </w:r>
            <w:r>
              <w:rPr>
                <w:spacing w:val="-4"/>
                <w:sz w:val="20"/>
              </w:rPr>
              <w:t xml:space="preserve"> </w:t>
            </w:r>
            <w:r>
              <w:rPr>
                <w:sz w:val="20"/>
              </w:rPr>
              <w:t>targets.</w:t>
            </w:r>
            <w:r>
              <w:rPr>
                <w:spacing w:val="-2"/>
                <w:sz w:val="20"/>
              </w:rPr>
              <w:t xml:space="preserve"> </w:t>
            </w:r>
            <w:r>
              <w:rPr>
                <w:sz w:val="20"/>
              </w:rPr>
              <w:t>In</w:t>
            </w:r>
            <w:r>
              <w:rPr>
                <w:spacing w:val="-4"/>
                <w:sz w:val="20"/>
              </w:rPr>
              <w:t xml:space="preserve"> </w:t>
            </w:r>
            <w:r>
              <w:rPr>
                <w:sz w:val="20"/>
              </w:rPr>
              <w:t>line</w:t>
            </w:r>
            <w:r>
              <w:rPr>
                <w:spacing w:val="-4"/>
                <w:sz w:val="20"/>
              </w:rPr>
              <w:t xml:space="preserve"> </w:t>
            </w:r>
            <w:r>
              <w:rPr>
                <w:sz w:val="20"/>
              </w:rPr>
              <w:t>with</w:t>
            </w:r>
            <w:r>
              <w:rPr>
                <w:spacing w:val="-4"/>
                <w:sz w:val="20"/>
              </w:rPr>
              <w:t xml:space="preserve"> </w:t>
            </w:r>
            <w:r>
              <w:rPr>
                <w:sz w:val="20"/>
              </w:rPr>
              <w:t>the</w:t>
            </w:r>
            <w:r>
              <w:rPr>
                <w:spacing w:val="-2"/>
                <w:sz w:val="20"/>
              </w:rPr>
              <w:t xml:space="preserve"> </w:t>
            </w:r>
            <w:r>
              <w:rPr>
                <w:sz w:val="20"/>
              </w:rPr>
              <w:t>Core</w:t>
            </w:r>
            <w:r>
              <w:rPr>
                <w:spacing w:val="-2"/>
                <w:sz w:val="20"/>
              </w:rPr>
              <w:t xml:space="preserve"> </w:t>
            </w:r>
            <w:r>
              <w:rPr>
                <w:sz w:val="20"/>
              </w:rPr>
              <w:t>Strategy,</w:t>
            </w:r>
            <w:r>
              <w:rPr>
                <w:spacing w:val="-4"/>
                <w:sz w:val="20"/>
              </w:rPr>
              <w:t xml:space="preserve"> </w:t>
            </w:r>
            <w:r>
              <w:rPr>
                <w:sz w:val="20"/>
              </w:rPr>
              <w:t>and</w:t>
            </w:r>
            <w:r>
              <w:rPr>
                <w:spacing w:val="-2"/>
                <w:sz w:val="20"/>
              </w:rPr>
              <w:t xml:space="preserve"> </w:t>
            </w:r>
            <w:r>
              <w:rPr>
                <w:sz w:val="20"/>
              </w:rPr>
              <w:t>the</w:t>
            </w:r>
            <w:r>
              <w:rPr>
                <w:spacing w:val="-4"/>
                <w:sz w:val="20"/>
              </w:rPr>
              <w:t xml:space="preserve"> </w:t>
            </w:r>
            <w:r>
              <w:rPr>
                <w:sz w:val="20"/>
              </w:rPr>
              <w:t>Interim</w:t>
            </w:r>
            <w:r>
              <w:rPr>
                <w:spacing w:val="-2"/>
                <w:sz w:val="20"/>
              </w:rPr>
              <w:t xml:space="preserve"> </w:t>
            </w:r>
            <w:r>
              <w:rPr>
                <w:sz w:val="20"/>
              </w:rPr>
              <w:t>Guidelines</w:t>
            </w:r>
            <w:r>
              <w:rPr>
                <w:spacing w:val="-3"/>
                <w:sz w:val="20"/>
              </w:rPr>
              <w:t xml:space="preserve"> </w:t>
            </w:r>
            <w:r>
              <w:rPr>
                <w:sz w:val="20"/>
              </w:rPr>
              <w:t>for Pl</w:t>
            </w:r>
            <w:r>
              <w:rPr>
                <w:sz w:val="20"/>
              </w:rPr>
              <w:t>anning Authorities on Statutory Plans, Renewable Energy and Climate Change (DHPCLG,2017) the Council has considered how the implementation of the Plan to 2028 will contribute to realising overall national targets on renewable energy and climate change miti</w:t>
            </w:r>
            <w:r>
              <w:rPr>
                <w:sz w:val="20"/>
              </w:rPr>
              <w:t xml:space="preserve">gation, and in particular wind energy </w:t>
            </w:r>
            <w:r>
              <w:rPr>
                <w:spacing w:val="-2"/>
                <w:sz w:val="20"/>
              </w:rPr>
              <w:t>production.</w:t>
            </w:r>
          </w:p>
        </w:tc>
      </w:tr>
      <w:tr w:rsidR="00C460D9" w14:paraId="6E61F42D" w14:textId="77777777">
        <w:trPr>
          <w:trHeight w:val="4262"/>
        </w:trPr>
        <w:tc>
          <w:tcPr>
            <w:tcW w:w="2671" w:type="dxa"/>
            <w:tcBorders>
              <w:left w:val="nil"/>
              <w:bottom w:val="nil"/>
              <w:right w:val="single" w:sz="12" w:space="0" w:color="FFFFFF"/>
            </w:tcBorders>
            <w:shd w:val="clear" w:color="auto" w:fill="EDE6F2"/>
          </w:tcPr>
          <w:p w14:paraId="71D2BEB7" w14:textId="77777777" w:rsidR="00C460D9" w:rsidRDefault="00793917">
            <w:pPr>
              <w:pStyle w:val="TableParagraph"/>
              <w:tabs>
                <w:tab w:val="left" w:pos="1945"/>
              </w:tabs>
              <w:spacing w:before="21"/>
              <w:rPr>
                <w:sz w:val="20"/>
              </w:rPr>
            </w:pPr>
            <w:r>
              <w:rPr>
                <w:spacing w:val="-4"/>
                <w:sz w:val="20"/>
              </w:rPr>
              <w:t>BLUE</w:t>
            </w:r>
            <w:r>
              <w:rPr>
                <w:sz w:val="20"/>
              </w:rPr>
              <w:tab/>
            </w:r>
            <w:r>
              <w:rPr>
                <w:spacing w:val="-4"/>
                <w:sz w:val="20"/>
              </w:rPr>
              <w:t>GREEN</w:t>
            </w:r>
          </w:p>
          <w:p w14:paraId="3CEB75D5" w14:textId="77777777" w:rsidR="00C460D9" w:rsidRDefault="00793917">
            <w:pPr>
              <w:pStyle w:val="TableParagraph"/>
              <w:spacing w:before="33"/>
              <w:rPr>
                <w:sz w:val="20"/>
              </w:rPr>
            </w:pPr>
            <w:r>
              <w:rPr>
                <w:spacing w:val="-2"/>
                <w:sz w:val="20"/>
              </w:rPr>
              <w:t>INFRASTRUCTURE</w:t>
            </w:r>
          </w:p>
          <w:p w14:paraId="30142FE4" w14:textId="77777777" w:rsidR="00C460D9" w:rsidRDefault="00793917">
            <w:pPr>
              <w:pStyle w:val="TableParagraph"/>
              <w:tabs>
                <w:tab w:val="left" w:pos="1532"/>
              </w:tabs>
              <w:spacing w:before="78" w:line="271" w:lineRule="auto"/>
              <w:ind w:right="207"/>
              <w:rPr>
                <w:sz w:val="20"/>
              </w:rPr>
            </w:pPr>
            <w:r>
              <w:rPr>
                <w:sz w:val="20"/>
              </w:rPr>
              <w:t>RPO 110</w:t>
            </w:r>
            <w:r>
              <w:rPr>
                <w:sz w:val="20"/>
              </w:rPr>
              <w:tab/>
            </w:r>
            <w:r>
              <w:rPr>
                <w:spacing w:val="-2"/>
                <w:sz w:val="20"/>
              </w:rPr>
              <w:t>Ecosystem Services</w:t>
            </w:r>
          </w:p>
          <w:p w14:paraId="117E0A8F" w14:textId="77777777" w:rsidR="00C460D9" w:rsidRDefault="00793917">
            <w:pPr>
              <w:pStyle w:val="TableParagraph"/>
              <w:tabs>
                <w:tab w:val="left" w:pos="1533"/>
              </w:tabs>
              <w:spacing w:before="49" w:line="271" w:lineRule="auto"/>
              <w:ind w:right="109"/>
              <w:rPr>
                <w:sz w:val="20"/>
              </w:rPr>
            </w:pPr>
            <w:r>
              <w:rPr>
                <w:sz w:val="20"/>
              </w:rPr>
              <w:t>RPO 122</w:t>
            </w:r>
            <w:r>
              <w:rPr>
                <w:sz w:val="20"/>
              </w:rPr>
              <w:tab/>
            </w:r>
            <w:r>
              <w:rPr>
                <w:spacing w:val="-2"/>
                <w:sz w:val="20"/>
              </w:rPr>
              <w:t xml:space="preserve">Sustainable </w:t>
            </w:r>
            <w:r>
              <w:rPr>
                <w:sz w:val="20"/>
              </w:rPr>
              <w:t>Drainage Systems (SuDS)</w:t>
            </w:r>
          </w:p>
          <w:p w14:paraId="2B67C36D" w14:textId="77777777" w:rsidR="00C460D9" w:rsidRDefault="00793917">
            <w:pPr>
              <w:pStyle w:val="TableParagraph"/>
              <w:tabs>
                <w:tab w:val="left" w:pos="1531"/>
              </w:tabs>
              <w:spacing w:before="49" w:line="271" w:lineRule="auto"/>
              <w:ind w:right="598"/>
              <w:rPr>
                <w:sz w:val="20"/>
              </w:rPr>
            </w:pPr>
            <w:r>
              <w:rPr>
                <w:sz w:val="20"/>
              </w:rPr>
              <w:t>RPO 124</w:t>
            </w:r>
            <w:r>
              <w:rPr>
                <w:sz w:val="20"/>
              </w:rPr>
              <w:tab/>
            </w:r>
            <w:r>
              <w:rPr>
                <w:spacing w:val="-2"/>
                <w:sz w:val="20"/>
              </w:rPr>
              <w:t>Green Infrastructure</w:t>
            </w:r>
          </w:p>
          <w:p w14:paraId="46C0FE45" w14:textId="77777777" w:rsidR="00C460D9" w:rsidRDefault="00793917">
            <w:pPr>
              <w:pStyle w:val="TableParagraph"/>
              <w:tabs>
                <w:tab w:val="left" w:pos="1533"/>
              </w:tabs>
              <w:spacing w:before="49" w:line="271" w:lineRule="auto"/>
              <w:ind w:right="582"/>
              <w:rPr>
                <w:sz w:val="20"/>
              </w:rPr>
            </w:pPr>
            <w:r>
              <w:rPr>
                <w:sz w:val="20"/>
              </w:rPr>
              <w:t>RPO 125</w:t>
            </w:r>
            <w:r>
              <w:rPr>
                <w:sz w:val="20"/>
              </w:rPr>
              <w:tab/>
            </w:r>
            <w:r>
              <w:rPr>
                <w:spacing w:val="-4"/>
                <w:sz w:val="20"/>
              </w:rPr>
              <w:t xml:space="preserve">Green </w:t>
            </w:r>
            <w:r>
              <w:rPr>
                <w:w w:val="95"/>
                <w:sz w:val="20"/>
              </w:rPr>
              <w:t>Infrastructure</w:t>
            </w:r>
            <w:r>
              <w:rPr>
                <w:spacing w:val="47"/>
                <w:sz w:val="20"/>
              </w:rPr>
              <w:t xml:space="preserve"> </w:t>
            </w:r>
            <w:r>
              <w:rPr>
                <w:spacing w:val="-2"/>
                <w:sz w:val="20"/>
              </w:rPr>
              <w:t>Corridors</w:t>
            </w:r>
          </w:p>
          <w:p w14:paraId="74E77674" w14:textId="77777777" w:rsidR="00C460D9" w:rsidRDefault="00793917">
            <w:pPr>
              <w:pStyle w:val="TableParagraph"/>
              <w:tabs>
                <w:tab w:val="left" w:pos="1533"/>
              </w:tabs>
              <w:spacing w:before="47"/>
              <w:rPr>
                <w:sz w:val="20"/>
              </w:rPr>
            </w:pPr>
            <w:r>
              <w:rPr>
                <w:sz w:val="20"/>
              </w:rPr>
              <w:t>RPO</w:t>
            </w:r>
            <w:r>
              <w:rPr>
                <w:spacing w:val="-6"/>
                <w:sz w:val="20"/>
              </w:rPr>
              <w:t xml:space="preserve"> </w:t>
            </w:r>
            <w:r>
              <w:rPr>
                <w:spacing w:val="-5"/>
                <w:sz w:val="20"/>
              </w:rPr>
              <w:t>126</w:t>
            </w:r>
            <w:r>
              <w:rPr>
                <w:sz w:val="20"/>
              </w:rPr>
              <w:tab/>
            </w:r>
            <w:r>
              <w:rPr>
                <w:spacing w:val="-2"/>
                <w:sz w:val="20"/>
              </w:rPr>
              <w:t>Biodiversity</w:t>
            </w:r>
          </w:p>
          <w:p w14:paraId="6EB834BA" w14:textId="77777777" w:rsidR="00C460D9" w:rsidRDefault="00793917">
            <w:pPr>
              <w:pStyle w:val="TableParagraph"/>
              <w:tabs>
                <w:tab w:val="left" w:pos="1531"/>
              </w:tabs>
              <w:spacing w:before="76" w:line="273" w:lineRule="auto"/>
              <w:ind w:right="431"/>
              <w:rPr>
                <w:sz w:val="20"/>
              </w:rPr>
            </w:pPr>
            <w:r>
              <w:rPr>
                <w:sz w:val="20"/>
              </w:rPr>
              <w:t>RPO 127</w:t>
            </w:r>
            <w:r>
              <w:rPr>
                <w:sz w:val="20"/>
              </w:rPr>
              <w:tab/>
            </w:r>
            <w:r>
              <w:rPr>
                <w:spacing w:val="-2"/>
                <w:sz w:val="20"/>
              </w:rPr>
              <w:t>Invasive Species</w:t>
            </w:r>
          </w:p>
          <w:p w14:paraId="2BCBB5B0" w14:textId="77777777" w:rsidR="00C460D9" w:rsidRDefault="00793917">
            <w:pPr>
              <w:pStyle w:val="TableParagraph"/>
              <w:tabs>
                <w:tab w:val="left" w:pos="1533"/>
              </w:tabs>
              <w:spacing w:before="44"/>
              <w:rPr>
                <w:sz w:val="20"/>
              </w:rPr>
            </w:pPr>
            <w:r>
              <w:rPr>
                <w:sz w:val="20"/>
              </w:rPr>
              <w:t>RPO</w:t>
            </w:r>
            <w:r>
              <w:rPr>
                <w:spacing w:val="-6"/>
                <w:sz w:val="20"/>
              </w:rPr>
              <w:t xml:space="preserve"> </w:t>
            </w:r>
            <w:r>
              <w:rPr>
                <w:spacing w:val="-5"/>
                <w:sz w:val="20"/>
              </w:rPr>
              <w:t>128</w:t>
            </w:r>
            <w:r>
              <w:rPr>
                <w:sz w:val="20"/>
              </w:rPr>
              <w:tab/>
            </w:r>
            <w:r>
              <w:rPr>
                <w:w w:val="95"/>
                <w:sz w:val="20"/>
              </w:rPr>
              <w:t>All-</w:t>
            </w:r>
            <w:r>
              <w:rPr>
                <w:spacing w:val="-2"/>
                <w:sz w:val="20"/>
              </w:rPr>
              <w:t>Ireland</w:t>
            </w:r>
          </w:p>
          <w:p w14:paraId="4105ECFD" w14:textId="77777777" w:rsidR="00C460D9" w:rsidRDefault="00793917">
            <w:pPr>
              <w:pStyle w:val="TableParagraph"/>
              <w:spacing w:before="33"/>
              <w:rPr>
                <w:sz w:val="20"/>
              </w:rPr>
            </w:pPr>
            <w:r>
              <w:rPr>
                <w:sz w:val="20"/>
              </w:rPr>
              <w:t>Pollinator</w:t>
            </w:r>
            <w:r>
              <w:rPr>
                <w:spacing w:val="-9"/>
                <w:sz w:val="20"/>
              </w:rPr>
              <w:t xml:space="preserve"> </w:t>
            </w:r>
            <w:r>
              <w:rPr>
                <w:sz w:val="20"/>
              </w:rPr>
              <w:t>Plan</w:t>
            </w:r>
            <w:r>
              <w:rPr>
                <w:spacing w:val="-8"/>
                <w:sz w:val="20"/>
              </w:rPr>
              <w:t xml:space="preserve"> </w:t>
            </w:r>
            <w:r>
              <w:rPr>
                <w:sz w:val="20"/>
              </w:rPr>
              <w:t>2015</w:t>
            </w:r>
            <w:r>
              <w:rPr>
                <w:spacing w:val="-7"/>
                <w:sz w:val="20"/>
              </w:rPr>
              <w:t xml:space="preserve"> </w:t>
            </w:r>
            <w:r>
              <w:rPr>
                <w:sz w:val="20"/>
              </w:rPr>
              <w:t>–</w:t>
            </w:r>
            <w:r>
              <w:rPr>
                <w:spacing w:val="-8"/>
                <w:sz w:val="20"/>
              </w:rPr>
              <w:t xml:space="preserve"> </w:t>
            </w:r>
            <w:r>
              <w:rPr>
                <w:spacing w:val="-4"/>
                <w:sz w:val="20"/>
              </w:rPr>
              <w:t>2020</w:t>
            </w:r>
          </w:p>
        </w:tc>
        <w:tc>
          <w:tcPr>
            <w:tcW w:w="8849" w:type="dxa"/>
            <w:tcBorders>
              <w:left w:val="single" w:sz="12" w:space="0" w:color="FFFFFF"/>
              <w:bottom w:val="nil"/>
              <w:right w:val="nil"/>
            </w:tcBorders>
            <w:shd w:val="clear" w:color="auto" w:fill="EDE6F2"/>
          </w:tcPr>
          <w:p w14:paraId="1B618DC3" w14:textId="77777777" w:rsidR="00C460D9" w:rsidRDefault="00793917">
            <w:pPr>
              <w:pStyle w:val="TableParagraph"/>
              <w:spacing w:before="21" w:line="273" w:lineRule="auto"/>
              <w:rPr>
                <w:sz w:val="20"/>
              </w:rPr>
            </w:pPr>
            <w:r>
              <w:rPr>
                <w:sz w:val="20"/>
              </w:rPr>
              <w:t>Does</w:t>
            </w:r>
            <w:r>
              <w:rPr>
                <w:spacing w:val="-8"/>
                <w:sz w:val="20"/>
              </w:rPr>
              <w:t xml:space="preserve"> </w:t>
            </w:r>
            <w:r>
              <w:rPr>
                <w:sz w:val="20"/>
              </w:rPr>
              <w:t>the</w:t>
            </w:r>
            <w:r>
              <w:rPr>
                <w:spacing w:val="-9"/>
                <w:sz w:val="20"/>
              </w:rPr>
              <w:t xml:space="preserve"> </w:t>
            </w:r>
            <w:r>
              <w:rPr>
                <w:sz w:val="20"/>
              </w:rPr>
              <w:t>development</w:t>
            </w:r>
            <w:r>
              <w:rPr>
                <w:spacing w:val="-6"/>
                <w:sz w:val="20"/>
              </w:rPr>
              <w:t xml:space="preserve"> </w:t>
            </w:r>
            <w:r>
              <w:rPr>
                <w:sz w:val="20"/>
              </w:rPr>
              <w:t>plan</w:t>
            </w:r>
            <w:r>
              <w:rPr>
                <w:spacing w:val="34"/>
                <w:sz w:val="20"/>
              </w:rPr>
              <w:t xml:space="preserve"> </w:t>
            </w:r>
            <w:r>
              <w:rPr>
                <w:sz w:val="20"/>
              </w:rPr>
              <w:t>support</w:t>
            </w:r>
            <w:r>
              <w:rPr>
                <w:spacing w:val="-6"/>
                <w:sz w:val="20"/>
              </w:rPr>
              <w:t xml:space="preserve"> </w:t>
            </w:r>
            <w:r>
              <w:rPr>
                <w:sz w:val="20"/>
              </w:rPr>
              <w:t>the</w:t>
            </w:r>
            <w:r>
              <w:rPr>
                <w:spacing w:val="-9"/>
                <w:sz w:val="20"/>
              </w:rPr>
              <w:t xml:space="preserve"> </w:t>
            </w:r>
            <w:r>
              <w:rPr>
                <w:sz w:val="20"/>
              </w:rPr>
              <w:t>development</w:t>
            </w:r>
            <w:r>
              <w:rPr>
                <w:spacing w:val="-6"/>
                <w:sz w:val="20"/>
              </w:rPr>
              <w:t xml:space="preserve"> </w:t>
            </w:r>
            <w:r>
              <w:rPr>
                <w:sz w:val="20"/>
              </w:rPr>
              <w:t>of</w:t>
            </w:r>
            <w:r>
              <w:rPr>
                <w:spacing w:val="-7"/>
                <w:sz w:val="20"/>
              </w:rPr>
              <w:t xml:space="preserve"> </w:t>
            </w:r>
            <w:r>
              <w:rPr>
                <w:sz w:val="20"/>
              </w:rPr>
              <w:t>Blue</w:t>
            </w:r>
            <w:r>
              <w:rPr>
                <w:spacing w:val="-9"/>
                <w:sz w:val="20"/>
              </w:rPr>
              <w:t xml:space="preserve"> </w:t>
            </w:r>
            <w:r>
              <w:rPr>
                <w:sz w:val="20"/>
              </w:rPr>
              <w:t>Green</w:t>
            </w:r>
            <w:r>
              <w:rPr>
                <w:spacing w:val="-7"/>
                <w:sz w:val="20"/>
              </w:rPr>
              <w:t xml:space="preserve"> </w:t>
            </w:r>
            <w:r>
              <w:rPr>
                <w:sz w:val="20"/>
              </w:rPr>
              <w:t>Infrastructure,</w:t>
            </w:r>
            <w:r>
              <w:rPr>
                <w:spacing w:val="-5"/>
                <w:sz w:val="20"/>
              </w:rPr>
              <w:t xml:space="preserve"> </w:t>
            </w:r>
            <w:r>
              <w:rPr>
                <w:sz w:val="20"/>
              </w:rPr>
              <w:t>ecosystem</w:t>
            </w:r>
            <w:r>
              <w:rPr>
                <w:spacing w:val="-8"/>
                <w:sz w:val="20"/>
              </w:rPr>
              <w:t xml:space="preserve"> </w:t>
            </w:r>
            <w:r>
              <w:rPr>
                <w:sz w:val="20"/>
              </w:rPr>
              <w:t>services and biodiversity. Please provide</w:t>
            </w:r>
            <w:r>
              <w:rPr>
                <w:spacing w:val="-1"/>
                <w:sz w:val="20"/>
              </w:rPr>
              <w:t xml:space="preserve"> </w:t>
            </w:r>
            <w:r>
              <w:rPr>
                <w:sz w:val="20"/>
              </w:rPr>
              <w:t>a</w:t>
            </w:r>
            <w:r>
              <w:rPr>
                <w:spacing w:val="-1"/>
                <w:sz w:val="20"/>
              </w:rPr>
              <w:t xml:space="preserve"> </w:t>
            </w:r>
            <w:r>
              <w:rPr>
                <w:sz w:val="20"/>
              </w:rPr>
              <w:t>brief</w:t>
            </w:r>
            <w:r>
              <w:rPr>
                <w:spacing w:val="-1"/>
                <w:sz w:val="20"/>
              </w:rPr>
              <w:t xml:space="preserve"> </w:t>
            </w:r>
            <w:r>
              <w:rPr>
                <w:sz w:val="20"/>
              </w:rPr>
              <w:t>summary of how the</w:t>
            </w:r>
            <w:r>
              <w:rPr>
                <w:spacing w:val="-1"/>
                <w:sz w:val="20"/>
              </w:rPr>
              <w:t xml:space="preserve"> </w:t>
            </w:r>
            <w:r>
              <w:rPr>
                <w:sz w:val="20"/>
              </w:rPr>
              <w:t>Development Plan</w:t>
            </w:r>
            <w:r>
              <w:rPr>
                <w:spacing w:val="-1"/>
                <w:sz w:val="20"/>
              </w:rPr>
              <w:t xml:space="preserve"> </w:t>
            </w:r>
            <w:r>
              <w:rPr>
                <w:sz w:val="20"/>
              </w:rPr>
              <w:t>addresses these</w:t>
            </w:r>
            <w:r>
              <w:rPr>
                <w:spacing w:val="-1"/>
                <w:sz w:val="20"/>
              </w:rPr>
              <w:t xml:space="preserve"> </w:t>
            </w:r>
            <w:r>
              <w:rPr>
                <w:sz w:val="20"/>
              </w:rPr>
              <w:t>areas</w:t>
            </w:r>
          </w:p>
          <w:p w14:paraId="0888423E" w14:textId="77777777" w:rsidR="00C460D9" w:rsidRDefault="00793917">
            <w:pPr>
              <w:pStyle w:val="TableParagraph"/>
              <w:spacing w:before="47" w:line="271" w:lineRule="auto"/>
              <w:rPr>
                <w:sz w:val="20"/>
              </w:rPr>
            </w:pPr>
            <w:r>
              <w:rPr>
                <w:sz w:val="20"/>
              </w:rPr>
              <w:t>Please</w:t>
            </w:r>
            <w:r>
              <w:rPr>
                <w:spacing w:val="-13"/>
                <w:sz w:val="20"/>
              </w:rPr>
              <w:t xml:space="preserve"> </w:t>
            </w:r>
            <w:r>
              <w:rPr>
                <w:sz w:val="20"/>
              </w:rPr>
              <w:t>identify</w:t>
            </w:r>
            <w:r>
              <w:rPr>
                <w:spacing w:val="-12"/>
                <w:sz w:val="20"/>
              </w:rPr>
              <w:t xml:space="preserve"> </w:t>
            </w:r>
            <w:r>
              <w:rPr>
                <w:sz w:val="20"/>
              </w:rPr>
              <w:t>any</w:t>
            </w:r>
            <w:r>
              <w:rPr>
                <w:spacing w:val="-12"/>
                <w:sz w:val="20"/>
              </w:rPr>
              <w:t xml:space="preserve"> </w:t>
            </w:r>
            <w:r>
              <w:rPr>
                <w:sz w:val="20"/>
              </w:rPr>
              <w:t>examples</w:t>
            </w:r>
            <w:r>
              <w:rPr>
                <w:spacing w:val="-9"/>
                <w:sz w:val="20"/>
              </w:rPr>
              <w:t xml:space="preserve"> </w:t>
            </w:r>
            <w:r>
              <w:rPr>
                <w:sz w:val="20"/>
              </w:rPr>
              <w:t>of</w:t>
            </w:r>
            <w:r>
              <w:rPr>
                <w:spacing w:val="-11"/>
                <w:sz w:val="20"/>
              </w:rPr>
              <w:t xml:space="preserve"> </w:t>
            </w:r>
            <w:r>
              <w:rPr>
                <w:sz w:val="20"/>
              </w:rPr>
              <w:t>planned/completed</w:t>
            </w:r>
            <w:r>
              <w:rPr>
                <w:spacing w:val="-10"/>
                <w:sz w:val="20"/>
              </w:rPr>
              <w:t xml:space="preserve"> </w:t>
            </w:r>
            <w:r>
              <w:rPr>
                <w:sz w:val="20"/>
              </w:rPr>
              <w:t>projects,</w:t>
            </w:r>
            <w:r>
              <w:rPr>
                <w:spacing w:val="-11"/>
                <w:sz w:val="20"/>
              </w:rPr>
              <w:t xml:space="preserve"> </w:t>
            </w:r>
            <w:r>
              <w:rPr>
                <w:sz w:val="20"/>
              </w:rPr>
              <w:t>good</w:t>
            </w:r>
            <w:r>
              <w:rPr>
                <w:spacing w:val="-11"/>
                <w:sz w:val="20"/>
              </w:rPr>
              <w:t xml:space="preserve"> </w:t>
            </w:r>
            <w:r>
              <w:rPr>
                <w:sz w:val="20"/>
              </w:rPr>
              <w:t>practice</w:t>
            </w:r>
            <w:r>
              <w:rPr>
                <w:spacing w:val="-13"/>
                <w:sz w:val="20"/>
              </w:rPr>
              <w:t xml:space="preserve"> </w:t>
            </w:r>
            <w:r>
              <w:rPr>
                <w:sz w:val="20"/>
              </w:rPr>
              <w:t>and</w:t>
            </w:r>
            <w:r>
              <w:rPr>
                <w:spacing w:val="-9"/>
                <w:sz w:val="20"/>
              </w:rPr>
              <w:t xml:space="preserve"> </w:t>
            </w:r>
            <w:r>
              <w:rPr>
                <w:sz w:val="20"/>
              </w:rPr>
              <w:t>other</w:t>
            </w:r>
            <w:r>
              <w:rPr>
                <w:spacing w:val="-11"/>
                <w:sz w:val="20"/>
              </w:rPr>
              <w:t xml:space="preserve"> </w:t>
            </w:r>
            <w:r>
              <w:rPr>
                <w:sz w:val="20"/>
              </w:rPr>
              <w:t>actions</w:t>
            </w:r>
            <w:r>
              <w:rPr>
                <w:spacing w:val="-12"/>
                <w:sz w:val="20"/>
              </w:rPr>
              <w:t xml:space="preserve"> </w:t>
            </w:r>
            <w:r>
              <w:rPr>
                <w:sz w:val="20"/>
              </w:rPr>
              <w:t>which</w:t>
            </w:r>
            <w:r>
              <w:rPr>
                <w:spacing w:val="-11"/>
                <w:sz w:val="20"/>
              </w:rPr>
              <w:t xml:space="preserve"> </w:t>
            </w:r>
            <w:r>
              <w:rPr>
                <w:sz w:val="20"/>
              </w:rPr>
              <w:t>you may wish to highlight in support of this theme.</w:t>
            </w:r>
          </w:p>
        </w:tc>
      </w:tr>
    </w:tbl>
    <w:p w14:paraId="3EE15045" w14:textId="77777777" w:rsidR="00C460D9" w:rsidRDefault="00C460D9">
      <w:pPr>
        <w:spacing w:line="271" w:lineRule="auto"/>
        <w:rPr>
          <w:sz w:val="20"/>
        </w:rPr>
        <w:sectPr w:rsidR="00C460D9">
          <w:type w:val="continuous"/>
          <w:pgSz w:w="12240" w:h="15840"/>
          <w:pgMar w:top="1180" w:right="220" w:bottom="1300" w:left="220" w:header="0" w:footer="1102"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671"/>
        <w:gridCol w:w="8849"/>
      </w:tblGrid>
      <w:tr w:rsidR="00C460D9" w14:paraId="789835F7" w14:textId="77777777">
        <w:trPr>
          <w:trHeight w:val="12288"/>
        </w:trPr>
        <w:tc>
          <w:tcPr>
            <w:tcW w:w="2671" w:type="dxa"/>
            <w:tcBorders>
              <w:bottom w:val="single" w:sz="18" w:space="0" w:color="000000"/>
              <w:right w:val="single" w:sz="12" w:space="0" w:color="FFFFFF"/>
            </w:tcBorders>
            <w:shd w:val="clear" w:color="auto" w:fill="EDE6F2"/>
          </w:tcPr>
          <w:p w14:paraId="64D12C86" w14:textId="77777777" w:rsidR="00C460D9" w:rsidRDefault="00C460D9">
            <w:pPr>
              <w:pStyle w:val="TableParagraph"/>
              <w:ind w:left="0"/>
              <w:rPr>
                <w:rFonts w:ascii="Times New Roman"/>
                <w:sz w:val="18"/>
              </w:rPr>
            </w:pPr>
          </w:p>
        </w:tc>
        <w:tc>
          <w:tcPr>
            <w:tcW w:w="8849" w:type="dxa"/>
            <w:tcBorders>
              <w:left w:val="single" w:sz="12" w:space="0" w:color="FFFFFF"/>
              <w:bottom w:val="single" w:sz="18" w:space="0" w:color="000000"/>
            </w:tcBorders>
            <w:shd w:val="clear" w:color="auto" w:fill="EDE6F2"/>
          </w:tcPr>
          <w:p w14:paraId="47A5F921" w14:textId="77777777" w:rsidR="00C460D9" w:rsidRDefault="00793917">
            <w:pPr>
              <w:pStyle w:val="TableParagraph"/>
              <w:spacing w:before="31"/>
              <w:jc w:val="both"/>
              <w:rPr>
                <w:sz w:val="20"/>
              </w:rPr>
            </w:pPr>
            <w:r>
              <w:rPr>
                <w:sz w:val="20"/>
              </w:rPr>
              <w:t>Yes</w:t>
            </w:r>
            <w:r>
              <w:rPr>
                <w:spacing w:val="-7"/>
                <w:sz w:val="20"/>
              </w:rPr>
              <w:t xml:space="preserve"> </w:t>
            </w:r>
            <w:r>
              <w:rPr>
                <w:sz w:val="20"/>
              </w:rPr>
              <w:t>-</w:t>
            </w:r>
            <w:r>
              <w:rPr>
                <w:spacing w:val="-4"/>
                <w:sz w:val="20"/>
              </w:rPr>
              <w:t xml:space="preserve"> </w:t>
            </w:r>
            <w:r>
              <w:rPr>
                <w:sz w:val="20"/>
              </w:rPr>
              <w:t>Chapter</w:t>
            </w:r>
            <w:r>
              <w:rPr>
                <w:spacing w:val="-7"/>
                <w:sz w:val="20"/>
              </w:rPr>
              <w:t xml:space="preserve"> </w:t>
            </w:r>
            <w:r>
              <w:rPr>
                <w:sz w:val="20"/>
              </w:rPr>
              <w:t>3</w:t>
            </w:r>
            <w:r>
              <w:rPr>
                <w:spacing w:val="-6"/>
                <w:sz w:val="20"/>
              </w:rPr>
              <w:t xml:space="preserve"> </w:t>
            </w:r>
            <w:r>
              <w:rPr>
                <w:sz w:val="20"/>
              </w:rPr>
              <w:t>Low-Carbon</w:t>
            </w:r>
            <w:r>
              <w:rPr>
                <w:spacing w:val="-7"/>
                <w:sz w:val="20"/>
              </w:rPr>
              <w:t xml:space="preserve"> </w:t>
            </w:r>
            <w:r>
              <w:rPr>
                <w:sz w:val="20"/>
              </w:rPr>
              <w:t>Society</w:t>
            </w:r>
            <w:r>
              <w:rPr>
                <w:spacing w:val="-5"/>
                <w:sz w:val="20"/>
              </w:rPr>
              <w:t xml:space="preserve"> </w:t>
            </w:r>
            <w:r>
              <w:rPr>
                <w:sz w:val="20"/>
              </w:rPr>
              <w:t>and</w:t>
            </w:r>
            <w:r>
              <w:rPr>
                <w:spacing w:val="-5"/>
                <w:sz w:val="20"/>
              </w:rPr>
              <w:t xml:space="preserve"> </w:t>
            </w:r>
            <w:r>
              <w:rPr>
                <w:sz w:val="20"/>
              </w:rPr>
              <w:t>Climate</w:t>
            </w:r>
            <w:r>
              <w:rPr>
                <w:spacing w:val="-5"/>
                <w:sz w:val="20"/>
              </w:rPr>
              <w:t xml:space="preserve"> </w:t>
            </w:r>
            <w:r>
              <w:rPr>
                <w:spacing w:val="-2"/>
                <w:sz w:val="20"/>
              </w:rPr>
              <w:t>Action.</w:t>
            </w:r>
          </w:p>
          <w:p w14:paraId="455348C5" w14:textId="77777777" w:rsidR="00C460D9" w:rsidRDefault="00793917">
            <w:pPr>
              <w:pStyle w:val="TableParagraph"/>
              <w:spacing w:before="75" w:line="273" w:lineRule="auto"/>
              <w:ind w:right="91"/>
              <w:jc w:val="both"/>
              <w:rPr>
                <w:sz w:val="20"/>
              </w:rPr>
            </w:pPr>
            <w:r>
              <w:rPr>
                <w:sz w:val="20"/>
              </w:rPr>
              <w:t>Chapter 11 Environment and Natural Assets New Focus on ‘Ecosystem services’ approach</w:t>
            </w:r>
            <w:r>
              <w:rPr>
                <w:spacing w:val="40"/>
                <w:sz w:val="20"/>
              </w:rPr>
              <w:t xml:space="preserve"> </w:t>
            </w:r>
            <w:r>
              <w:rPr>
                <w:sz w:val="20"/>
              </w:rPr>
              <w:t>to development in general – Planning Policy 11 – 4 and 11-7. Chapter 14 Green and Blue Infrastructure and e Development Management Standards</w:t>
            </w:r>
          </w:p>
          <w:p w14:paraId="271B88FB" w14:textId="77777777" w:rsidR="00C460D9" w:rsidRDefault="00C460D9">
            <w:pPr>
              <w:pStyle w:val="TableParagraph"/>
              <w:spacing w:before="5"/>
              <w:ind w:left="0"/>
              <w:rPr>
                <w:sz w:val="30"/>
              </w:rPr>
            </w:pPr>
          </w:p>
          <w:p w14:paraId="6662CFBC" w14:textId="77777777" w:rsidR="00C460D9" w:rsidRDefault="00793917">
            <w:pPr>
              <w:pStyle w:val="TableParagraph"/>
              <w:spacing w:before="1"/>
              <w:jc w:val="both"/>
              <w:rPr>
                <w:sz w:val="20"/>
              </w:rPr>
            </w:pPr>
            <w:r>
              <w:rPr>
                <w:sz w:val="20"/>
              </w:rPr>
              <w:t>Section</w:t>
            </w:r>
            <w:r>
              <w:rPr>
                <w:spacing w:val="-5"/>
                <w:sz w:val="20"/>
              </w:rPr>
              <w:t xml:space="preserve"> </w:t>
            </w:r>
            <w:r>
              <w:rPr>
                <w:sz w:val="20"/>
              </w:rPr>
              <w:t>15.3</w:t>
            </w:r>
            <w:r>
              <w:rPr>
                <w:spacing w:val="-7"/>
                <w:sz w:val="20"/>
              </w:rPr>
              <w:t xml:space="preserve"> </w:t>
            </w:r>
            <w:r>
              <w:rPr>
                <w:sz w:val="20"/>
              </w:rPr>
              <w:t>Sustainable</w:t>
            </w:r>
            <w:r>
              <w:rPr>
                <w:spacing w:val="-7"/>
                <w:sz w:val="20"/>
              </w:rPr>
              <w:t xml:space="preserve"> </w:t>
            </w:r>
            <w:r>
              <w:rPr>
                <w:sz w:val="20"/>
              </w:rPr>
              <w:t>Surface</w:t>
            </w:r>
            <w:r>
              <w:rPr>
                <w:spacing w:val="-7"/>
                <w:sz w:val="20"/>
              </w:rPr>
              <w:t xml:space="preserve"> </w:t>
            </w:r>
            <w:r>
              <w:rPr>
                <w:sz w:val="20"/>
              </w:rPr>
              <w:t>Water</w:t>
            </w:r>
            <w:r>
              <w:rPr>
                <w:spacing w:val="-6"/>
                <w:sz w:val="20"/>
              </w:rPr>
              <w:t xml:space="preserve"> </w:t>
            </w:r>
            <w:r>
              <w:rPr>
                <w:spacing w:val="-2"/>
                <w:sz w:val="20"/>
              </w:rPr>
              <w:t>Management.</w:t>
            </w:r>
          </w:p>
          <w:p w14:paraId="77C8553B" w14:textId="77777777" w:rsidR="00C460D9" w:rsidRDefault="00793917">
            <w:pPr>
              <w:pStyle w:val="TableParagraph"/>
              <w:spacing w:before="75" w:line="276" w:lineRule="auto"/>
              <w:ind w:right="97"/>
              <w:jc w:val="both"/>
              <w:rPr>
                <w:sz w:val="20"/>
              </w:rPr>
            </w:pPr>
            <w:r>
              <w:rPr>
                <w:sz w:val="20"/>
              </w:rPr>
              <w:t>The Council is responsible for the on-going maintenance and monitoring of sustainable drainage systems</w:t>
            </w:r>
            <w:r>
              <w:rPr>
                <w:spacing w:val="-7"/>
                <w:sz w:val="20"/>
              </w:rPr>
              <w:t xml:space="preserve"> </w:t>
            </w:r>
            <w:r>
              <w:rPr>
                <w:sz w:val="20"/>
              </w:rPr>
              <w:t>within</w:t>
            </w:r>
            <w:r>
              <w:rPr>
                <w:spacing w:val="-10"/>
                <w:sz w:val="20"/>
              </w:rPr>
              <w:t xml:space="preserve"> </w:t>
            </w:r>
            <w:r>
              <w:rPr>
                <w:sz w:val="20"/>
              </w:rPr>
              <w:t>our</w:t>
            </w:r>
            <w:r>
              <w:rPr>
                <w:spacing w:val="-11"/>
                <w:sz w:val="20"/>
              </w:rPr>
              <w:t xml:space="preserve"> </w:t>
            </w:r>
            <w:r>
              <w:rPr>
                <w:sz w:val="20"/>
              </w:rPr>
              <w:t>towns</w:t>
            </w:r>
            <w:r>
              <w:rPr>
                <w:spacing w:val="-9"/>
                <w:sz w:val="20"/>
              </w:rPr>
              <w:t xml:space="preserve"> </w:t>
            </w:r>
            <w:r>
              <w:rPr>
                <w:sz w:val="20"/>
              </w:rPr>
              <w:t>and</w:t>
            </w:r>
            <w:r>
              <w:rPr>
                <w:spacing w:val="-9"/>
                <w:sz w:val="20"/>
              </w:rPr>
              <w:t xml:space="preserve"> </w:t>
            </w:r>
            <w:r>
              <w:rPr>
                <w:sz w:val="20"/>
              </w:rPr>
              <w:t>villages,</w:t>
            </w:r>
            <w:r>
              <w:rPr>
                <w:spacing w:val="-10"/>
                <w:sz w:val="20"/>
              </w:rPr>
              <w:t xml:space="preserve"> </w:t>
            </w:r>
            <w:r>
              <w:rPr>
                <w:sz w:val="20"/>
              </w:rPr>
              <w:t>and</w:t>
            </w:r>
            <w:r>
              <w:rPr>
                <w:spacing w:val="-10"/>
                <w:sz w:val="20"/>
              </w:rPr>
              <w:t xml:space="preserve"> </w:t>
            </w:r>
            <w:r>
              <w:rPr>
                <w:sz w:val="20"/>
              </w:rPr>
              <w:t>will</w:t>
            </w:r>
            <w:r>
              <w:rPr>
                <w:spacing w:val="-10"/>
                <w:sz w:val="20"/>
              </w:rPr>
              <w:t xml:space="preserve"> </w:t>
            </w:r>
            <w:r>
              <w:rPr>
                <w:sz w:val="20"/>
              </w:rPr>
              <w:t>seek</w:t>
            </w:r>
            <w:r>
              <w:rPr>
                <w:spacing w:val="-10"/>
                <w:sz w:val="20"/>
              </w:rPr>
              <w:t xml:space="preserve"> </w:t>
            </w:r>
            <w:r>
              <w:rPr>
                <w:sz w:val="20"/>
              </w:rPr>
              <w:t>to</w:t>
            </w:r>
            <w:r>
              <w:rPr>
                <w:spacing w:val="-10"/>
                <w:sz w:val="20"/>
              </w:rPr>
              <w:t xml:space="preserve"> </w:t>
            </w:r>
            <w:r>
              <w:rPr>
                <w:sz w:val="20"/>
              </w:rPr>
              <w:t>maintain</w:t>
            </w:r>
            <w:r>
              <w:rPr>
                <w:spacing w:val="-8"/>
                <w:sz w:val="20"/>
              </w:rPr>
              <w:t xml:space="preserve"> </w:t>
            </w:r>
            <w:r>
              <w:rPr>
                <w:sz w:val="20"/>
              </w:rPr>
              <w:t>drainage</w:t>
            </w:r>
            <w:r>
              <w:rPr>
                <w:spacing w:val="-10"/>
                <w:sz w:val="20"/>
              </w:rPr>
              <w:t xml:space="preserve"> </w:t>
            </w:r>
            <w:r>
              <w:rPr>
                <w:sz w:val="20"/>
              </w:rPr>
              <w:t>having</w:t>
            </w:r>
            <w:r>
              <w:rPr>
                <w:spacing w:val="-10"/>
                <w:sz w:val="20"/>
              </w:rPr>
              <w:t xml:space="preserve"> </w:t>
            </w:r>
            <w:r>
              <w:rPr>
                <w:sz w:val="20"/>
              </w:rPr>
              <w:t>consideration</w:t>
            </w:r>
            <w:r>
              <w:rPr>
                <w:spacing w:val="-10"/>
                <w:sz w:val="20"/>
              </w:rPr>
              <w:t xml:space="preserve"> </w:t>
            </w:r>
            <w:r>
              <w:rPr>
                <w:sz w:val="20"/>
              </w:rPr>
              <w:t>to</w:t>
            </w:r>
            <w:r>
              <w:rPr>
                <w:spacing w:val="-10"/>
                <w:sz w:val="20"/>
              </w:rPr>
              <w:t xml:space="preserve"> </w:t>
            </w:r>
            <w:r>
              <w:rPr>
                <w:sz w:val="20"/>
              </w:rPr>
              <w:t>Water Sensitive Urban Design and application of a SuDS approach. The Council will require all new development to provide a separate foul and surface water drainage system and to incorporate Water Sensitive Urban Design and a SuDS approach, where appropriat</w:t>
            </w:r>
            <w:r>
              <w:rPr>
                <w:sz w:val="20"/>
              </w:rPr>
              <w:t>e, in new development and the public realm. The provisions of Nature-Based Solutions to the Management of Rainwater and Surface Water Runoff</w:t>
            </w:r>
            <w:r>
              <w:rPr>
                <w:spacing w:val="-13"/>
                <w:sz w:val="20"/>
              </w:rPr>
              <w:t xml:space="preserve"> </w:t>
            </w:r>
            <w:r>
              <w:rPr>
                <w:sz w:val="20"/>
              </w:rPr>
              <w:t>in</w:t>
            </w:r>
            <w:r>
              <w:rPr>
                <w:spacing w:val="-12"/>
                <w:sz w:val="20"/>
              </w:rPr>
              <w:t xml:space="preserve"> </w:t>
            </w:r>
            <w:r>
              <w:rPr>
                <w:sz w:val="20"/>
              </w:rPr>
              <w:t>Urban</w:t>
            </w:r>
            <w:r>
              <w:rPr>
                <w:spacing w:val="-13"/>
                <w:sz w:val="20"/>
              </w:rPr>
              <w:t xml:space="preserve"> </w:t>
            </w:r>
            <w:r>
              <w:rPr>
                <w:sz w:val="20"/>
              </w:rPr>
              <w:t>Areas</w:t>
            </w:r>
            <w:r>
              <w:rPr>
                <w:spacing w:val="-12"/>
                <w:sz w:val="20"/>
              </w:rPr>
              <w:t xml:space="preserve"> </w:t>
            </w:r>
            <w:r>
              <w:rPr>
                <w:sz w:val="20"/>
              </w:rPr>
              <w:t>(water</w:t>
            </w:r>
            <w:r>
              <w:rPr>
                <w:spacing w:val="-13"/>
                <w:sz w:val="20"/>
              </w:rPr>
              <w:t xml:space="preserve"> </w:t>
            </w:r>
            <w:r>
              <w:rPr>
                <w:sz w:val="20"/>
              </w:rPr>
              <w:t>sensitive</w:t>
            </w:r>
            <w:r>
              <w:rPr>
                <w:spacing w:val="-12"/>
                <w:sz w:val="20"/>
              </w:rPr>
              <w:t xml:space="preserve"> </w:t>
            </w:r>
            <w:r>
              <w:rPr>
                <w:sz w:val="20"/>
              </w:rPr>
              <w:t>urban</w:t>
            </w:r>
            <w:r>
              <w:rPr>
                <w:spacing w:val="-13"/>
                <w:sz w:val="20"/>
              </w:rPr>
              <w:t xml:space="preserve"> </w:t>
            </w:r>
            <w:r>
              <w:rPr>
                <w:sz w:val="20"/>
              </w:rPr>
              <w:t>design)</w:t>
            </w:r>
            <w:r>
              <w:rPr>
                <w:spacing w:val="-12"/>
                <w:sz w:val="20"/>
              </w:rPr>
              <w:t xml:space="preserve"> </w:t>
            </w:r>
            <w:r>
              <w:rPr>
                <w:sz w:val="20"/>
              </w:rPr>
              <w:t>Best</w:t>
            </w:r>
            <w:r>
              <w:rPr>
                <w:spacing w:val="-13"/>
                <w:sz w:val="20"/>
              </w:rPr>
              <w:t xml:space="preserve"> </w:t>
            </w:r>
            <w:r>
              <w:rPr>
                <w:sz w:val="20"/>
              </w:rPr>
              <w:t>Practice</w:t>
            </w:r>
            <w:r>
              <w:rPr>
                <w:spacing w:val="-12"/>
                <w:sz w:val="20"/>
              </w:rPr>
              <w:t xml:space="preserve"> </w:t>
            </w:r>
            <w:r>
              <w:rPr>
                <w:sz w:val="20"/>
              </w:rPr>
              <w:t>Interim</w:t>
            </w:r>
            <w:r>
              <w:rPr>
                <w:spacing w:val="-13"/>
                <w:sz w:val="20"/>
              </w:rPr>
              <w:t xml:space="preserve"> </w:t>
            </w:r>
            <w:r>
              <w:rPr>
                <w:sz w:val="20"/>
              </w:rPr>
              <w:t>Guidance</w:t>
            </w:r>
            <w:r>
              <w:rPr>
                <w:spacing w:val="-12"/>
                <w:sz w:val="20"/>
              </w:rPr>
              <w:t xml:space="preserve"> </w:t>
            </w:r>
            <w:r>
              <w:rPr>
                <w:sz w:val="20"/>
              </w:rPr>
              <w:t>Document</w:t>
            </w:r>
            <w:r>
              <w:rPr>
                <w:spacing w:val="-13"/>
                <w:sz w:val="20"/>
              </w:rPr>
              <w:t xml:space="preserve"> </w:t>
            </w:r>
            <w:r>
              <w:rPr>
                <w:sz w:val="20"/>
              </w:rPr>
              <w:t xml:space="preserve">(DHLGH, 2001) and any review </w:t>
            </w:r>
            <w:r>
              <w:rPr>
                <w:sz w:val="20"/>
              </w:rPr>
              <w:t>there off, will apply.</w:t>
            </w:r>
          </w:p>
          <w:p w14:paraId="5B7AB4E3" w14:textId="77777777" w:rsidR="00C460D9" w:rsidRDefault="00C460D9">
            <w:pPr>
              <w:pStyle w:val="TableParagraph"/>
              <w:spacing w:before="9"/>
              <w:ind w:left="0"/>
              <w:rPr>
                <w:sz w:val="29"/>
              </w:rPr>
            </w:pPr>
          </w:p>
          <w:p w14:paraId="0D7A5D6E" w14:textId="77777777" w:rsidR="00C460D9" w:rsidRDefault="00793917">
            <w:pPr>
              <w:pStyle w:val="TableParagraph"/>
              <w:jc w:val="both"/>
              <w:rPr>
                <w:sz w:val="20"/>
              </w:rPr>
            </w:pPr>
            <w:r>
              <w:rPr>
                <w:sz w:val="20"/>
              </w:rPr>
              <w:t>Planning</w:t>
            </w:r>
            <w:r>
              <w:rPr>
                <w:spacing w:val="-9"/>
                <w:sz w:val="20"/>
              </w:rPr>
              <w:t xml:space="preserve"> </w:t>
            </w:r>
            <w:r>
              <w:rPr>
                <w:spacing w:val="-2"/>
                <w:sz w:val="20"/>
              </w:rPr>
              <w:t>Policy</w:t>
            </w:r>
          </w:p>
          <w:p w14:paraId="2A5F0D32" w14:textId="77777777" w:rsidR="00C460D9" w:rsidRDefault="00793917">
            <w:pPr>
              <w:pStyle w:val="TableParagraph"/>
              <w:spacing w:before="78" w:line="276" w:lineRule="auto"/>
              <w:ind w:right="95"/>
              <w:jc w:val="both"/>
              <w:rPr>
                <w:sz w:val="20"/>
              </w:rPr>
            </w:pPr>
            <w:r>
              <w:rPr>
                <w:sz w:val="20"/>
              </w:rPr>
              <w:t>11 - 4 (a) Conserve, protect and enhance areas of local biodiversity value, habitats, ecosystems and ecological</w:t>
            </w:r>
            <w:r>
              <w:rPr>
                <w:spacing w:val="-10"/>
                <w:sz w:val="20"/>
              </w:rPr>
              <w:t xml:space="preserve"> </w:t>
            </w:r>
            <w:r>
              <w:rPr>
                <w:sz w:val="20"/>
              </w:rPr>
              <w:t>corridors,</w:t>
            </w:r>
            <w:r>
              <w:rPr>
                <w:spacing w:val="-8"/>
                <w:sz w:val="20"/>
              </w:rPr>
              <w:t xml:space="preserve"> </w:t>
            </w:r>
            <w:r>
              <w:rPr>
                <w:sz w:val="20"/>
              </w:rPr>
              <w:t>in</w:t>
            </w:r>
            <w:r>
              <w:rPr>
                <w:spacing w:val="-6"/>
                <w:sz w:val="20"/>
              </w:rPr>
              <w:t xml:space="preserve"> </w:t>
            </w:r>
            <w:r>
              <w:rPr>
                <w:sz w:val="20"/>
              </w:rPr>
              <w:t>both</w:t>
            </w:r>
            <w:r>
              <w:rPr>
                <w:spacing w:val="-5"/>
                <w:sz w:val="20"/>
              </w:rPr>
              <w:t xml:space="preserve"> </w:t>
            </w:r>
            <w:r>
              <w:rPr>
                <w:sz w:val="20"/>
              </w:rPr>
              <w:t>urban</w:t>
            </w:r>
            <w:r>
              <w:rPr>
                <w:spacing w:val="-8"/>
                <w:sz w:val="20"/>
              </w:rPr>
              <w:t xml:space="preserve"> </w:t>
            </w:r>
            <w:r>
              <w:rPr>
                <w:sz w:val="20"/>
              </w:rPr>
              <w:t>and</w:t>
            </w:r>
            <w:r>
              <w:rPr>
                <w:spacing w:val="-8"/>
                <w:sz w:val="20"/>
              </w:rPr>
              <w:t xml:space="preserve"> </w:t>
            </w:r>
            <w:r>
              <w:rPr>
                <w:sz w:val="20"/>
              </w:rPr>
              <w:t>rural</w:t>
            </w:r>
            <w:r>
              <w:rPr>
                <w:spacing w:val="-8"/>
                <w:sz w:val="20"/>
              </w:rPr>
              <w:t xml:space="preserve"> </w:t>
            </w:r>
            <w:r>
              <w:rPr>
                <w:sz w:val="20"/>
              </w:rPr>
              <w:t>areas,</w:t>
            </w:r>
            <w:r>
              <w:rPr>
                <w:spacing w:val="-8"/>
                <w:sz w:val="20"/>
              </w:rPr>
              <w:t xml:space="preserve"> </w:t>
            </w:r>
            <w:r>
              <w:rPr>
                <w:sz w:val="20"/>
              </w:rPr>
              <w:t>including</w:t>
            </w:r>
            <w:r>
              <w:rPr>
                <w:spacing w:val="-6"/>
                <w:sz w:val="20"/>
              </w:rPr>
              <w:t xml:space="preserve"> </w:t>
            </w:r>
            <w:r>
              <w:rPr>
                <w:sz w:val="20"/>
              </w:rPr>
              <w:t>rivers,</w:t>
            </w:r>
            <w:r>
              <w:rPr>
                <w:spacing w:val="-7"/>
                <w:sz w:val="20"/>
              </w:rPr>
              <w:t xml:space="preserve"> </w:t>
            </w:r>
            <w:r>
              <w:rPr>
                <w:sz w:val="20"/>
              </w:rPr>
              <w:t>lakes,</w:t>
            </w:r>
            <w:r>
              <w:rPr>
                <w:spacing w:val="-8"/>
                <w:sz w:val="20"/>
              </w:rPr>
              <w:t xml:space="preserve"> </w:t>
            </w:r>
            <w:r>
              <w:rPr>
                <w:sz w:val="20"/>
              </w:rPr>
              <w:t>streams</w:t>
            </w:r>
            <w:r>
              <w:rPr>
                <w:spacing w:val="-6"/>
                <w:sz w:val="20"/>
              </w:rPr>
              <w:t xml:space="preserve"> </w:t>
            </w:r>
            <w:r>
              <w:rPr>
                <w:sz w:val="20"/>
              </w:rPr>
              <w:t>and</w:t>
            </w:r>
            <w:r>
              <w:rPr>
                <w:spacing w:val="-6"/>
                <w:sz w:val="20"/>
              </w:rPr>
              <w:t xml:space="preserve"> </w:t>
            </w:r>
            <w:r>
              <w:rPr>
                <w:sz w:val="20"/>
              </w:rPr>
              <w:t>ponds,</w:t>
            </w:r>
            <w:r>
              <w:rPr>
                <w:spacing w:val="-8"/>
                <w:sz w:val="20"/>
              </w:rPr>
              <w:t xml:space="preserve"> </w:t>
            </w:r>
            <w:r>
              <w:rPr>
                <w:sz w:val="20"/>
              </w:rPr>
              <w:t>peatland and other wetland habitats,</w:t>
            </w:r>
            <w:r>
              <w:rPr>
                <w:spacing w:val="-2"/>
                <w:sz w:val="20"/>
              </w:rPr>
              <w:t xml:space="preserve"> </w:t>
            </w:r>
            <w:r>
              <w:rPr>
                <w:sz w:val="20"/>
              </w:rPr>
              <w:t>woodlands, hedgerows, tree lines, veteran trees, natural and semi-natural grasslands in accordance with the objectives of the National Biodiversity Plan (DCHG 2017) and any review</w:t>
            </w:r>
            <w:r>
              <w:rPr>
                <w:spacing w:val="-7"/>
                <w:sz w:val="20"/>
              </w:rPr>
              <w:t xml:space="preserve"> </w:t>
            </w:r>
            <w:r>
              <w:rPr>
                <w:sz w:val="20"/>
              </w:rPr>
              <w:t>thereof.</w:t>
            </w:r>
            <w:r>
              <w:rPr>
                <w:spacing w:val="-7"/>
                <w:sz w:val="20"/>
              </w:rPr>
              <w:t xml:space="preserve"> </w:t>
            </w:r>
            <w:r>
              <w:rPr>
                <w:sz w:val="20"/>
              </w:rPr>
              <w:t>(b)</w:t>
            </w:r>
            <w:r>
              <w:rPr>
                <w:spacing w:val="-6"/>
                <w:sz w:val="20"/>
              </w:rPr>
              <w:t xml:space="preserve"> </w:t>
            </w:r>
            <w:r>
              <w:rPr>
                <w:sz w:val="20"/>
              </w:rPr>
              <w:t>Provide</w:t>
            </w:r>
            <w:r>
              <w:rPr>
                <w:spacing w:val="-7"/>
                <w:sz w:val="20"/>
              </w:rPr>
              <w:t xml:space="preserve"> </w:t>
            </w:r>
            <w:r>
              <w:rPr>
                <w:sz w:val="20"/>
              </w:rPr>
              <w:t>links,</w:t>
            </w:r>
            <w:r>
              <w:rPr>
                <w:spacing w:val="-7"/>
                <w:sz w:val="20"/>
              </w:rPr>
              <w:t xml:space="preserve"> </w:t>
            </w:r>
            <w:r>
              <w:rPr>
                <w:sz w:val="20"/>
              </w:rPr>
              <w:t>where</w:t>
            </w:r>
            <w:r>
              <w:rPr>
                <w:spacing w:val="-7"/>
                <w:sz w:val="20"/>
              </w:rPr>
              <w:t xml:space="preserve"> </w:t>
            </w:r>
            <w:r>
              <w:rPr>
                <w:sz w:val="20"/>
              </w:rPr>
              <w:t>possi</w:t>
            </w:r>
            <w:r>
              <w:rPr>
                <w:sz w:val="20"/>
              </w:rPr>
              <w:t>ble,</w:t>
            </w:r>
            <w:r>
              <w:rPr>
                <w:spacing w:val="-6"/>
                <w:sz w:val="20"/>
              </w:rPr>
              <w:t xml:space="preserve"> </w:t>
            </w:r>
            <w:r>
              <w:rPr>
                <w:sz w:val="20"/>
              </w:rPr>
              <w:t>to</w:t>
            </w:r>
            <w:r>
              <w:rPr>
                <w:spacing w:val="-7"/>
                <w:sz w:val="20"/>
              </w:rPr>
              <w:t xml:space="preserve"> </w:t>
            </w:r>
            <w:r>
              <w:rPr>
                <w:sz w:val="20"/>
              </w:rPr>
              <w:t>wider</w:t>
            </w:r>
            <w:r>
              <w:rPr>
                <w:spacing w:val="-6"/>
                <w:sz w:val="20"/>
              </w:rPr>
              <w:t xml:space="preserve"> </w:t>
            </w:r>
            <w:r>
              <w:rPr>
                <w:sz w:val="20"/>
              </w:rPr>
              <w:t>Green</w:t>
            </w:r>
            <w:r>
              <w:rPr>
                <w:spacing w:val="-7"/>
                <w:sz w:val="20"/>
              </w:rPr>
              <w:t xml:space="preserve"> </w:t>
            </w:r>
            <w:r>
              <w:rPr>
                <w:sz w:val="20"/>
              </w:rPr>
              <w:t>Infrastructure</w:t>
            </w:r>
            <w:r>
              <w:rPr>
                <w:spacing w:val="-7"/>
                <w:sz w:val="20"/>
              </w:rPr>
              <w:t xml:space="preserve"> </w:t>
            </w:r>
            <w:r>
              <w:rPr>
                <w:sz w:val="20"/>
              </w:rPr>
              <w:t>networks</w:t>
            </w:r>
            <w:r>
              <w:rPr>
                <w:spacing w:val="-5"/>
                <w:sz w:val="20"/>
              </w:rPr>
              <w:t xml:space="preserve"> </w:t>
            </w:r>
            <w:r>
              <w:rPr>
                <w:sz w:val="20"/>
              </w:rPr>
              <w:t>as</w:t>
            </w:r>
            <w:r>
              <w:rPr>
                <w:spacing w:val="-6"/>
                <w:sz w:val="20"/>
              </w:rPr>
              <w:t xml:space="preserve"> </w:t>
            </w:r>
            <w:r>
              <w:rPr>
                <w:sz w:val="20"/>
              </w:rPr>
              <w:t>an</w:t>
            </w:r>
            <w:r>
              <w:rPr>
                <w:spacing w:val="-6"/>
                <w:sz w:val="20"/>
              </w:rPr>
              <w:t xml:space="preserve"> </w:t>
            </w:r>
            <w:r>
              <w:rPr>
                <w:sz w:val="20"/>
              </w:rPr>
              <w:t>essential part of the design process. (c) Require an ‘Ecosystems Services’ approach for new development to incorporate</w:t>
            </w:r>
            <w:r>
              <w:rPr>
                <w:spacing w:val="-8"/>
                <w:sz w:val="20"/>
              </w:rPr>
              <w:t xml:space="preserve"> </w:t>
            </w:r>
            <w:r>
              <w:rPr>
                <w:sz w:val="20"/>
              </w:rPr>
              <w:t>nature-based</w:t>
            </w:r>
            <w:r>
              <w:rPr>
                <w:spacing w:val="-8"/>
                <w:sz w:val="20"/>
              </w:rPr>
              <w:t xml:space="preserve"> </w:t>
            </w:r>
            <w:r>
              <w:rPr>
                <w:sz w:val="20"/>
              </w:rPr>
              <w:t>solutions,</w:t>
            </w:r>
            <w:r>
              <w:rPr>
                <w:spacing w:val="-8"/>
                <w:sz w:val="20"/>
              </w:rPr>
              <w:t xml:space="preserve"> </w:t>
            </w:r>
            <w:r>
              <w:rPr>
                <w:sz w:val="20"/>
              </w:rPr>
              <w:t>in</w:t>
            </w:r>
            <w:r>
              <w:rPr>
                <w:spacing w:val="-8"/>
                <w:sz w:val="20"/>
              </w:rPr>
              <w:t xml:space="preserve"> </w:t>
            </w:r>
            <w:r>
              <w:rPr>
                <w:sz w:val="20"/>
              </w:rPr>
              <w:t>so</w:t>
            </w:r>
            <w:r>
              <w:rPr>
                <w:spacing w:val="-8"/>
                <w:sz w:val="20"/>
              </w:rPr>
              <w:t xml:space="preserve"> </w:t>
            </w:r>
            <w:r>
              <w:rPr>
                <w:sz w:val="20"/>
              </w:rPr>
              <w:t>far</w:t>
            </w:r>
            <w:r>
              <w:rPr>
                <w:spacing w:val="-6"/>
                <w:sz w:val="20"/>
              </w:rPr>
              <w:t xml:space="preserve"> </w:t>
            </w:r>
            <w:r>
              <w:rPr>
                <w:sz w:val="20"/>
              </w:rPr>
              <w:t>as</w:t>
            </w:r>
            <w:r>
              <w:rPr>
                <w:spacing w:val="-7"/>
                <w:sz w:val="20"/>
              </w:rPr>
              <w:t xml:space="preserve"> </w:t>
            </w:r>
            <w:r>
              <w:rPr>
                <w:sz w:val="20"/>
              </w:rPr>
              <w:t>practical,</w:t>
            </w:r>
            <w:r>
              <w:rPr>
                <w:spacing w:val="-8"/>
                <w:sz w:val="20"/>
              </w:rPr>
              <w:t xml:space="preserve"> </w:t>
            </w:r>
            <w:r>
              <w:rPr>
                <w:sz w:val="20"/>
              </w:rPr>
              <w:t>as</w:t>
            </w:r>
            <w:r>
              <w:rPr>
                <w:spacing w:val="-7"/>
                <w:sz w:val="20"/>
              </w:rPr>
              <w:t xml:space="preserve"> </w:t>
            </w:r>
            <w:r>
              <w:rPr>
                <w:sz w:val="20"/>
              </w:rPr>
              <w:t>part</w:t>
            </w:r>
            <w:r>
              <w:rPr>
                <w:spacing w:val="-5"/>
                <w:sz w:val="20"/>
              </w:rPr>
              <w:t xml:space="preserve"> </w:t>
            </w:r>
            <w:r>
              <w:rPr>
                <w:sz w:val="20"/>
              </w:rPr>
              <w:t>of</w:t>
            </w:r>
            <w:r>
              <w:rPr>
                <w:spacing w:val="-8"/>
                <w:sz w:val="20"/>
              </w:rPr>
              <w:t xml:space="preserve"> </w:t>
            </w:r>
            <w:r>
              <w:rPr>
                <w:sz w:val="20"/>
              </w:rPr>
              <w:t>water</w:t>
            </w:r>
            <w:r>
              <w:rPr>
                <w:spacing w:val="-8"/>
                <w:sz w:val="20"/>
              </w:rPr>
              <w:t xml:space="preserve"> </w:t>
            </w:r>
            <w:r>
              <w:rPr>
                <w:sz w:val="20"/>
              </w:rPr>
              <w:t>management</w:t>
            </w:r>
            <w:r>
              <w:rPr>
                <w:spacing w:val="-6"/>
                <w:sz w:val="20"/>
              </w:rPr>
              <w:t xml:space="preserve"> </w:t>
            </w:r>
            <w:r>
              <w:rPr>
                <w:sz w:val="20"/>
              </w:rPr>
              <w:t>systems,</w:t>
            </w:r>
            <w:r>
              <w:rPr>
                <w:spacing w:val="-6"/>
                <w:sz w:val="20"/>
              </w:rPr>
              <w:t xml:space="preserve"> </w:t>
            </w:r>
            <w:r>
              <w:rPr>
                <w:sz w:val="20"/>
              </w:rPr>
              <w:t>pu</w:t>
            </w:r>
            <w:r>
              <w:rPr>
                <w:sz w:val="20"/>
              </w:rPr>
              <w:t>blic realm</w:t>
            </w:r>
            <w:r>
              <w:rPr>
                <w:spacing w:val="-4"/>
                <w:sz w:val="20"/>
              </w:rPr>
              <w:t xml:space="preserve"> </w:t>
            </w:r>
            <w:r>
              <w:rPr>
                <w:sz w:val="20"/>
              </w:rPr>
              <w:t>design</w:t>
            </w:r>
            <w:r>
              <w:rPr>
                <w:spacing w:val="-2"/>
                <w:sz w:val="20"/>
              </w:rPr>
              <w:t xml:space="preserve"> </w:t>
            </w:r>
            <w:r>
              <w:rPr>
                <w:sz w:val="20"/>
              </w:rPr>
              <w:t>and</w:t>
            </w:r>
            <w:r>
              <w:rPr>
                <w:spacing w:val="-2"/>
                <w:sz w:val="20"/>
              </w:rPr>
              <w:t xml:space="preserve"> </w:t>
            </w:r>
            <w:r>
              <w:rPr>
                <w:sz w:val="20"/>
              </w:rPr>
              <w:t>landscaping,</w:t>
            </w:r>
            <w:r>
              <w:rPr>
                <w:spacing w:val="-4"/>
                <w:sz w:val="20"/>
              </w:rPr>
              <w:t xml:space="preserve"> </w:t>
            </w:r>
            <w:r>
              <w:rPr>
                <w:sz w:val="20"/>
              </w:rPr>
              <w:t>in</w:t>
            </w:r>
            <w:r>
              <w:rPr>
                <w:spacing w:val="-2"/>
                <w:sz w:val="20"/>
              </w:rPr>
              <w:t xml:space="preserve"> </w:t>
            </w:r>
            <w:r>
              <w:rPr>
                <w:sz w:val="20"/>
              </w:rPr>
              <w:t>line</w:t>
            </w:r>
            <w:r>
              <w:rPr>
                <w:spacing w:val="-4"/>
                <w:sz w:val="20"/>
              </w:rPr>
              <w:t xml:space="preserve"> </w:t>
            </w:r>
            <w:r>
              <w:rPr>
                <w:sz w:val="20"/>
              </w:rPr>
              <w:t>with</w:t>
            </w:r>
            <w:r>
              <w:rPr>
                <w:spacing w:val="-4"/>
                <w:sz w:val="20"/>
              </w:rPr>
              <w:t xml:space="preserve"> </w:t>
            </w:r>
            <w:r>
              <w:rPr>
                <w:sz w:val="20"/>
              </w:rPr>
              <w:t>best</w:t>
            </w:r>
            <w:r>
              <w:rPr>
                <w:spacing w:val="-1"/>
                <w:sz w:val="20"/>
              </w:rPr>
              <w:t xml:space="preserve"> </w:t>
            </w:r>
            <w:r>
              <w:rPr>
                <w:sz w:val="20"/>
              </w:rPr>
              <w:t>practice.</w:t>
            </w:r>
            <w:r>
              <w:rPr>
                <w:spacing w:val="-4"/>
                <w:sz w:val="20"/>
              </w:rPr>
              <w:t xml:space="preserve"> </w:t>
            </w:r>
            <w:r>
              <w:rPr>
                <w:sz w:val="20"/>
              </w:rPr>
              <w:t>(d)</w:t>
            </w:r>
            <w:r>
              <w:rPr>
                <w:spacing w:val="-4"/>
                <w:sz w:val="20"/>
              </w:rPr>
              <w:t xml:space="preserve"> </w:t>
            </w:r>
            <w:r>
              <w:rPr>
                <w:sz w:val="20"/>
              </w:rPr>
              <w:t>Seek</w:t>
            </w:r>
            <w:r>
              <w:rPr>
                <w:spacing w:val="-4"/>
                <w:sz w:val="20"/>
              </w:rPr>
              <w:t xml:space="preserve"> </w:t>
            </w:r>
            <w:r>
              <w:rPr>
                <w:sz w:val="20"/>
              </w:rPr>
              <w:t>the</w:t>
            </w:r>
            <w:r>
              <w:rPr>
                <w:spacing w:val="-4"/>
                <w:sz w:val="20"/>
              </w:rPr>
              <w:t xml:space="preserve"> </w:t>
            </w:r>
            <w:r>
              <w:rPr>
                <w:sz w:val="20"/>
              </w:rPr>
              <w:t>retention</w:t>
            </w:r>
            <w:r>
              <w:rPr>
                <w:spacing w:val="-2"/>
                <w:sz w:val="20"/>
              </w:rPr>
              <w:t xml:space="preserve"> </w:t>
            </w:r>
            <w:r>
              <w:rPr>
                <w:sz w:val="20"/>
              </w:rPr>
              <w:t>of</w:t>
            </w:r>
            <w:r>
              <w:rPr>
                <w:spacing w:val="-4"/>
                <w:sz w:val="20"/>
              </w:rPr>
              <w:t xml:space="preserve"> </w:t>
            </w:r>
            <w:r>
              <w:rPr>
                <w:sz w:val="20"/>
              </w:rPr>
              <w:t>trees</w:t>
            </w:r>
            <w:r>
              <w:rPr>
                <w:spacing w:val="-1"/>
                <w:sz w:val="20"/>
              </w:rPr>
              <w:t xml:space="preserve"> </w:t>
            </w:r>
            <w:r>
              <w:rPr>
                <w:sz w:val="20"/>
              </w:rPr>
              <w:t>and</w:t>
            </w:r>
            <w:r>
              <w:rPr>
                <w:spacing w:val="-4"/>
                <w:sz w:val="20"/>
              </w:rPr>
              <w:t xml:space="preserve"> </w:t>
            </w:r>
            <w:r>
              <w:rPr>
                <w:sz w:val="20"/>
              </w:rPr>
              <w:t>hedgerows of particular local value, or where retention is not feasible, require their replacement</w:t>
            </w:r>
          </w:p>
          <w:p w14:paraId="1B89EE8A" w14:textId="77777777" w:rsidR="00C460D9" w:rsidRDefault="00793917">
            <w:pPr>
              <w:pStyle w:val="TableParagraph"/>
              <w:spacing w:before="39" w:line="276" w:lineRule="auto"/>
              <w:ind w:right="96"/>
              <w:jc w:val="both"/>
              <w:rPr>
                <w:sz w:val="20"/>
              </w:rPr>
            </w:pPr>
            <w:r>
              <w:rPr>
                <w:sz w:val="20"/>
              </w:rPr>
              <w:t>11 - 7 a) Ensure the protection of water quality in accordance with the EU WFD, and support the objectives and facilitate the implementation of the associate</w:t>
            </w:r>
            <w:r>
              <w:rPr>
                <w:sz w:val="20"/>
              </w:rPr>
              <w:t xml:space="preserve">d Programme of Measures of the River Basin Management Plan 2018-2021 and any successor. This includes contributing towards the protection of blue-dot catchments and drinking water resources. Also, have cognisance of the EU’s Common Implementation Strategy </w:t>
            </w:r>
            <w:r>
              <w:rPr>
                <w:sz w:val="20"/>
              </w:rPr>
              <w:t>Guidance Document No. 20 and 36 which provide guidance on exemptions to the environmental objectives of the WFD. b) Support an integrated and collaborative approach</w:t>
            </w:r>
            <w:r>
              <w:rPr>
                <w:spacing w:val="-11"/>
                <w:sz w:val="20"/>
              </w:rPr>
              <w:t xml:space="preserve"> </w:t>
            </w:r>
            <w:r>
              <w:rPr>
                <w:sz w:val="20"/>
              </w:rPr>
              <w:t>to</w:t>
            </w:r>
            <w:r>
              <w:rPr>
                <w:spacing w:val="-11"/>
                <w:sz w:val="20"/>
              </w:rPr>
              <w:t xml:space="preserve"> </w:t>
            </w:r>
            <w:r>
              <w:rPr>
                <w:sz w:val="20"/>
              </w:rPr>
              <w:t>catchment</w:t>
            </w:r>
            <w:r>
              <w:rPr>
                <w:spacing w:val="-11"/>
                <w:sz w:val="20"/>
              </w:rPr>
              <w:t xml:space="preserve"> </w:t>
            </w:r>
            <w:r>
              <w:rPr>
                <w:sz w:val="20"/>
              </w:rPr>
              <w:t>management</w:t>
            </w:r>
            <w:r>
              <w:rPr>
                <w:spacing w:val="-11"/>
                <w:sz w:val="20"/>
              </w:rPr>
              <w:t xml:space="preserve"> </w:t>
            </w:r>
            <w:r>
              <w:rPr>
                <w:sz w:val="20"/>
              </w:rPr>
              <w:t>in</w:t>
            </w:r>
            <w:r>
              <w:rPr>
                <w:spacing w:val="-11"/>
                <w:sz w:val="20"/>
              </w:rPr>
              <w:t xml:space="preserve"> </w:t>
            </w:r>
            <w:r>
              <w:rPr>
                <w:sz w:val="20"/>
              </w:rPr>
              <w:t>accordance</w:t>
            </w:r>
            <w:r>
              <w:rPr>
                <w:spacing w:val="-11"/>
                <w:sz w:val="20"/>
              </w:rPr>
              <w:t xml:space="preserve"> </w:t>
            </w:r>
            <w:r>
              <w:rPr>
                <w:sz w:val="20"/>
              </w:rPr>
              <w:t>with</w:t>
            </w:r>
            <w:r>
              <w:rPr>
                <w:spacing w:val="-9"/>
                <w:sz w:val="20"/>
              </w:rPr>
              <w:t xml:space="preserve"> </w:t>
            </w:r>
            <w:r>
              <w:rPr>
                <w:sz w:val="20"/>
              </w:rPr>
              <w:t>the</w:t>
            </w:r>
            <w:r>
              <w:rPr>
                <w:spacing w:val="-12"/>
                <w:sz w:val="20"/>
              </w:rPr>
              <w:t xml:space="preserve"> </w:t>
            </w:r>
            <w:r>
              <w:rPr>
                <w:sz w:val="20"/>
              </w:rPr>
              <w:t>River</w:t>
            </w:r>
            <w:r>
              <w:rPr>
                <w:spacing w:val="-11"/>
                <w:sz w:val="20"/>
              </w:rPr>
              <w:t xml:space="preserve"> </w:t>
            </w:r>
            <w:r>
              <w:rPr>
                <w:sz w:val="20"/>
              </w:rPr>
              <w:t>Basin</w:t>
            </w:r>
            <w:r>
              <w:rPr>
                <w:spacing w:val="-11"/>
                <w:sz w:val="20"/>
              </w:rPr>
              <w:t xml:space="preserve"> </w:t>
            </w:r>
            <w:r>
              <w:rPr>
                <w:sz w:val="20"/>
              </w:rPr>
              <w:t>Management</w:t>
            </w:r>
            <w:r>
              <w:rPr>
                <w:spacing w:val="-6"/>
                <w:sz w:val="20"/>
              </w:rPr>
              <w:t xml:space="preserve"> </w:t>
            </w:r>
            <w:r>
              <w:rPr>
                <w:sz w:val="20"/>
              </w:rPr>
              <w:t>Plan</w:t>
            </w:r>
            <w:r>
              <w:rPr>
                <w:spacing w:val="-11"/>
                <w:sz w:val="20"/>
              </w:rPr>
              <w:t xml:space="preserve"> </w:t>
            </w:r>
            <w:r>
              <w:rPr>
                <w:sz w:val="20"/>
              </w:rPr>
              <w:t>2018-2021 and</w:t>
            </w:r>
            <w:r>
              <w:rPr>
                <w:spacing w:val="-8"/>
                <w:sz w:val="20"/>
              </w:rPr>
              <w:t xml:space="preserve"> </w:t>
            </w:r>
            <w:r>
              <w:rPr>
                <w:sz w:val="20"/>
              </w:rPr>
              <w:t>an</w:t>
            </w:r>
            <w:r>
              <w:rPr>
                <w:sz w:val="20"/>
              </w:rPr>
              <w:t>y</w:t>
            </w:r>
            <w:r>
              <w:rPr>
                <w:spacing w:val="-8"/>
                <w:sz w:val="20"/>
              </w:rPr>
              <w:t xml:space="preserve"> </w:t>
            </w:r>
            <w:r>
              <w:rPr>
                <w:sz w:val="20"/>
              </w:rPr>
              <w:t>successor.</w:t>
            </w:r>
            <w:r>
              <w:rPr>
                <w:spacing w:val="-8"/>
                <w:sz w:val="20"/>
              </w:rPr>
              <w:t xml:space="preserve"> </w:t>
            </w:r>
            <w:r>
              <w:rPr>
                <w:sz w:val="20"/>
              </w:rPr>
              <w:t>c)</w:t>
            </w:r>
            <w:r>
              <w:rPr>
                <w:spacing w:val="-8"/>
                <w:sz w:val="20"/>
              </w:rPr>
              <w:t xml:space="preserve"> </w:t>
            </w:r>
            <w:r>
              <w:rPr>
                <w:sz w:val="20"/>
              </w:rPr>
              <w:t>Require</w:t>
            </w:r>
            <w:r>
              <w:rPr>
                <w:spacing w:val="-8"/>
                <w:sz w:val="20"/>
              </w:rPr>
              <w:t xml:space="preserve"> </w:t>
            </w:r>
            <w:r>
              <w:rPr>
                <w:sz w:val="20"/>
              </w:rPr>
              <w:t>an</w:t>
            </w:r>
            <w:r>
              <w:rPr>
                <w:spacing w:val="-8"/>
                <w:sz w:val="20"/>
              </w:rPr>
              <w:t xml:space="preserve"> </w:t>
            </w:r>
            <w:r>
              <w:rPr>
                <w:sz w:val="20"/>
              </w:rPr>
              <w:t>undisturbed</w:t>
            </w:r>
            <w:r>
              <w:rPr>
                <w:spacing w:val="-8"/>
                <w:sz w:val="20"/>
              </w:rPr>
              <w:t xml:space="preserve"> </w:t>
            </w:r>
            <w:r>
              <w:rPr>
                <w:sz w:val="20"/>
              </w:rPr>
              <w:t>edge</w:t>
            </w:r>
            <w:r>
              <w:rPr>
                <w:spacing w:val="-10"/>
                <w:sz w:val="20"/>
              </w:rPr>
              <w:t xml:space="preserve"> </w:t>
            </w:r>
            <w:r>
              <w:rPr>
                <w:sz w:val="20"/>
              </w:rPr>
              <w:t>or</w:t>
            </w:r>
            <w:r>
              <w:rPr>
                <w:spacing w:val="-8"/>
                <w:sz w:val="20"/>
              </w:rPr>
              <w:t xml:space="preserve"> </w:t>
            </w:r>
            <w:r>
              <w:rPr>
                <w:sz w:val="20"/>
              </w:rPr>
              <w:t>buffer</w:t>
            </w:r>
            <w:r>
              <w:rPr>
                <w:spacing w:val="-8"/>
                <w:sz w:val="20"/>
              </w:rPr>
              <w:t xml:space="preserve"> </w:t>
            </w:r>
            <w:r>
              <w:rPr>
                <w:sz w:val="20"/>
              </w:rPr>
              <w:t>zone</w:t>
            </w:r>
            <w:r>
              <w:rPr>
                <w:spacing w:val="-10"/>
                <w:sz w:val="20"/>
              </w:rPr>
              <w:t xml:space="preserve"> </w:t>
            </w:r>
            <w:r>
              <w:rPr>
                <w:sz w:val="20"/>
              </w:rPr>
              <w:t>to</w:t>
            </w:r>
            <w:r>
              <w:rPr>
                <w:spacing w:val="-8"/>
                <w:sz w:val="20"/>
              </w:rPr>
              <w:t xml:space="preserve"> </w:t>
            </w:r>
            <w:r>
              <w:rPr>
                <w:sz w:val="20"/>
              </w:rPr>
              <w:t>be</w:t>
            </w:r>
            <w:r>
              <w:rPr>
                <w:spacing w:val="-10"/>
                <w:sz w:val="20"/>
              </w:rPr>
              <w:t xml:space="preserve"> </w:t>
            </w:r>
            <w:r>
              <w:rPr>
                <w:sz w:val="20"/>
              </w:rPr>
              <w:t>maintained,</w:t>
            </w:r>
            <w:r>
              <w:rPr>
                <w:spacing w:val="-8"/>
                <w:sz w:val="20"/>
              </w:rPr>
              <w:t xml:space="preserve"> </w:t>
            </w:r>
            <w:r>
              <w:rPr>
                <w:sz w:val="20"/>
              </w:rPr>
              <w:t>where</w:t>
            </w:r>
            <w:r>
              <w:rPr>
                <w:spacing w:val="-8"/>
                <w:sz w:val="20"/>
              </w:rPr>
              <w:t xml:space="preserve"> </w:t>
            </w:r>
            <w:r>
              <w:rPr>
                <w:sz w:val="20"/>
              </w:rPr>
              <w:t>appropriate, between new developments and riparian zones of water bodies to maintain the natural function of existing</w:t>
            </w:r>
            <w:r>
              <w:rPr>
                <w:spacing w:val="-1"/>
                <w:sz w:val="20"/>
              </w:rPr>
              <w:t xml:space="preserve"> </w:t>
            </w:r>
            <w:r>
              <w:rPr>
                <w:sz w:val="20"/>
              </w:rPr>
              <w:t>ecosystems associated</w:t>
            </w:r>
            <w:r>
              <w:rPr>
                <w:spacing w:val="-1"/>
                <w:sz w:val="20"/>
              </w:rPr>
              <w:t xml:space="preserve"> </w:t>
            </w:r>
            <w:r>
              <w:rPr>
                <w:sz w:val="20"/>
              </w:rPr>
              <w:t>with</w:t>
            </w:r>
            <w:r>
              <w:rPr>
                <w:spacing w:val="-1"/>
                <w:sz w:val="20"/>
              </w:rPr>
              <w:t xml:space="preserve"> </w:t>
            </w:r>
            <w:r>
              <w:rPr>
                <w:sz w:val="20"/>
              </w:rPr>
              <w:t>water</w:t>
            </w:r>
            <w:r>
              <w:rPr>
                <w:spacing w:val="-3"/>
                <w:sz w:val="20"/>
              </w:rPr>
              <w:t xml:space="preserve"> </w:t>
            </w:r>
            <w:r>
              <w:rPr>
                <w:sz w:val="20"/>
              </w:rPr>
              <w:t>courses and</w:t>
            </w:r>
            <w:r>
              <w:rPr>
                <w:spacing w:val="-1"/>
                <w:sz w:val="20"/>
              </w:rPr>
              <w:t xml:space="preserve"> </w:t>
            </w:r>
            <w:r>
              <w:rPr>
                <w:sz w:val="20"/>
              </w:rPr>
              <w:t>their</w:t>
            </w:r>
            <w:r>
              <w:rPr>
                <w:spacing w:val="-1"/>
                <w:sz w:val="20"/>
              </w:rPr>
              <w:t xml:space="preserve"> </w:t>
            </w:r>
            <w:r>
              <w:rPr>
                <w:sz w:val="20"/>
              </w:rPr>
              <w:t>riparian</w:t>
            </w:r>
            <w:r>
              <w:rPr>
                <w:spacing w:val="-1"/>
                <w:sz w:val="20"/>
              </w:rPr>
              <w:t xml:space="preserve"> </w:t>
            </w:r>
            <w:r>
              <w:rPr>
                <w:sz w:val="20"/>
              </w:rPr>
              <w:t>zones,</w:t>
            </w:r>
            <w:r>
              <w:rPr>
                <w:spacing w:val="-1"/>
                <w:sz w:val="20"/>
              </w:rPr>
              <w:t xml:space="preserve"> </w:t>
            </w:r>
            <w:r>
              <w:rPr>
                <w:sz w:val="20"/>
              </w:rPr>
              <w:t>and</w:t>
            </w:r>
            <w:r>
              <w:rPr>
                <w:spacing w:val="-1"/>
                <w:sz w:val="20"/>
              </w:rPr>
              <w:t xml:space="preserve"> </w:t>
            </w:r>
            <w:r>
              <w:rPr>
                <w:sz w:val="20"/>
              </w:rPr>
              <w:t>to</w:t>
            </w:r>
            <w:r>
              <w:rPr>
                <w:spacing w:val="-3"/>
                <w:sz w:val="20"/>
              </w:rPr>
              <w:t xml:space="preserve"> </w:t>
            </w:r>
            <w:r>
              <w:rPr>
                <w:sz w:val="20"/>
              </w:rPr>
              <w:t>enable</w:t>
            </w:r>
            <w:r>
              <w:rPr>
                <w:spacing w:val="-3"/>
                <w:sz w:val="20"/>
              </w:rPr>
              <w:t xml:space="preserve"> </w:t>
            </w:r>
            <w:r>
              <w:rPr>
                <w:sz w:val="20"/>
              </w:rPr>
              <w:t>sustainable public access.</w:t>
            </w:r>
          </w:p>
          <w:p w14:paraId="1590E087" w14:textId="77777777" w:rsidR="00C460D9" w:rsidRDefault="00C460D9">
            <w:pPr>
              <w:pStyle w:val="TableParagraph"/>
              <w:spacing w:before="9"/>
              <w:ind w:left="0"/>
              <w:rPr>
                <w:sz w:val="29"/>
              </w:rPr>
            </w:pPr>
          </w:p>
          <w:p w14:paraId="72025DF4" w14:textId="77777777" w:rsidR="00C460D9" w:rsidRDefault="00793917">
            <w:pPr>
              <w:pStyle w:val="TableParagraph"/>
              <w:jc w:val="both"/>
              <w:rPr>
                <w:sz w:val="20"/>
              </w:rPr>
            </w:pPr>
            <w:r>
              <w:rPr>
                <w:sz w:val="20"/>
              </w:rPr>
              <w:t>Planning</w:t>
            </w:r>
            <w:r>
              <w:rPr>
                <w:spacing w:val="-9"/>
                <w:sz w:val="20"/>
              </w:rPr>
              <w:t xml:space="preserve"> </w:t>
            </w:r>
            <w:r>
              <w:rPr>
                <w:spacing w:val="-2"/>
                <w:sz w:val="20"/>
              </w:rPr>
              <w:t>Objective</w:t>
            </w:r>
          </w:p>
          <w:p w14:paraId="5FDB3B58" w14:textId="77777777" w:rsidR="00C460D9" w:rsidRDefault="00793917">
            <w:pPr>
              <w:pStyle w:val="TableParagraph"/>
              <w:spacing w:before="78" w:line="276" w:lineRule="auto"/>
              <w:ind w:right="97"/>
              <w:jc w:val="both"/>
              <w:rPr>
                <w:sz w:val="20"/>
              </w:rPr>
            </w:pPr>
            <w:r>
              <w:rPr>
                <w:sz w:val="20"/>
              </w:rPr>
              <w:t>14</w:t>
            </w:r>
            <w:r>
              <w:rPr>
                <w:spacing w:val="-2"/>
                <w:sz w:val="20"/>
              </w:rPr>
              <w:t xml:space="preserve"> </w:t>
            </w:r>
            <w:r>
              <w:rPr>
                <w:sz w:val="20"/>
              </w:rPr>
              <w:t>-</w:t>
            </w:r>
            <w:r>
              <w:rPr>
                <w:spacing w:val="-1"/>
                <w:sz w:val="20"/>
              </w:rPr>
              <w:t xml:space="preserve"> </w:t>
            </w:r>
            <w:r>
              <w:rPr>
                <w:sz w:val="20"/>
              </w:rPr>
              <w:t>A</w:t>
            </w:r>
            <w:r>
              <w:rPr>
                <w:spacing w:val="-1"/>
                <w:sz w:val="20"/>
              </w:rPr>
              <w:t xml:space="preserve"> </w:t>
            </w:r>
            <w:r>
              <w:rPr>
                <w:sz w:val="20"/>
              </w:rPr>
              <w:t>To</w:t>
            </w:r>
            <w:r>
              <w:rPr>
                <w:spacing w:val="-1"/>
                <w:sz w:val="20"/>
              </w:rPr>
              <w:t xml:space="preserve"> </w:t>
            </w:r>
            <w:r>
              <w:rPr>
                <w:sz w:val="20"/>
              </w:rPr>
              <w:t>build</w:t>
            </w:r>
            <w:r>
              <w:rPr>
                <w:spacing w:val="-1"/>
                <w:sz w:val="20"/>
              </w:rPr>
              <w:t xml:space="preserve"> </w:t>
            </w:r>
            <w:r>
              <w:rPr>
                <w:sz w:val="20"/>
              </w:rPr>
              <w:t>on</w:t>
            </w:r>
            <w:r>
              <w:rPr>
                <w:spacing w:val="-4"/>
                <w:sz w:val="20"/>
              </w:rPr>
              <w:t xml:space="preserve"> </w:t>
            </w:r>
            <w:r>
              <w:rPr>
                <w:sz w:val="20"/>
              </w:rPr>
              <w:t>the</w:t>
            </w:r>
            <w:r>
              <w:rPr>
                <w:spacing w:val="-2"/>
                <w:sz w:val="20"/>
              </w:rPr>
              <w:t xml:space="preserve"> </w:t>
            </w:r>
            <w:r>
              <w:rPr>
                <w:sz w:val="20"/>
              </w:rPr>
              <w:t>Tipperary</w:t>
            </w:r>
            <w:r>
              <w:rPr>
                <w:spacing w:val="-1"/>
                <w:sz w:val="20"/>
              </w:rPr>
              <w:t xml:space="preserve"> </w:t>
            </w:r>
            <w:r>
              <w:rPr>
                <w:sz w:val="20"/>
              </w:rPr>
              <w:t>Green</w:t>
            </w:r>
            <w:r>
              <w:rPr>
                <w:spacing w:val="-2"/>
                <w:sz w:val="20"/>
              </w:rPr>
              <w:t xml:space="preserve"> </w:t>
            </w:r>
            <w:r>
              <w:rPr>
                <w:sz w:val="20"/>
              </w:rPr>
              <w:t>and</w:t>
            </w:r>
            <w:r>
              <w:rPr>
                <w:spacing w:val="-1"/>
                <w:sz w:val="20"/>
              </w:rPr>
              <w:t xml:space="preserve"> </w:t>
            </w:r>
            <w:r>
              <w:rPr>
                <w:sz w:val="20"/>
              </w:rPr>
              <w:t>Blue</w:t>
            </w:r>
            <w:r>
              <w:rPr>
                <w:spacing w:val="-2"/>
                <w:sz w:val="20"/>
              </w:rPr>
              <w:t xml:space="preserve"> </w:t>
            </w:r>
            <w:r>
              <w:rPr>
                <w:sz w:val="20"/>
              </w:rPr>
              <w:t>infrastructure</w:t>
            </w:r>
            <w:r>
              <w:rPr>
                <w:spacing w:val="-2"/>
                <w:sz w:val="20"/>
              </w:rPr>
              <w:t xml:space="preserve"> </w:t>
            </w:r>
            <w:r>
              <w:rPr>
                <w:sz w:val="20"/>
              </w:rPr>
              <w:t>Masterplan</w:t>
            </w:r>
            <w:r>
              <w:rPr>
                <w:spacing w:val="-1"/>
                <w:sz w:val="20"/>
              </w:rPr>
              <w:t xml:space="preserve"> </w:t>
            </w:r>
            <w:r>
              <w:rPr>
                <w:sz w:val="20"/>
              </w:rPr>
              <w:t>2018</w:t>
            </w:r>
            <w:r>
              <w:rPr>
                <w:spacing w:val="-1"/>
                <w:sz w:val="20"/>
              </w:rPr>
              <w:t xml:space="preserve"> </w:t>
            </w:r>
            <w:r>
              <w:rPr>
                <w:sz w:val="20"/>
              </w:rPr>
              <w:t>and</w:t>
            </w:r>
            <w:r>
              <w:rPr>
                <w:spacing w:val="-1"/>
                <w:sz w:val="20"/>
              </w:rPr>
              <w:t xml:space="preserve"> </w:t>
            </w:r>
            <w:r>
              <w:rPr>
                <w:sz w:val="20"/>
              </w:rPr>
              <w:t>to</w:t>
            </w:r>
            <w:r>
              <w:rPr>
                <w:spacing w:val="-2"/>
                <w:sz w:val="20"/>
              </w:rPr>
              <w:t xml:space="preserve"> </w:t>
            </w:r>
            <w:r>
              <w:rPr>
                <w:sz w:val="20"/>
              </w:rPr>
              <w:t>support</w:t>
            </w:r>
            <w:r>
              <w:rPr>
                <w:spacing w:val="-1"/>
                <w:sz w:val="20"/>
              </w:rPr>
              <w:t xml:space="preserve"> </w:t>
            </w:r>
            <w:r>
              <w:rPr>
                <w:sz w:val="20"/>
              </w:rPr>
              <w:t>further investment in sustainable Green and Blue infrastructure, through the preparat</w:t>
            </w:r>
            <w:r>
              <w:rPr>
                <w:sz w:val="20"/>
              </w:rPr>
              <w:t>ion of a ‘Greenway and Trail</w:t>
            </w:r>
            <w:r>
              <w:rPr>
                <w:spacing w:val="-5"/>
                <w:sz w:val="20"/>
              </w:rPr>
              <w:t xml:space="preserve"> </w:t>
            </w:r>
            <w:r>
              <w:rPr>
                <w:sz w:val="20"/>
              </w:rPr>
              <w:t>Strategy’</w:t>
            </w:r>
            <w:r>
              <w:rPr>
                <w:spacing w:val="-3"/>
                <w:sz w:val="20"/>
              </w:rPr>
              <w:t xml:space="preserve"> </w:t>
            </w:r>
            <w:r>
              <w:rPr>
                <w:sz w:val="20"/>
              </w:rPr>
              <w:t>over</w:t>
            </w:r>
            <w:r>
              <w:rPr>
                <w:spacing w:val="-5"/>
                <w:sz w:val="20"/>
              </w:rPr>
              <w:t xml:space="preserve"> </w:t>
            </w:r>
            <w:r>
              <w:rPr>
                <w:sz w:val="20"/>
              </w:rPr>
              <w:t>the</w:t>
            </w:r>
            <w:r>
              <w:rPr>
                <w:spacing w:val="-5"/>
                <w:sz w:val="20"/>
              </w:rPr>
              <w:t xml:space="preserve"> </w:t>
            </w:r>
            <w:r>
              <w:rPr>
                <w:sz w:val="20"/>
              </w:rPr>
              <w:t>lifetime</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County</w:t>
            </w:r>
            <w:r>
              <w:rPr>
                <w:spacing w:val="-3"/>
                <w:sz w:val="20"/>
              </w:rPr>
              <w:t xml:space="preserve"> </w:t>
            </w:r>
            <w:r>
              <w:rPr>
                <w:sz w:val="20"/>
              </w:rPr>
              <w:t>Development</w:t>
            </w:r>
            <w:r>
              <w:rPr>
                <w:spacing w:val="-3"/>
                <w:sz w:val="20"/>
              </w:rPr>
              <w:t xml:space="preserve"> </w:t>
            </w:r>
            <w:r>
              <w:rPr>
                <w:sz w:val="20"/>
              </w:rPr>
              <w:t>Plan,</w:t>
            </w:r>
            <w:r>
              <w:rPr>
                <w:spacing w:val="-5"/>
                <w:sz w:val="20"/>
              </w:rPr>
              <w:t xml:space="preserve"> </w:t>
            </w:r>
            <w:r>
              <w:rPr>
                <w:sz w:val="20"/>
              </w:rPr>
              <w:t>in</w:t>
            </w:r>
            <w:r>
              <w:rPr>
                <w:spacing w:val="-3"/>
                <w:sz w:val="20"/>
              </w:rPr>
              <w:t xml:space="preserve"> </w:t>
            </w:r>
            <w:r>
              <w:rPr>
                <w:sz w:val="20"/>
              </w:rPr>
              <w:t>collaboration</w:t>
            </w:r>
            <w:r>
              <w:rPr>
                <w:spacing w:val="-5"/>
                <w:sz w:val="20"/>
              </w:rPr>
              <w:t xml:space="preserve"> </w:t>
            </w:r>
            <w:r>
              <w:rPr>
                <w:sz w:val="20"/>
              </w:rPr>
              <w:t>with</w:t>
            </w:r>
            <w:r>
              <w:rPr>
                <w:spacing w:val="-3"/>
                <w:sz w:val="20"/>
              </w:rPr>
              <w:t xml:space="preserve"> </w:t>
            </w:r>
            <w:r>
              <w:rPr>
                <w:sz w:val="20"/>
              </w:rPr>
              <w:t>stakeholders</w:t>
            </w:r>
            <w:r>
              <w:rPr>
                <w:spacing w:val="-2"/>
                <w:sz w:val="20"/>
              </w:rPr>
              <w:t xml:space="preserve"> </w:t>
            </w:r>
            <w:r>
              <w:rPr>
                <w:sz w:val="20"/>
              </w:rPr>
              <w:t>and the</w:t>
            </w:r>
            <w:r>
              <w:rPr>
                <w:spacing w:val="-2"/>
                <w:sz w:val="20"/>
              </w:rPr>
              <w:t xml:space="preserve"> </w:t>
            </w:r>
            <w:r>
              <w:rPr>
                <w:sz w:val="20"/>
              </w:rPr>
              <w:t>general public,</w:t>
            </w:r>
            <w:r>
              <w:rPr>
                <w:spacing w:val="-2"/>
                <w:sz w:val="20"/>
              </w:rPr>
              <w:t xml:space="preserve"> </w:t>
            </w:r>
            <w:r>
              <w:rPr>
                <w:sz w:val="20"/>
              </w:rPr>
              <w:t>including, including</w:t>
            </w:r>
            <w:r>
              <w:rPr>
                <w:spacing w:val="-2"/>
                <w:sz w:val="20"/>
              </w:rPr>
              <w:t xml:space="preserve"> </w:t>
            </w:r>
            <w:r>
              <w:rPr>
                <w:sz w:val="20"/>
              </w:rPr>
              <w:t>adjoining</w:t>
            </w:r>
            <w:r>
              <w:rPr>
                <w:spacing w:val="-2"/>
                <w:sz w:val="20"/>
              </w:rPr>
              <w:t xml:space="preserve"> </w:t>
            </w:r>
            <w:r>
              <w:rPr>
                <w:sz w:val="20"/>
              </w:rPr>
              <w:t>local</w:t>
            </w:r>
            <w:r>
              <w:rPr>
                <w:spacing w:val="-2"/>
                <w:sz w:val="20"/>
              </w:rPr>
              <w:t xml:space="preserve"> </w:t>
            </w:r>
            <w:r>
              <w:rPr>
                <w:sz w:val="20"/>
              </w:rPr>
              <w:t>authorities and the</w:t>
            </w:r>
            <w:r>
              <w:rPr>
                <w:spacing w:val="-2"/>
                <w:sz w:val="20"/>
              </w:rPr>
              <w:t xml:space="preserve"> </w:t>
            </w:r>
            <w:r>
              <w:rPr>
                <w:sz w:val="20"/>
              </w:rPr>
              <w:t>Southern</w:t>
            </w:r>
            <w:r>
              <w:rPr>
                <w:spacing w:val="-2"/>
                <w:sz w:val="20"/>
              </w:rPr>
              <w:t xml:space="preserve"> </w:t>
            </w:r>
            <w:r>
              <w:rPr>
                <w:sz w:val="20"/>
              </w:rPr>
              <w:t>Regional</w:t>
            </w:r>
            <w:r>
              <w:rPr>
                <w:spacing w:val="-2"/>
                <w:sz w:val="20"/>
              </w:rPr>
              <w:t xml:space="preserve"> </w:t>
            </w:r>
            <w:r>
              <w:rPr>
                <w:sz w:val="20"/>
              </w:rPr>
              <w:t>Assembly</w:t>
            </w:r>
          </w:p>
          <w:p w14:paraId="788099C6" w14:textId="77777777" w:rsidR="00C460D9" w:rsidRDefault="00793917">
            <w:pPr>
              <w:pStyle w:val="TableParagraph"/>
              <w:spacing w:before="39" w:line="273" w:lineRule="auto"/>
              <w:ind w:right="95"/>
              <w:jc w:val="both"/>
              <w:rPr>
                <w:sz w:val="20"/>
              </w:rPr>
            </w:pPr>
            <w:r>
              <w:rPr>
                <w:sz w:val="20"/>
              </w:rPr>
              <w:t>14 - C Support investment and collaboration in the development of greenway and blueway corridors between county and regional settlements, and the potential for sustainable linkages to create interregional greenways</w:t>
            </w:r>
          </w:p>
        </w:tc>
      </w:tr>
      <w:tr w:rsidR="00C460D9" w14:paraId="5C3416B4" w14:textId="77777777">
        <w:trPr>
          <w:trHeight w:val="852"/>
        </w:trPr>
        <w:tc>
          <w:tcPr>
            <w:tcW w:w="2671" w:type="dxa"/>
            <w:tcBorders>
              <w:top w:val="single" w:sz="18" w:space="0" w:color="000000"/>
              <w:right w:val="single" w:sz="12" w:space="0" w:color="FFFFFF"/>
            </w:tcBorders>
            <w:shd w:val="clear" w:color="auto" w:fill="EDE6F2"/>
          </w:tcPr>
          <w:p w14:paraId="025B3A72" w14:textId="77777777" w:rsidR="00C460D9" w:rsidRDefault="00793917">
            <w:pPr>
              <w:pStyle w:val="TableParagraph"/>
              <w:tabs>
                <w:tab w:val="left" w:pos="1411"/>
              </w:tabs>
              <w:spacing w:before="21" w:line="273" w:lineRule="auto"/>
              <w:ind w:right="94"/>
              <w:rPr>
                <w:sz w:val="20"/>
              </w:rPr>
            </w:pPr>
            <w:r>
              <w:rPr>
                <w:spacing w:val="-4"/>
                <w:sz w:val="20"/>
              </w:rPr>
              <w:t>WATER</w:t>
            </w:r>
            <w:r>
              <w:rPr>
                <w:sz w:val="20"/>
              </w:rPr>
              <w:tab/>
            </w:r>
            <w:r>
              <w:rPr>
                <w:spacing w:val="-2"/>
                <w:sz w:val="20"/>
              </w:rPr>
              <w:t>FRAMEWORK DIRECTIVE</w:t>
            </w:r>
          </w:p>
        </w:tc>
        <w:tc>
          <w:tcPr>
            <w:tcW w:w="8849" w:type="dxa"/>
            <w:tcBorders>
              <w:top w:val="single" w:sz="18" w:space="0" w:color="000000"/>
              <w:left w:val="single" w:sz="12" w:space="0" w:color="FFFFFF"/>
            </w:tcBorders>
            <w:shd w:val="clear" w:color="auto" w:fill="EDE6F2"/>
          </w:tcPr>
          <w:p w14:paraId="00DDE8AE" w14:textId="77777777" w:rsidR="00C460D9" w:rsidRDefault="00793917">
            <w:pPr>
              <w:pStyle w:val="TableParagraph"/>
              <w:spacing w:before="21" w:line="276" w:lineRule="auto"/>
              <w:ind w:right="95"/>
              <w:jc w:val="both"/>
              <w:rPr>
                <w:sz w:val="20"/>
              </w:rPr>
            </w:pPr>
            <w:r>
              <w:rPr>
                <w:sz w:val="20"/>
              </w:rPr>
              <w:t>How</w:t>
            </w:r>
            <w:r>
              <w:rPr>
                <w:spacing w:val="-1"/>
                <w:sz w:val="20"/>
              </w:rPr>
              <w:t xml:space="preserve"> </w:t>
            </w:r>
            <w:r>
              <w:rPr>
                <w:sz w:val="20"/>
              </w:rPr>
              <w:t>does the development plan support the implementation of the</w:t>
            </w:r>
            <w:r>
              <w:rPr>
                <w:spacing w:val="-5"/>
                <w:sz w:val="20"/>
              </w:rPr>
              <w:t xml:space="preserve"> </w:t>
            </w:r>
            <w:r>
              <w:rPr>
                <w:sz w:val="20"/>
              </w:rPr>
              <w:t>Water Framework Directive (WFD). Please provide a brief summary of how the Development Plan addresses these areas with particular focus on the strategy taken take to protec</w:t>
            </w:r>
            <w:r>
              <w:rPr>
                <w:sz w:val="20"/>
              </w:rPr>
              <w:t>t and enhance Blue Dot Catchments.</w:t>
            </w:r>
          </w:p>
        </w:tc>
      </w:tr>
    </w:tbl>
    <w:p w14:paraId="5557F0C5" w14:textId="77777777" w:rsidR="00C460D9" w:rsidRDefault="00C460D9">
      <w:pPr>
        <w:spacing w:line="276" w:lineRule="auto"/>
        <w:jc w:val="both"/>
        <w:rPr>
          <w:sz w:val="20"/>
        </w:rPr>
        <w:sectPr w:rsidR="00C460D9">
          <w:type w:val="continuous"/>
          <w:pgSz w:w="12240" w:h="15840"/>
          <w:pgMar w:top="1180" w:right="220" w:bottom="1300" w:left="220" w:header="0" w:footer="1102" w:gutter="0"/>
          <w:cols w:space="720"/>
        </w:sectPr>
      </w:pPr>
    </w:p>
    <w:tbl>
      <w:tblPr>
        <w:tblW w:w="0" w:type="auto"/>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71"/>
        <w:gridCol w:w="8849"/>
      </w:tblGrid>
      <w:tr w:rsidR="00C460D9" w14:paraId="1F2E10BD" w14:textId="77777777">
        <w:trPr>
          <w:trHeight w:val="5306"/>
        </w:trPr>
        <w:tc>
          <w:tcPr>
            <w:tcW w:w="2671" w:type="dxa"/>
            <w:tcBorders>
              <w:top w:val="nil"/>
              <w:left w:val="nil"/>
              <w:right w:val="single" w:sz="12" w:space="0" w:color="FFFFFF"/>
            </w:tcBorders>
            <w:shd w:val="clear" w:color="auto" w:fill="EDE6F2"/>
          </w:tcPr>
          <w:p w14:paraId="29BC8631" w14:textId="77777777" w:rsidR="00C460D9" w:rsidRDefault="00793917">
            <w:pPr>
              <w:pStyle w:val="TableParagraph"/>
              <w:tabs>
                <w:tab w:val="left" w:pos="1532"/>
              </w:tabs>
              <w:spacing w:line="271" w:lineRule="auto"/>
              <w:ind w:right="207"/>
              <w:rPr>
                <w:sz w:val="20"/>
              </w:rPr>
            </w:pPr>
            <w:r>
              <w:rPr>
                <w:sz w:val="20"/>
              </w:rPr>
              <w:t>RPO 110</w:t>
            </w:r>
            <w:r>
              <w:rPr>
                <w:sz w:val="20"/>
              </w:rPr>
              <w:tab/>
            </w:r>
            <w:r>
              <w:rPr>
                <w:spacing w:val="-2"/>
                <w:sz w:val="20"/>
              </w:rPr>
              <w:t>Ecosystem Services</w:t>
            </w:r>
          </w:p>
          <w:p w14:paraId="4074CA5C" w14:textId="77777777" w:rsidR="00C460D9" w:rsidRDefault="00793917">
            <w:pPr>
              <w:pStyle w:val="TableParagraph"/>
              <w:tabs>
                <w:tab w:val="left" w:pos="1098"/>
              </w:tabs>
              <w:spacing w:before="39" w:line="316" w:lineRule="auto"/>
              <w:ind w:right="93"/>
              <w:rPr>
                <w:sz w:val="20"/>
              </w:rPr>
            </w:pPr>
            <w:r>
              <w:rPr>
                <w:sz w:val="20"/>
              </w:rPr>
              <w:t>RPO 111</w:t>
            </w:r>
            <w:r>
              <w:rPr>
                <w:sz w:val="20"/>
              </w:rPr>
              <w:tab/>
              <w:t>Water</w:t>
            </w:r>
            <w:r>
              <w:rPr>
                <w:spacing w:val="-13"/>
                <w:sz w:val="20"/>
              </w:rPr>
              <w:t xml:space="preserve"> </w:t>
            </w:r>
            <w:r>
              <w:rPr>
                <w:sz w:val="20"/>
              </w:rPr>
              <w:t>Resources RPO 112</w:t>
            </w:r>
            <w:r>
              <w:rPr>
                <w:sz w:val="20"/>
              </w:rPr>
              <w:tab/>
            </w:r>
            <w:r>
              <w:rPr>
                <w:spacing w:val="-49"/>
                <w:sz w:val="20"/>
              </w:rPr>
              <w:t xml:space="preserve"> </w:t>
            </w:r>
            <w:r>
              <w:rPr>
                <w:sz w:val="20"/>
              </w:rPr>
              <w:t>Water Quality</w:t>
            </w:r>
          </w:p>
          <w:p w14:paraId="5B840CFA" w14:textId="77777777" w:rsidR="00C460D9" w:rsidRDefault="00793917">
            <w:pPr>
              <w:pStyle w:val="TableParagraph"/>
              <w:tabs>
                <w:tab w:val="left" w:pos="1820"/>
              </w:tabs>
              <w:spacing w:before="4" w:line="276" w:lineRule="auto"/>
              <w:ind w:right="93"/>
              <w:jc w:val="both"/>
              <w:rPr>
                <w:sz w:val="20"/>
              </w:rPr>
            </w:pPr>
            <w:r>
              <w:rPr>
                <w:sz w:val="20"/>
              </w:rPr>
              <w:t>RPO 121</w:t>
            </w:r>
            <w:r>
              <w:rPr>
                <w:sz w:val="20"/>
              </w:rPr>
              <w:tab/>
            </w:r>
            <w:r>
              <w:rPr>
                <w:spacing w:val="-2"/>
                <w:sz w:val="20"/>
              </w:rPr>
              <w:t xml:space="preserve">Effective </w:t>
            </w:r>
            <w:r>
              <w:rPr>
                <w:sz w:val="20"/>
              </w:rPr>
              <w:t>Collaboration</w:t>
            </w:r>
            <w:r>
              <w:rPr>
                <w:spacing w:val="-9"/>
                <w:sz w:val="20"/>
              </w:rPr>
              <w:t xml:space="preserve"> </w:t>
            </w:r>
            <w:r>
              <w:rPr>
                <w:sz w:val="20"/>
              </w:rPr>
              <w:t>to</w:t>
            </w:r>
            <w:r>
              <w:rPr>
                <w:spacing w:val="40"/>
                <w:sz w:val="20"/>
              </w:rPr>
              <w:t xml:space="preserve"> </w:t>
            </w:r>
            <w:r>
              <w:rPr>
                <w:sz w:val="20"/>
              </w:rPr>
              <w:t xml:space="preserve">Implement River Basin Management Plans and Water Framework </w:t>
            </w:r>
            <w:r>
              <w:rPr>
                <w:spacing w:val="-2"/>
                <w:sz w:val="20"/>
              </w:rPr>
              <w:t>Directive</w:t>
            </w:r>
          </w:p>
          <w:p w14:paraId="73F2BFB0" w14:textId="77777777" w:rsidR="00C460D9" w:rsidRDefault="00793917">
            <w:pPr>
              <w:pStyle w:val="TableParagraph"/>
              <w:tabs>
                <w:tab w:val="left" w:pos="1511"/>
              </w:tabs>
              <w:spacing w:before="40" w:line="297" w:lineRule="auto"/>
              <w:ind w:right="93"/>
              <w:rPr>
                <w:sz w:val="20"/>
              </w:rPr>
            </w:pPr>
            <w:r>
              <w:rPr>
                <w:sz w:val="20"/>
              </w:rPr>
              <w:t>RPO 122</w:t>
            </w:r>
            <w:r>
              <w:rPr>
                <w:sz w:val="20"/>
              </w:rPr>
              <w:tab/>
            </w:r>
            <w:r>
              <w:rPr>
                <w:spacing w:val="-30"/>
                <w:sz w:val="20"/>
              </w:rPr>
              <w:t xml:space="preserve"> </w:t>
            </w:r>
            <w:r>
              <w:rPr>
                <w:sz w:val="20"/>
              </w:rPr>
              <w:t>Sustainable Drainage Systems (SuDS) RPO</w:t>
            </w:r>
            <w:r>
              <w:rPr>
                <w:spacing w:val="61"/>
                <w:w w:val="150"/>
                <w:sz w:val="20"/>
              </w:rPr>
              <w:t xml:space="preserve"> </w:t>
            </w:r>
            <w:r>
              <w:rPr>
                <w:spacing w:val="-5"/>
                <w:sz w:val="20"/>
              </w:rPr>
              <w:t>123</w:t>
            </w:r>
            <w:r>
              <w:rPr>
                <w:sz w:val="20"/>
              </w:rPr>
              <w:tab/>
              <w:t>River</w:t>
            </w:r>
            <w:r>
              <w:rPr>
                <w:spacing w:val="56"/>
                <w:w w:val="150"/>
                <w:sz w:val="20"/>
              </w:rPr>
              <w:t xml:space="preserve"> </w:t>
            </w:r>
            <w:r>
              <w:rPr>
                <w:spacing w:val="-4"/>
                <w:sz w:val="20"/>
              </w:rPr>
              <w:t>Basin</w:t>
            </w:r>
          </w:p>
          <w:p w14:paraId="42B0C038" w14:textId="77777777" w:rsidR="00C460D9" w:rsidRDefault="00793917">
            <w:pPr>
              <w:pStyle w:val="TableParagraph"/>
              <w:spacing w:line="206" w:lineRule="exact"/>
              <w:jc w:val="both"/>
              <w:rPr>
                <w:sz w:val="20"/>
              </w:rPr>
            </w:pPr>
            <w:r>
              <w:rPr>
                <w:sz w:val="20"/>
              </w:rPr>
              <w:t>Management</w:t>
            </w:r>
            <w:r>
              <w:rPr>
                <w:spacing w:val="55"/>
                <w:sz w:val="20"/>
              </w:rPr>
              <w:t xml:space="preserve">   </w:t>
            </w:r>
            <w:r>
              <w:rPr>
                <w:sz w:val="20"/>
              </w:rPr>
              <w:t>Plan</w:t>
            </w:r>
            <w:r>
              <w:rPr>
                <w:spacing w:val="55"/>
                <w:sz w:val="20"/>
              </w:rPr>
              <w:t xml:space="preserve">   </w:t>
            </w:r>
            <w:r>
              <w:rPr>
                <w:spacing w:val="-5"/>
                <w:sz w:val="20"/>
              </w:rPr>
              <w:t>and</w:t>
            </w:r>
          </w:p>
          <w:p w14:paraId="11CAF2CC" w14:textId="77777777" w:rsidR="00C460D9" w:rsidRDefault="00793917">
            <w:pPr>
              <w:pStyle w:val="TableParagraph"/>
              <w:spacing w:before="32"/>
              <w:rPr>
                <w:sz w:val="20"/>
              </w:rPr>
            </w:pPr>
            <w:r>
              <w:rPr>
                <w:sz w:val="20"/>
              </w:rPr>
              <w:t>Spatial</w:t>
            </w:r>
            <w:r>
              <w:rPr>
                <w:spacing w:val="-6"/>
                <w:sz w:val="20"/>
              </w:rPr>
              <w:t xml:space="preserve"> </w:t>
            </w:r>
            <w:r>
              <w:rPr>
                <w:spacing w:val="-2"/>
                <w:sz w:val="20"/>
              </w:rPr>
              <w:t>Planning</w:t>
            </w:r>
          </w:p>
          <w:p w14:paraId="31D13668" w14:textId="77777777" w:rsidR="00C460D9" w:rsidRDefault="00793917">
            <w:pPr>
              <w:pStyle w:val="TableParagraph"/>
              <w:tabs>
                <w:tab w:val="left" w:pos="1531"/>
              </w:tabs>
              <w:spacing w:before="76" w:line="273" w:lineRule="auto"/>
              <w:ind w:right="598"/>
              <w:rPr>
                <w:sz w:val="20"/>
              </w:rPr>
            </w:pPr>
            <w:r>
              <w:rPr>
                <w:sz w:val="20"/>
              </w:rPr>
              <w:t>RPO 124</w:t>
            </w:r>
            <w:r>
              <w:rPr>
                <w:sz w:val="20"/>
              </w:rPr>
              <w:tab/>
            </w:r>
            <w:r>
              <w:rPr>
                <w:spacing w:val="-2"/>
                <w:sz w:val="20"/>
              </w:rPr>
              <w:t>Green Infrastructure</w:t>
            </w:r>
          </w:p>
          <w:p w14:paraId="4220F365" w14:textId="77777777" w:rsidR="00C460D9" w:rsidRDefault="00793917">
            <w:pPr>
              <w:pStyle w:val="TableParagraph"/>
              <w:tabs>
                <w:tab w:val="left" w:pos="1533"/>
              </w:tabs>
              <w:spacing w:before="42"/>
              <w:rPr>
                <w:sz w:val="20"/>
              </w:rPr>
            </w:pPr>
            <w:r>
              <w:rPr>
                <w:sz w:val="20"/>
              </w:rPr>
              <w:t>RPO</w:t>
            </w:r>
            <w:r>
              <w:rPr>
                <w:spacing w:val="-6"/>
                <w:sz w:val="20"/>
              </w:rPr>
              <w:t xml:space="preserve"> </w:t>
            </w:r>
            <w:r>
              <w:rPr>
                <w:spacing w:val="-5"/>
                <w:sz w:val="20"/>
              </w:rPr>
              <w:t>126</w:t>
            </w:r>
            <w:r>
              <w:rPr>
                <w:sz w:val="20"/>
              </w:rPr>
              <w:tab/>
            </w:r>
            <w:r>
              <w:rPr>
                <w:spacing w:val="-2"/>
                <w:sz w:val="20"/>
              </w:rPr>
              <w:t>Biodiversity</w:t>
            </w:r>
          </w:p>
          <w:p w14:paraId="05264BB4" w14:textId="77777777" w:rsidR="00C460D9" w:rsidRDefault="00793917">
            <w:pPr>
              <w:pStyle w:val="TableParagraph"/>
              <w:tabs>
                <w:tab w:val="left" w:pos="1531"/>
              </w:tabs>
              <w:spacing w:before="76" w:line="273" w:lineRule="auto"/>
              <w:ind w:right="431"/>
              <w:rPr>
                <w:sz w:val="20"/>
              </w:rPr>
            </w:pPr>
            <w:r>
              <w:rPr>
                <w:sz w:val="20"/>
              </w:rPr>
              <w:t>RPO 127</w:t>
            </w:r>
            <w:r>
              <w:rPr>
                <w:sz w:val="20"/>
              </w:rPr>
              <w:tab/>
            </w:r>
            <w:r>
              <w:rPr>
                <w:spacing w:val="-2"/>
                <w:sz w:val="20"/>
              </w:rPr>
              <w:t>Invasive Species</w:t>
            </w:r>
          </w:p>
        </w:tc>
        <w:tc>
          <w:tcPr>
            <w:tcW w:w="8849" w:type="dxa"/>
            <w:tcBorders>
              <w:top w:val="nil"/>
              <w:left w:val="single" w:sz="12" w:space="0" w:color="FFFFFF"/>
              <w:right w:val="nil"/>
            </w:tcBorders>
            <w:shd w:val="clear" w:color="auto" w:fill="EDE6F2"/>
          </w:tcPr>
          <w:p w14:paraId="2932DBFC" w14:textId="77777777" w:rsidR="00C460D9" w:rsidRDefault="00793917">
            <w:pPr>
              <w:pStyle w:val="TableParagraph"/>
              <w:spacing w:line="273" w:lineRule="auto"/>
              <w:ind w:right="99"/>
              <w:jc w:val="both"/>
              <w:rPr>
                <w:sz w:val="20"/>
              </w:rPr>
            </w:pPr>
            <w:r>
              <w:rPr>
                <w:sz w:val="20"/>
              </w:rPr>
              <w:t>Please</w:t>
            </w:r>
            <w:r>
              <w:rPr>
                <w:spacing w:val="-12"/>
                <w:sz w:val="20"/>
              </w:rPr>
              <w:t xml:space="preserve"> </w:t>
            </w:r>
            <w:r>
              <w:rPr>
                <w:sz w:val="20"/>
              </w:rPr>
              <w:t>identify</w:t>
            </w:r>
            <w:r>
              <w:rPr>
                <w:spacing w:val="-13"/>
                <w:sz w:val="20"/>
              </w:rPr>
              <w:t xml:space="preserve"> </w:t>
            </w:r>
            <w:r>
              <w:rPr>
                <w:sz w:val="20"/>
              </w:rPr>
              <w:t>any</w:t>
            </w:r>
            <w:r>
              <w:rPr>
                <w:spacing w:val="-12"/>
                <w:sz w:val="20"/>
              </w:rPr>
              <w:t xml:space="preserve"> </w:t>
            </w:r>
            <w:r>
              <w:rPr>
                <w:sz w:val="20"/>
              </w:rPr>
              <w:t>examples</w:t>
            </w:r>
            <w:r>
              <w:rPr>
                <w:spacing w:val="-8"/>
                <w:sz w:val="20"/>
              </w:rPr>
              <w:t xml:space="preserve"> </w:t>
            </w:r>
            <w:r>
              <w:rPr>
                <w:sz w:val="20"/>
              </w:rPr>
              <w:t>of</w:t>
            </w:r>
            <w:r>
              <w:rPr>
                <w:spacing w:val="-11"/>
                <w:sz w:val="20"/>
              </w:rPr>
              <w:t xml:space="preserve"> </w:t>
            </w:r>
            <w:r>
              <w:rPr>
                <w:sz w:val="20"/>
              </w:rPr>
              <w:t>planned/completed</w:t>
            </w:r>
            <w:r>
              <w:rPr>
                <w:spacing w:val="-9"/>
                <w:sz w:val="20"/>
              </w:rPr>
              <w:t xml:space="preserve"> </w:t>
            </w:r>
            <w:r>
              <w:rPr>
                <w:sz w:val="20"/>
              </w:rPr>
              <w:t>projects,</w:t>
            </w:r>
            <w:r>
              <w:rPr>
                <w:spacing w:val="-11"/>
                <w:sz w:val="20"/>
              </w:rPr>
              <w:t xml:space="preserve"> </w:t>
            </w:r>
            <w:r>
              <w:rPr>
                <w:sz w:val="20"/>
              </w:rPr>
              <w:t>good</w:t>
            </w:r>
            <w:r>
              <w:rPr>
                <w:spacing w:val="-11"/>
                <w:sz w:val="20"/>
              </w:rPr>
              <w:t xml:space="preserve"> </w:t>
            </w:r>
            <w:r>
              <w:rPr>
                <w:sz w:val="20"/>
              </w:rPr>
              <w:t>practice</w:t>
            </w:r>
            <w:r>
              <w:rPr>
                <w:spacing w:val="-13"/>
                <w:sz w:val="20"/>
              </w:rPr>
              <w:t xml:space="preserve"> </w:t>
            </w:r>
            <w:r>
              <w:rPr>
                <w:sz w:val="20"/>
              </w:rPr>
              <w:t>and</w:t>
            </w:r>
            <w:r>
              <w:rPr>
                <w:spacing w:val="-9"/>
                <w:sz w:val="20"/>
              </w:rPr>
              <w:t xml:space="preserve"> </w:t>
            </w:r>
            <w:r>
              <w:rPr>
                <w:sz w:val="20"/>
              </w:rPr>
              <w:t>other</w:t>
            </w:r>
            <w:r>
              <w:rPr>
                <w:spacing w:val="-13"/>
                <w:sz w:val="20"/>
              </w:rPr>
              <w:t xml:space="preserve"> </w:t>
            </w:r>
            <w:r>
              <w:rPr>
                <w:sz w:val="20"/>
              </w:rPr>
              <w:t>actions</w:t>
            </w:r>
            <w:r>
              <w:rPr>
                <w:spacing w:val="-12"/>
                <w:sz w:val="20"/>
              </w:rPr>
              <w:t xml:space="preserve"> </w:t>
            </w:r>
            <w:r>
              <w:rPr>
                <w:sz w:val="20"/>
              </w:rPr>
              <w:t>which</w:t>
            </w:r>
            <w:r>
              <w:rPr>
                <w:spacing w:val="-9"/>
                <w:sz w:val="20"/>
              </w:rPr>
              <w:t xml:space="preserve"> </w:t>
            </w:r>
            <w:r>
              <w:rPr>
                <w:sz w:val="20"/>
              </w:rPr>
              <w:t>you may wish to highlight in support of this theme. This should include internal structures established to improve the interaction between pl</w:t>
            </w:r>
            <w:r>
              <w:rPr>
                <w:sz w:val="20"/>
              </w:rPr>
              <w:t>anning and water quality issues.</w:t>
            </w:r>
          </w:p>
        </w:tc>
      </w:tr>
      <w:tr w:rsidR="00C460D9" w14:paraId="59AFD110" w14:textId="77777777">
        <w:trPr>
          <w:trHeight w:val="6744"/>
        </w:trPr>
        <w:tc>
          <w:tcPr>
            <w:tcW w:w="2671" w:type="dxa"/>
            <w:tcBorders>
              <w:left w:val="nil"/>
              <w:right w:val="single" w:sz="12" w:space="0" w:color="FFFFFF"/>
            </w:tcBorders>
            <w:shd w:val="clear" w:color="auto" w:fill="EDE6F2"/>
          </w:tcPr>
          <w:p w14:paraId="4544F35C" w14:textId="77777777" w:rsidR="00C460D9" w:rsidRDefault="00C460D9">
            <w:pPr>
              <w:pStyle w:val="TableParagraph"/>
              <w:ind w:left="0"/>
              <w:rPr>
                <w:rFonts w:ascii="Times New Roman"/>
                <w:sz w:val="18"/>
              </w:rPr>
            </w:pPr>
          </w:p>
        </w:tc>
        <w:tc>
          <w:tcPr>
            <w:tcW w:w="8849" w:type="dxa"/>
            <w:tcBorders>
              <w:left w:val="single" w:sz="12" w:space="0" w:color="FFFFFF"/>
              <w:right w:val="nil"/>
            </w:tcBorders>
            <w:shd w:val="clear" w:color="auto" w:fill="EDE6F2"/>
          </w:tcPr>
          <w:p w14:paraId="0138DBF4" w14:textId="77777777" w:rsidR="00C460D9" w:rsidRDefault="00793917">
            <w:pPr>
              <w:pStyle w:val="TableParagraph"/>
              <w:spacing w:before="24" w:line="276" w:lineRule="auto"/>
              <w:ind w:right="94"/>
              <w:jc w:val="both"/>
              <w:rPr>
                <w:sz w:val="20"/>
              </w:rPr>
            </w:pPr>
            <w:r>
              <w:rPr>
                <w:sz w:val="20"/>
              </w:rPr>
              <w:t>Chapter 11 Environment and Natural Assets. WFD and Blue dot catchments addressed specifically in Planning Policy 11- 7. New Focus on ‘Ecosystem services’ approach</w:t>
            </w:r>
            <w:r>
              <w:rPr>
                <w:spacing w:val="40"/>
                <w:sz w:val="20"/>
              </w:rPr>
              <w:t xml:space="preserve"> </w:t>
            </w:r>
            <w:r>
              <w:rPr>
                <w:sz w:val="20"/>
              </w:rPr>
              <w:t>to development in general – Planning Policy 11 – 4 (as ame</w:t>
            </w:r>
            <w:r>
              <w:rPr>
                <w:sz w:val="20"/>
              </w:rPr>
              <w:t>nded).</w:t>
            </w:r>
          </w:p>
          <w:p w14:paraId="7D5AD6B6" w14:textId="77777777" w:rsidR="00C460D9" w:rsidRDefault="00C460D9">
            <w:pPr>
              <w:pStyle w:val="TableParagraph"/>
              <w:spacing w:before="9"/>
              <w:ind w:left="0"/>
              <w:rPr>
                <w:sz w:val="29"/>
              </w:rPr>
            </w:pPr>
          </w:p>
          <w:p w14:paraId="20EBF15E" w14:textId="77777777" w:rsidR="00C460D9" w:rsidRDefault="00793917">
            <w:pPr>
              <w:pStyle w:val="TableParagraph"/>
              <w:spacing w:before="1"/>
              <w:jc w:val="both"/>
              <w:rPr>
                <w:sz w:val="20"/>
              </w:rPr>
            </w:pPr>
            <w:r>
              <w:rPr>
                <w:sz w:val="20"/>
              </w:rPr>
              <w:t>Planning</w:t>
            </w:r>
            <w:r>
              <w:rPr>
                <w:spacing w:val="-9"/>
                <w:sz w:val="20"/>
              </w:rPr>
              <w:t xml:space="preserve"> </w:t>
            </w:r>
            <w:r>
              <w:rPr>
                <w:spacing w:val="-2"/>
                <w:sz w:val="20"/>
              </w:rPr>
              <w:t>Policy</w:t>
            </w:r>
          </w:p>
          <w:p w14:paraId="16975BB9" w14:textId="77777777" w:rsidR="00C460D9" w:rsidRDefault="00793917">
            <w:pPr>
              <w:pStyle w:val="TableParagraph"/>
              <w:spacing w:before="78" w:line="276" w:lineRule="auto"/>
              <w:ind w:right="95"/>
              <w:jc w:val="both"/>
              <w:rPr>
                <w:sz w:val="20"/>
              </w:rPr>
            </w:pPr>
            <w:r>
              <w:rPr>
                <w:sz w:val="20"/>
              </w:rPr>
              <w:t>11 - 4 (a) Conserve, protect and enhance areas of local biodiversity value, habitats, ecosystems and ecological</w:t>
            </w:r>
            <w:r>
              <w:rPr>
                <w:spacing w:val="-10"/>
                <w:sz w:val="20"/>
              </w:rPr>
              <w:t xml:space="preserve"> </w:t>
            </w:r>
            <w:r>
              <w:rPr>
                <w:sz w:val="20"/>
              </w:rPr>
              <w:t>corridors,</w:t>
            </w:r>
            <w:r>
              <w:rPr>
                <w:spacing w:val="-8"/>
                <w:sz w:val="20"/>
              </w:rPr>
              <w:t xml:space="preserve"> </w:t>
            </w:r>
            <w:r>
              <w:rPr>
                <w:sz w:val="20"/>
              </w:rPr>
              <w:t>in</w:t>
            </w:r>
            <w:r>
              <w:rPr>
                <w:spacing w:val="-6"/>
                <w:sz w:val="20"/>
              </w:rPr>
              <w:t xml:space="preserve"> </w:t>
            </w:r>
            <w:r>
              <w:rPr>
                <w:sz w:val="20"/>
              </w:rPr>
              <w:t>both</w:t>
            </w:r>
            <w:r>
              <w:rPr>
                <w:spacing w:val="-5"/>
                <w:sz w:val="20"/>
              </w:rPr>
              <w:t xml:space="preserve"> </w:t>
            </w:r>
            <w:r>
              <w:rPr>
                <w:sz w:val="20"/>
              </w:rPr>
              <w:t>urban</w:t>
            </w:r>
            <w:r>
              <w:rPr>
                <w:spacing w:val="-8"/>
                <w:sz w:val="20"/>
              </w:rPr>
              <w:t xml:space="preserve"> </w:t>
            </w:r>
            <w:r>
              <w:rPr>
                <w:sz w:val="20"/>
              </w:rPr>
              <w:t>and</w:t>
            </w:r>
            <w:r>
              <w:rPr>
                <w:spacing w:val="-8"/>
                <w:sz w:val="20"/>
              </w:rPr>
              <w:t xml:space="preserve"> </w:t>
            </w:r>
            <w:r>
              <w:rPr>
                <w:sz w:val="20"/>
              </w:rPr>
              <w:t>rural</w:t>
            </w:r>
            <w:r>
              <w:rPr>
                <w:spacing w:val="-8"/>
                <w:sz w:val="20"/>
              </w:rPr>
              <w:t xml:space="preserve"> </w:t>
            </w:r>
            <w:r>
              <w:rPr>
                <w:sz w:val="20"/>
              </w:rPr>
              <w:t>areas,</w:t>
            </w:r>
            <w:r>
              <w:rPr>
                <w:spacing w:val="-8"/>
                <w:sz w:val="20"/>
              </w:rPr>
              <w:t xml:space="preserve"> </w:t>
            </w:r>
            <w:r>
              <w:rPr>
                <w:sz w:val="20"/>
              </w:rPr>
              <w:t>including</w:t>
            </w:r>
            <w:r>
              <w:rPr>
                <w:spacing w:val="-6"/>
                <w:sz w:val="20"/>
              </w:rPr>
              <w:t xml:space="preserve"> </w:t>
            </w:r>
            <w:r>
              <w:rPr>
                <w:sz w:val="20"/>
              </w:rPr>
              <w:t>rivers,</w:t>
            </w:r>
            <w:r>
              <w:rPr>
                <w:spacing w:val="-7"/>
                <w:sz w:val="20"/>
              </w:rPr>
              <w:t xml:space="preserve"> </w:t>
            </w:r>
            <w:r>
              <w:rPr>
                <w:sz w:val="20"/>
              </w:rPr>
              <w:t>lakes,</w:t>
            </w:r>
            <w:r>
              <w:rPr>
                <w:spacing w:val="-8"/>
                <w:sz w:val="20"/>
              </w:rPr>
              <w:t xml:space="preserve"> </w:t>
            </w:r>
            <w:r>
              <w:rPr>
                <w:sz w:val="20"/>
              </w:rPr>
              <w:t>streams</w:t>
            </w:r>
            <w:r>
              <w:rPr>
                <w:spacing w:val="-6"/>
                <w:sz w:val="20"/>
              </w:rPr>
              <w:t xml:space="preserve"> </w:t>
            </w:r>
            <w:r>
              <w:rPr>
                <w:sz w:val="20"/>
              </w:rPr>
              <w:t>and</w:t>
            </w:r>
            <w:r>
              <w:rPr>
                <w:spacing w:val="-6"/>
                <w:sz w:val="20"/>
              </w:rPr>
              <w:t xml:space="preserve"> </w:t>
            </w:r>
            <w:r>
              <w:rPr>
                <w:sz w:val="20"/>
              </w:rPr>
              <w:t>ponds,</w:t>
            </w:r>
            <w:r>
              <w:rPr>
                <w:spacing w:val="-8"/>
                <w:sz w:val="20"/>
              </w:rPr>
              <w:t xml:space="preserve"> </w:t>
            </w:r>
            <w:r>
              <w:rPr>
                <w:sz w:val="20"/>
              </w:rPr>
              <w:t>peatland and other wetland habitats,</w:t>
            </w:r>
            <w:r>
              <w:rPr>
                <w:spacing w:val="-2"/>
                <w:sz w:val="20"/>
              </w:rPr>
              <w:t xml:space="preserve"> </w:t>
            </w:r>
            <w:r>
              <w:rPr>
                <w:sz w:val="20"/>
              </w:rPr>
              <w:t>woodlands, hedgerows, tree lines, veteran trees, natural and semi-natural grasslands in accordance with the objectives of the National Biodiversity Plan (DCHG 2017) and any review</w:t>
            </w:r>
            <w:r>
              <w:rPr>
                <w:spacing w:val="-7"/>
                <w:sz w:val="20"/>
              </w:rPr>
              <w:t xml:space="preserve"> </w:t>
            </w:r>
            <w:r>
              <w:rPr>
                <w:sz w:val="20"/>
              </w:rPr>
              <w:t>thereof.</w:t>
            </w:r>
            <w:r>
              <w:rPr>
                <w:spacing w:val="-7"/>
                <w:sz w:val="20"/>
              </w:rPr>
              <w:t xml:space="preserve"> </w:t>
            </w:r>
            <w:r>
              <w:rPr>
                <w:sz w:val="20"/>
              </w:rPr>
              <w:t>(b)</w:t>
            </w:r>
            <w:r>
              <w:rPr>
                <w:spacing w:val="-6"/>
                <w:sz w:val="20"/>
              </w:rPr>
              <w:t xml:space="preserve"> </w:t>
            </w:r>
            <w:r>
              <w:rPr>
                <w:sz w:val="20"/>
              </w:rPr>
              <w:t>Provide</w:t>
            </w:r>
            <w:r>
              <w:rPr>
                <w:spacing w:val="-7"/>
                <w:sz w:val="20"/>
              </w:rPr>
              <w:t xml:space="preserve"> </w:t>
            </w:r>
            <w:r>
              <w:rPr>
                <w:sz w:val="20"/>
              </w:rPr>
              <w:t>links,</w:t>
            </w:r>
            <w:r>
              <w:rPr>
                <w:spacing w:val="-7"/>
                <w:sz w:val="20"/>
              </w:rPr>
              <w:t xml:space="preserve"> </w:t>
            </w:r>
            <w:r>
              <w:rPr>
                <w:sz w:val="20"/>
              </w:rPr>
              <w:t>where</w:t>
            </w:r>
            <w:r>
              <w:rPr>
                <w:spacing w:val="-7"/>
                <w:sz w:val="20"/>
              </w:rPr>
              <w:t xml:space="preserve"> </w:t>
            </w:r>
            <w:r>
              <w:rPr>
                <w:sz w:val="20"/>
              </w:rPr>
              <w:t>possi</w:t>
            </w:r>
            <w:r>
              <w:rPr>
                <w:sz w:val="20"/>
              </w:rPr>
              <w:t>ble,</w:t>
            </w:r>
            <w:r>
              <w:rPr>
                <w:spacing w:val="-6"/>
                <w:sz w:val="20"/>
              </w:rPr>
              <w:t xml:space="preserve"> </w:t>
            </w:r>
            <w:r>
              <w:rPr>
                <w:sz w:val="20"/>
              </w:rPr>
              <w:t>to</w:t>
            </w:r>
            <w:r>
              <w:rPr>
                <w:spacing w:val="-7"/>
                <w:sz w:val="20"/>
              </w:rPr>
              <w:t xml:space="preserve"> </w:t>
            </w:r>
            <w:r>
              <w:rPr>
                <w:sz w:val="20"/>
              </w:rPr>
              <w:t>wider</w:t>
            </w:r>
            <w:r>
              <w:rPr>
                <w:spacing w:val="-6"/>
                <w:sz w:val="20"/>
              </w:rPr>
              <w:t xml:space="preserve"> </w:t>
            </w:r>
            <w:r>
              <w:rPr>
                <w:sz w:val="20"/>
              </w:rPr>
              <w:t>Green</w:t>
            </w:r>
            <w:r>
              <w:rPr>
                <w:spacing w:val="-7"/>
                <w:sz w:val="20"/>
              </w:rPr>
              <w:t xml:space="preserve"> </w:t>
            </w:r>
            <w:r>
              <w:rPr>
                <w:sz w:val="20"/>
              </w:rPr>
              <w:t>Infrastructure</w:t>
            </w:r>
            <w:r>
              <w:rPr>
                <w:spacing w:val="-7"/>
                <w:sz w:val="20"/>
              </w:rPr>
              <w:t xml:space="preserve"> </w:t>
            </w:r>
            <w:r>
              <w:rPr>
                <w:sz w:val="20"/>
              </w:rPr>
              <w:t>networks</w:t>
            </w:r>
            <w:r>
              <w:rPr>
                <w:spacing w:val="-5"/>
                <w:sz w:val="20"/>
              </w:rPr>
              <w:t xml:space="preserve"> </w:t>
            </w:r>
            <w:r>
              <w:rPr>
                <w:sz w:val="20"/>
              </w:rPr>
              <w:t>as</w:t>
            </w:r>
            <w:r>
              <w:rPr>
                <w:spacing w:val="-6"/>
                <w:sz w:val="20"/>
              </w:rPr>
              <w:t xml:space="preserve"> </w:t>
            </w:r>
            <w:r>
              <w:rPr>
                <w:sz w:val="20"/>
              </w:rPr>
              <w:t>an</w:t>
            </w:r>
            <w:r>
              <w:rPr>
                <w:spacing w:val="-6"/>
                <w:sz w:val="20"/>
              </w:rPr>
              <w:t xml:space="preserve"> </w:t>
            </w:r>
            <w:r>
              <w:rPr>
                <w:sz w:val="20"/>
              </w:rPr>
              <w:t>essential part of the design process. (c) Require an ‘Ecosystems Services’ approach for new development to incorporate</w:t>
            </w:r>
            <w:r>
              <w:rPr>
                <w:spacing w:val="-8"/>
                <w:sz w:val="20"/>
              </w:rPr>
              <w:t xml:space="preserve"> </w:t>
            </w:r>
            <w:r>
              <w:rPr>
                <w:sz w:val="20"/>
              </w:rPr>
              <w:t>nature-based</w:t>
            </w:r>
            <w:r>
              <w:rPr>
                <w:spacing w:val="-8"/>
                <w:sz w:val="20"/>
              </w:rPr>
              <w:t xml:space="preserve"> </w:t>
            </w:r>
            <w:r>
              <w:rPr>
                <w:sz w:val="20"/>
              </w:rPr>
              <w:t>solutions,</w:t>
            </w:r>
            <w:r>
              <w:rPr>
                <w:spacing w:val="-8"/>
                <w:sz w:val="20"/>
              </w:rPr>
              <w:t xml:space="preserve"> </w:t>
            </w:r>
            <w:r>
              <w:rPr>
                <w:sz w:val="20"/>
              </w:rPr>
              <w:t>in</w:t>
            </w:r>
            <w:r>
              <w:rPr>
                <w:spacing w:val="-8"/>
                <w:sz w:val="20"/>
              </w:rPr>
              <w:t xml:space="preserve"> </w:t>
            </w:r>
            <w:r>
              <w:rPr>
                <w:sz w:val="20"/>
              </w:rPr>
              <w:t>so</w:t>
            </w:r>
            <w:r>
              <w:rPr>
                <w:spacing w:val="-8"/>
                <w:sz w:val="20"/>
              </w:rPr>
              <w:t xml:space="preserve"> </w:t>
            </w:r>
            <w:r>
              <w:rPr>
                <w:sz w:val="20"/>
              </w:rPr>
              <w:t>far</w:t>
            </w:r>
            <w:r>
              <w:rPr>
                <w:spacing w:val="-6"/>
                <w:sz w:val="20"/>
              </w:rPr>
              <w:t xml:space="preserve"> </w:t>
            </w:r>
            <w:r>
              <w:rPr>
                <w:sz w:val="20"/>
              </w:rPr>
              <w:t>as</w:t>
            </w:r>
            <w:r>
              <w:rPr>
                <w:spacing w:val="-7"/>
                <w:sz w:val="20"/>
              </w:rPr>
              <w:t xml:space="preserve"> </w:t>
            </w:r>
            <w:r>
              <w:rPr>
                <w:sz w:val="20"/>
              </w:rPr>
              <w:t>practical,</w:t>
            </w:r>
            <w:r>
              <w:rPr>
                <w:spacing w:val="-8"/>
                <w:sz w:val="20"/>
              </w:rPr>
              <w:t xml:space="preserve"> </w:t>
            </w:r>
            <w:r>
              <w:rPr>
                <w:sz w:val="20"/>
              </w:rPr>
              <w:t>as</w:t>
            </w:r>
            <w:r>
              <w:rPr>
                <w:spacing w:val="-7"/>
                <w:sz w:val="20"/>
              </w:rPr>
              <w:t xml:space="preserve"> </w:t>
            </w:r>
            <w:r>
              <w:rPr>
                <w:sz w:val="20"/>
              </w:rPr>
              <w:t>part</w:t>
            </w:r>
            <w:r>
              <w:rPr>
                <w:spacing w:val="-5"/>
                <w:sz w:val="20"/>
              </w:rPr>
              <w:t xml:space="preserve"> </w:t>
            </w:r>
            <w:r>
              <w:rPr>
                <w:sz w:val="20"/>
              </w:rPr>
              <w:t>of</w:t>
            </w:r>
            <w:r>
              <w:rPr>
                <w:spacing w:val="-8"/>
                <w:sz w:val="20"/>
              </w:rPr>
              <w:t xml:space="preserve"> </w:t>
            </w:r>
            <w:r>
              <w:rPr>
                <w:sz w:val="20"/>
              </w:rPr>
              <w:t>water</w:t>
            </w:r>
            <w:r>
              <w:rPr>
                <w:spacing w:val="-8"/>
                <w:sz w:val="20"/>
              </w:rPr>
              <w:t xml:space="preserve"> </w:t>
            </w:r>
            <w:r>
              <w:rPr>
                <w:sz w:val="20"/>
              </w:rPr>
              <w:t>management</w:t>
            </w:r>
            <w:r>
              <w:rPr>
                <w:spacing w:val="-6"/>
                <w:sz w:val="20"/>
              </w:rPr>
              <w:t xml:space="preserve"> </w:t>
            </w:r>
            <w:r>
              <w:rPr>
                <w:sz w:val="20"/>
              </w:rPr>
              <w:t>systems,</w:t>
            </w:r>
            <w:r>
              <w:rPr>
                <w:spacing w:val="-6"/>
                <w:sz w:val="20"/>
              </w:rPr>
              <w:t xml:space="preserve"> </w:t>
            </w:r>
            <w:r>
              <w:rPr>
                <w:sz w:val="20"/>
              </w:rPr>
              <w:t>pu</w:t>
            </w:r>
            <w:r>
              <w:rPr>
                <w:sz w:val="20"/>
              </w:rPr>
              <w:t>blic realm</w:t>
            </w:r>
            <w:r>
              <w:rPr>
                <w:spacing w:val="-4"/>
                <w:sz w:val="20"/>
              </w:rPr>
              <w:t xml:space="preserve"> </w:t>
            </w:r>
            <w:r>
              <w:rPr>
                <w:sz w:val="20"/>
              </w:rPr>
              <w:t>design</w:t>
            </w:r>
            <w:r>
              <w:rPr>
                <w:spacing w:val="-2"/>
                <w:sz w:val="20"/>
              </w:rPr>
              <w:t xml:space="preserve"> </w:t>
            </w:r>
            <w:r>
              <w:rPr>
                <w:sz w:val="20"/>
              </w:rPr>
              <w:t>and</w:t>
            </w:r>
            <w:r>
              <w:rPr>
                <w:spacing w:val="-2"/>
                <w:sz w:val="20"/>
              </w:rPr>
              <w:t xml:space="preserve"> </w:t>
            </w:r>
            <w:r>
              <w:rPr>
                <w:sz w:val="20"/>
              </w:rPr>
              <w:t>landscaping,</w:t>
            </w:r>
            <w:r>
              <w:rPr>
                <w:spacing w:val="-4"/>
                <w:sz w:val="20"/>
              </w:rPr>
              <w:t xml:space="preserve"> </w:t>
            </w:r>
            <w:r>
              <w:rPr>
                <w:sz w:val="20"/>
              </w:rPr>
              <w:t>in</w:t>
            </w:r>
            <w:r>
              <w:rPr>
                <w:spacing w:val="-2"/>
                <w:sz w:val="20"/>
              </w:rPr>
              <w:t xml:space="preserve"> </w:t>
            </w:r>
            <w:r>
              <w:rPr>
                <w:sz w:val="20"/>
              </w:rPr>
              <w:t>line</w:t>
            </w:r>
            <w:r>
              <w:rPr>
                <w:spacing w:val="-4"/>
                <w:sz w:val="20"/>
              </w:rPr>
              <w:t xml:space="preserve"> </w:t>
            </w:r>
            <w:r>
              <w:rPr>
                <w:sz w:val="20"/>
              </w:rPr>
              <w:t>with</w:t>
            </w:r>
            <w:r>
              <w:rPr>
                <w:spacing w:val="-4"/>
                <w:sz w:val="20"/>
              </w:rPr>
              <w:t xml:space="preserve"> </w:t>
            </w:r>
            <w:r>
              <w:rPr>
                <w:sz w:val="20"/>
              </w:rPr>
              <w:t>best</w:t>
            </w:r>
            <w:r>
              <w:rPr>
                <w:spacing w:val="-1"/>
                <w:sz w:val="20"/>
              </w:rPr>
              <w:t xml:space="preserve"> </w:t>
            </w:r>
            <w:r>
              <w:rPr>
                <w:sz w:val="20"/>
              </w:rPr>
              <w:t>practice.</w:t>
            </w:r>
            <w:r>
              <w:rPr>
                <w:spacing w:val="-4"/>
                <w:sz w:val="20"/>
              </w:rPr>
              <w:t xml:space="preserve"> </w:t>
            </w:r>
            <w:r>
              <w:rPr>
                <w:sz w:val="20"/>
              </w:rPr>
              <w:t>(d)</w:t>
            </w:r>
            <w:r>
              <w:rPr>
                <w:spacing w:val="-4"/>
                <w:sz w:val="20"/>
              </w:rPr>
              <w:t xml:space="preserve"> </w:t>
            </w:r>
            <w:r>
              <w:rPr>
                <w:sz w:val="20"/>
              </w:rPr>
              <w:t>Seek</w:t>
            </w:r>
            <w:r>
              <w:rPr>
                <w:spacing w:val="-4"/>
                <w:sz w:val="20"/>
              </w:rPr>
              <w:t xml:space="preserve"> </w:t>
            </w:r>
            <w:r>
              <w:rPr>
                <w:sz w:val="20"/>
              </w:rPr>
              <w:t>the</w:t>
            </w:r>
            <w:r>
              <w:rPr>
                <w:spacing w:val="-4"/>
                <w:sz w:val="20"/>
              </w:rPr>
              <w:t xml:space="preserve"> </w:t>
            </w:r>
            <w:r>
              <w:rPr>
                <w:sz w:val="20"/>
              </w:rPr>
              <w:t>retention</w:t>
            </w:r>
            <w:r>
              <w:rPr>
                <w:spacing w:val="-2"/>
                <w:sz w:val="20"/>
              </w:rPr>
              <w:t xml:space="preserve"> </w:t>
            </w:r>
            <w:r>
              <w:rPr>
                <w:sz w:val="20"/>
              </w:rPr>
              <w:t>of</w:t>
            </w:r>
            <w:r>
              <w:rPr>
                <w:spacing w:val="-4"/>
                <w:sz w:val="20"/>
              </w:rPr>
              <w:t xml:space="preserve"> </w:t>
            </w:r>
            <w:r>
              <w:rPr>
                <w:sz w:val="20"/>
              </w:rPr>
              <w:t>trees</w:t>
            </w:r>
            <w:r>
              <w:rPr>
                <w:spacing w:val="-1"/>
                <w:sz w:val="20"/>
              </w:rPr>
              <w:t xml:space="preserve"> </w:t>
            </w:r>
            <w:r>
              <w:rPr>
                <w:sz w:val="20"/>
              </w:rPr>
              <w:t>and</w:t>
            </w:r>
            <w:r>
              <w:rPr>
                <w:spacing w:val="-4"/>
                <w:sz w:val="20"/>
              </w:rPr>
              <w:t xml:space="preserve"> </w:t>
            </w:r>
            <w:r>
              <w:rPr>
                <w:sz w:val="20"/>
              </w:rPr>
              <w:t>hedgerows of particular local value, or where retention is not feasible, require their replacement</w:t>
            </w:r>
          </w:p>
          <w:p w14:paraId="47A68101" w14:textId="77777777" w:rsidR="00C460D9" w:rsidRDefault="00793917">
            <w:pPr>
              <w:pStyle w:val="TableParagraph"/>
              <w:spacing w:before="38" w:line="276" w:lineRule="auto"/>
              <w:ind w:right="96"/>
              <w:jc w:val="both"/>
              <w:rPr>
                <w:sz w:val="20"/>
              </w:rPr>
            </w:pPr>
            <w:r>
              <w:rPr>
                <w:sz w:val="20"/>
              </w:rPr>
              <w:t>11 - 7 a) Ensure the protection of water quality in accordance with the EU WFD, and support the objectives and facilitate the implementation of the associate</w:t>
            </w:r>
            <w:r>
              <w:rPr>
                <w:sz w:val="20"/>
              </w:rPr>
              <w:t xml:space="preserve">d Programme of Measures of the River Basin Management Plan 2018-2021 and any successor. This includes contributing towards the protection of blue-dot catchments and drinking water resources. Also, have cognisance of the EU’s Common Implementation Strategy </w:t>
            </w:r>
            <w:r>
              <w:rPr>
                <w:sz w:val="20"/>
              </w:rPr>
              <w:t>Guidance Document No. 20 and 36 which provide guidance on exemptions to the environmental objectives of the WFD. b) Support an integrated and collaborative approach</w:t>
            </w:r>
            <w:r>
              <w:rPr>
                <w:spacing w:val="-11"/>
                <w:sz w:val="20"/>
              </w:rPr>
              <w:t xml:space="preserve"> </w:t>
            </w:r>
            <w:r>
              <w:rPr>
                <w:sz w:val="20"/>
              </w:rPr>
              <w:t>to</w:t>
            </w:r>
            <w:r>
              <w:rPr>
                <w:spacing w:val="-11"/>
                <w:sz w:val="20"/>
              </w:rPr>
              <w:t xml:space="preserve"> </w:t>
            </w:r>
            <w:r>
              <w:rPr>
                <w:sz w:val="20"/>
              </w:rPr>
              <w:t>catchment</w:t>
            </w:r>
            <w:r>
              <w:rPr>
                <w:spacing w:val="-11"/>
                <w:sz w:val="20"/>
              </w:rPr>
              <w:t xml:space="preserve"> </w:t>
            </w:r>
            <w:r>
              <w:rPr>
                <w:sz w:val="20"/>
              </w:rPr>
              <w:t>management</w:t>
            </w:r>
            <w:r>
              <w:rPr>
                <w:spacing w:val="-11"/>
                <w:sz w:val="20"/>
              </w:rPr>
              <w:t xml:space="preserve"> </w:t>
            </w:r>
            <w:r>
              <w:rPr>
                <w:sz w:val="20"/>
              </w:rPr>
              <w:t>in</w:t>
            </w:r>
            <w:r>
              <w:rPr>
                <w:spacing w:val="-11"/>
                <w:sz w:val="20"/>
              </w:rPr>
              <w:t xml:space="preserve"> </w:t>
            </w:r>
            <w:r>
              <w:rPr>
                <w:sz w:val="20"/>
              </w:rPr>
              <w:t>accordance</w:t>
            </w:r>
            <w:r>
              <w:rPr>
                <w:spacing w:val="-11"/>
                <w:sz w:val="20"/>
              </w:rPr>
              <w:t xml:space="preserve"> </w:t>
            </w:r>
            <w:r>
              <w:rPr>
                <w:sz w:val="20"/>
              </w:rPr>
              <w:t>with</w:t>
            </w:r>
            <w:r>
              <w:rPr>
                <w:spacing w:val="-9"/>
                <w:sz w:val="20"/>
              </w:rPr>
              <w:t xml:space="preserve"> </w:t>
            </w:r>
            <w:r>
              <w:rPr>
                <w:sz w:val="20"/>
              </w:rPr>
              <w:t>the</w:t>
            </w:r>
            <w:r>
              <w:rPr>
                <w:spacing w:val="-12"/>
                <w:sz w:val="20"/>
              </w:rPr>
              <w:t xml:space="preserve"> </w:t>
            </w:r>
            <w:r>
              <w:rPr>
                <w:sz w:val="20"/>
              </w:rPr>
              <w:t>River</w:t>
            </w:r>
            <w:r>
              <w:rPr>
                <w:spacing w:val="-11"/>
                <w:sz w:val="20"/>
              </w:rPr>
              <w:t xml:space="preserve"> </w:t>
            </w:r>
            <w:r>
              <w:rPr>
                <w:sz w:val="20"/>
              </w:rPr>
              <w:t>Basin</w:t>
            </w:r>
            <w:r>
              <w:rPr>
                <w:spacing w:val="-11"/>
                <w:sz w:val="20"/>
              </w:rPr>
              <w:t xml:space="preserve"> </w:t>
            </w:r>
            <w:r>
              <w:rPr>
                <w:sz w:val="20"/>
              </w:rPr>
              <w:t>Management</w:t>
            </w:r>
            <w:r>
              <w:rPr>
                <w:spacing w:val="-6"/>
                <w:sz w:val="20"/>
              </w:rPr>
              <w:t xml:space="preserve"> </w:t>
            </w:r>
            <w:r>
              <w:rPr>
                <w:sz w:val="20"/>
              </w:rPr>
              <w:t>Plan</w:t>
            </w:r>
            <w:r>
              <w:rPr>
                <w:spacing w:val="-11"/>
                <w:sz w:val="20"/>
              </w:rPr>
              <w:t xml:space="preserve"> </w:t>
            </w:r>
            <w:r>
              <w:rPr>
                <w:sz w:val="20"/>
              </w:rPr>
              <w:t>2018-2021 and</w:t>
            </w:r>
            <w:r>
              <w:rPr>
                <w:spacing w:val="-8"/>
                <w:sz w:val="20"/>
              </w:rPr>
              <w:t xml:space="preserve"> </w:t>
            </w:r>
            <w:r>
              <w:rPr>
                <w:sz w:val="20"/>
              </w:rPr>
              <w:t>an</w:t>
            </w:r>
            <w:r>
              <w:rPr>
                <w:sz w:val="20"/>
              </w:rPr>
              <w:t>y</w:t>
            </w:r>
            <w:r>
              <w:rPr>
                <w:spacing w:val="-8"/>
                <w:sz w:val="20"/>
              </w:rPr>
              <w:t xml:space="preserve"> </w:t>
            </w:r>
            <w:r>
              <w:rPr>
                <w:sz w:val="20"/>
              </w:rPr>
              <w:t>successor.</w:t>
            </w:r>
            <w:r>
              <w:rPr>
                <w:spacing w:val="-8"/>
                <w:sz w:val="20"/>
              </w:rPr>
              <w:t xml:space="preserve"> </w:t>
            </w:r>
            <w:r>
              <w:rPr>
                <w:sz w:val="20"/>
              </w:rPr>
              <w:t>c)</w:t>
            </w:r>
            <w:r>
              <w:rPr>
                <w:spacing w:val="-8"/>
                <w:sz w:val="20"/>
              </w:rPr>
              <w:t xml:space="preserve"> </w:t>
            </w:r>
            <w:r>
              <w:rPr>
                <w:sz w:val="20"/>
              </w:rPr>
              <w:t>Require</w:t>
            </w:r>
            <w:r>
              <w:rPr>
                <w:spacing w:val="-8"/>
                <w:sz w:val="20"/>
              </w:rPr>
              <w:t xml:space="preserve"> </w:t>
            </w:r>
            <w:r>
              <w:rPr>
                <w:sz w:val="20"/>
              </w:rPr>
              <w:t>an</w:t>
            </w:r>
            <w:r>
              <w:rPr>
                <w:spacing w:val="-8"/>
                <w:sz w:val="20"/>
              </w:rPr>
              <w:t xml:space="preserve"> </w:t>
            </w:r>
            <w:r>
              <w:rPr>
                <w:sz w:val="20"/>
              </w:rPr>
              <w:t>undisturbed</w:t>
            </w:r>
            <w:r>
              <w:rPr>
                <w:spacing w:val="-8"/>
                <w:sz w:val="20"/>
              </w:rPr>
              <w:t xml:space="preserve"> </w:t>
            </w:r>
            <w:r>
              <w:rPr>
                <w:sz w:val="20"/>
              </w:rPr>
              <w:t>edge</w:t>
            </w:r>
            <w:r>
              <w:rPr>
                <w:spacing w:val="-10"/>
                <w:sz w:val="20"/>
              </w:rPr>
              <w:t xml:space="preserve"> </w:t>
            </w:r>
            <w:r>
              <w:rPr>
                <w:sz w:val="20"/>
              </w:rPr>
              <w:t>or</w:t>
            </w:r>
            <w:r>
              <w:rPr>
                <w:spacing w:val="-8"/>
                <w:sz w:val="20"/>
              </w:rPr>
              <w:t xml:space="preserve"> </w:t>
            </w:r>
            <w:r>
              <w:rPr>
                <w:sz w:val="20"/>
              </w:rPr>
              <w:t>buffer</w:t>
            </w:r>
            <w:r>
              <w:rPr>
                <w:spacing w:val="-8"/>
                <w:sz w:val="20"/>
              </w:rPr>
              <w:t xml:space="preserve"> </w:t>
            </w:r>
            <w:r>
              <w:rPr>
                <w:sz w:val="20"/>
              </w:rPr>
              <w:t>zone</w:t>
            </w:r>
            <w:r>
              <w:rPr>
                <w:spacing w:val="-10"/>
                <w:sz w:val="20"/>
              </w:rPr>
              <w:t xml:space="preserve"> </w:t>
            </w:r>
            <w:r>
              <w:rPr>
                <w:sz w:val="20"/>
              </w:rPr>
              <w:t>to</w:t>
            </w:r>
            <w:r>
              <w:rPr>
                <w:spacing w:val="-8"/>
                <w:sz w:val="20"/>
              </w:rPr>
              <w:t xml:space="preserve"> </w:t>
            </w:r>
            <w:r>
              <w:rPr>
                <w:sz w:val="20"/>
              </w:rPr>
              <w:t>be</w:t>
            </w:r>
            <w:r>
              <w:rPr>
                <w:spacing w:val="-10"/>
                <w:sz w:val="20"/>
              </w:rPr>
              <w:t xml:space="preserve"> </w:t>
            </w:r>
            <w:r>
              <w:rPr>
                <w:sz w:val="20"/>
              </w:rPr>
              <w:t>maintained,</w:t>
            </w:r>
            <w:r>
              <w:rPr>
                <w:spacing w:val="-8"/>
                <w:sz w:val="20"/>
              </w:rPr>
              <w:t xml:space="preserve"> </w:t>
            </w:r>
            <w:r>
              <w:rPr>
                <w:sz w:val="20"/>
              </w:rPr>
              <w:t>where</w:t>
            </w:r>
            <w:r>
              <w:rPr>
                <w:spacing w:val="-8"/>
                <w:sz w:val="20"/>
              </w:rPr>
              <w:t xml:space="preserve"> </w:t>
            </w:r>
            <w:r>
              <w:rPr>
                <w:sz w:val="20"/>
              </w:rPr>
              <w:t>appropriate, between new developments and riparian zones of water bodies to maintain the natural function of existing</w:t>
            </w:r>
            <w:r>
              <w:rPr>
                <w:spacing w:val="-1"/>
                <w:sz w:val="20"/>
              </w:rPr>
              <w:t xml:space="preserve"> </w:t>
            </w:r>
            <w:r>
              <w:rPr>
                <w:sz w:val="20"/>
              </w:rPr>
              <w:t>ecosystems associated</w:t>
            </w:r>
            <w:r>
              <w:rPr>
                <w:spacing w:val="-1"/>
                <w:sz w:val="20"/>
              </w:rPr>
              <w:t xml:space="preserve"> </w:t>
            </w:r>
            <w:r>
              <w:rPr>
                <w:sz w:val="20"/>
              </w:rPr>
              <w:t>with</w:t>
            </w:r>
            <w:r>
              <w:rPr>
                <w:spacing w:val="-1"/>
                <w:sz w:val="20"/>
              </w:rPr>
              <w:t xml:space="preserve"> </w:t>
            </w:r>
            <w:r>
              <w:rPr>
                <w:sz w:val="20"/>
              </w:rPr>
              <w:t>water</w:t>
            </w:r>
            <w:r>
              <w:rPr>
                <w:spacing w:val="-3"/>
                <w:sz w:val="20"/>
              </w:rPr>
              <w:t xml:space="preserve"> </w:t>
            </w:r>
            <w:r>
              <w:rPr>
                <w:sz w:val="20"/>
              </w:rPr>
              <w:t>courses and</w:t>
            </w:r>
            <w:r>
              <w:rPr>
                <w:spacing w:val="-1"/>
                <w:sz w:val="20"/>
              </w:rPr>
              <w:t xml:space="preserve"> </w:t>
            </w:r>
            <w:r>
              <w:rPr>
                <w:sz w:val="20"/>
              </w:rPr>
              <w:t>their</w:t>
            </w:r>
            <w:r>
              <w:rPr>
                <w:spacing w:val="-1"/>
                <w:sz w:val="20"/>
              </w:rPr>
              <w:t xml:space="preserve"> </w:t>
            </w:r>
            <w:r>
              <w:rPr>
                <w:sz w:val="20"/>
              </w:rPr>
              <w:t>riparian</w:t>
            </w:r>
            <w:r>
              <w:rPr>
                <w:spacing w:val="-1"/>
                <w:sz w:val="20"/>
              </w:rPr>
              <w:t xml:space="preserve"> </w:t>
            </w:r>
            <w:r>
              <w:rPr>
                <w:sz w:val="20"/>
              </w:rPr>
              <w:t>zones,</w:t>
            </w:r>
            <w:r>
              <w:rPr>
                <w:spacing w:val="-1"/>
                <w:sz w:val="20"/>
              </w:rPr>
              <w:t xml:space="preserve"> </w:t>
            </w:r>
            <w:r>
              <w:rPr>
                <w:sz w:val="20"/>
              </w:rPr>
              <w:t>and</w:t>
            </w:r>
            <w:r>
              <w:rPr>
                <w:spacing w:val="-1"/>
                <w:sz w:val="20"/>
              </w:rPr>
              <w:t xml:space="preserve"> </w:t>
            </w:r>
            <w:r>
              <w:rPr>
                <w:sz w:val="20"/>
              </w:rPr>
              <w:t>to</w:t>
            </w:r>
            <w:r>
              <w:rPr>
                <w:spacing w:val="-3"/>
                <w:sz w:val="20"/>
              </w:rPr>
              <w:t xml:space="preserve"> </w:t>
            </w:r>
            <w:r>
              <w:rPr>
                <w:sz w:val="20"/>
              </w:rPr>
              <w:t>enable</w:t>
            </w:r>
            <w:r>
              <w:rPr>
                <w:spacing w:val="-3"/>
                <w:sz w:val="20"/>
              </w:rPr>
              <w:t xml:space="preserve"> </w:t>
            </w:r>
            <w:r>
              <w:rPr>
                <w:sz w:val="20"/>
              </w:rPr>
              <w:t>sustainable public access.</w:t>
            </w:r>
          </w:p>
        </w:tc>
      </w:tr>
      <w:tr w:rsidR="00C460D9" w14:paraId="099F8861" w14:textId="77777777">
        <w:trPr>
          <w:trHeight w:val="895"/>
        </w:trPr>
        <w:tc>
          <w:tcPr>
            <w:tcW w:w="2671" w:type="dxa"/>
            <w:tcBorders>
              <w:left w:val="nil"/>
              <w:bottom w:val="nil"/>
              <w:right w:val="single" w:sz="12" w:space="0" w:color="FFFFFF"/>
            </w:tcBorders>
            <w:shd w:val="clear" w:color="auto" w:fill="EDE6F2"/>
          </w:tcPr>
          <w:p w14:paraId="48F43A83" w14:textId="77777777" w:rsidR="00C460D9" w:rsidRDefault="00793917">
            <w:pPr>
              <w:pStyle w:val="TableParagraph"/>
              <w:spacing w:before="24"/>
              <w:rPr>
                <w:sz w:val="20"/>
              </w:rPr>
            </w:pPr>
            <w:r>
              <w:rPr>
                <w:spacing w:val="-2"/>
                <w:sz w:val="20"/>
              </w:rPr>
              <w:t>DIGITAL</w:t>
            </w:r>
          </w:p>
          <w:p w14:paraId="5C759C6A" w14:textId="77777777" w:rsidR="00C460D9" w:rsidRDefault="00793917">
            <w:pPr>
              <w:pStyle w:val="TableParagraph"/>
              <w:spacing w:before="35" w:line="273" w:lineRule="auto"/>
              <w:rPr>
                <w:sz w:val="20"/>
              </w:rPr>
            </w:pPr>
            <w:r>
              <w:rPr>
                <w:spacing w:val="-2"/>
                <w:sz w:val="20"/>
              </w:rPr>
              <w:t xml:space="preserve">CONNECTIVITY/SMART </w:t>
            </w:r>
            <w:r>
              <w:rPr>
                <w:w w:val="95"/>
                <w:sz w:val="20"/>
              </w:rPr>
              <w:t>REGION/SMART</w:t>
            </w:r>
            <w:r>
              <w:rPr>
                <w:spacing w:val="54"/>
                <w:sz w:val="20"/>
              </w:rPr>
              <w:t xml:space="preserve"> </w:t>
            </w:r>
            <w:r>
              <w:rPr>
                <w:spacing w:val="-2"/>
                <w:sz w:val="20"/>
              </w:rPr>
              <w:t>CITIES</w:t>
            </w:r>
          </w:p>
        </w:tc>
        <w:tc>
          <w:tcPr>
            <w:tcW w:w="8849" w:type="dxa"/>
            <w:tcBorders>
              <w:left w:val="single" w:sz="12" w:space="0" w:color="FFFFFF"/>
              <w:bottom w:val="nil"/>
              <w:right w:val="nil"/>
            </w:tcBorders>
            <w:shd w:val="clear" w:color="auto" w:fill="EDE6F2"/>
          </w:tcPr>
          <w:p w14:paraId="26FE6CC5" w14:textId="77777777" w:rsidR="00C460D9" w:rsidRDefault="00793917">
            <w:pPr>
              <w:pStyle w:val="TableParagraph"/>
              <w:spacing w:before="24" w:line="273" w:lineRule="auto"/>
              <w:rPr>
                <w:sz w:val="20"/>
              </w:rPr>
            </w:pPr>
            <w:r>
              <w:rPr>
                <w:sz w:val="20"/>
              </w:rPr>
              <w:t>How Does the Development Plan support development of a</w:t>
            </w:r>
            <w:r>
              <w:rPr>
                <w:spacing w:val="34"/>
                <w:sz w:val="20"/>
              </w:rPr>
              <w:t xml:space="preserve"> </w:t>
            </w:r>
            <w:r>
              <w:rPr>
                <w:sz w:val="20"/>
              </w:rPr>
              <w:t>Smart Region/Smart City/Smart Towns. Please provide a brief summary of relevant objectives/initiatives.</w:t>
            </w:r>
          </w:p>
        </w:tc>
      </w:tr>
    </w:tbl>
    <w:p w14:paraId="483F974D" w14:textId="77777777" w:rsidR="00C460D9" w:rsidRDefault="00C460D9">
      <w:pPr>
        <w:spacing w:line="273" w:lineRule="auto"/>
        <w:rPr>
          <w:sz w:val="20"/>
        </w:rPr>
        <w:sectPr w:rsidR="00C460D9">
          <w:type w:val="continuous"/>
          <w:pgSz w:w="12240" w:h="15840"/>
          <w:pgMar w:top="1180" w:right="220" w:bottom="1300" w:left="220" w:header="0" w:footer="1102" w:gutter="0"/>
          <w:cols w:space="720"/>
        </w:sectPr>
      </w:pPr>
    </w:p>
    <w:tbl>
      <w:tblPr>
        <w:tblW w:w="0" w:type="auto"/>
        <w:tblInd w:w="1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700"/>
        <w:gridCol w:w="8878"/>
      </w:tblGrid>
      <w:tr w:rsidR="00C460D9" w14:paraId="2F78D20D" w14:textId="77777777">
        <w:trPr>
          <w:trHeight w:val="1154"/>
        </w:trPr>
        <w:tc>
          <w:tcPr>
            <w:tcW w:w="2700" w:type="dxa"/>
            <w:tcBorders>
              <w:top w:val="nil"/>
              <w:left w:val="nil"/>
              <w:right w:val="single" w:sz="12" w:space="0" w:color="FFFFFF"/>
            </w:tcBorders>
            <w:shd w:val="clear" w:color="auto" w:fill="EDE6F2"/>
          </w:tcPr>
          <w:p w14:paraId="4A9C494D" w14:textId="77777777" w:rsidR="00C460D9" w:rsidRDefault="00793917">
            <w:pPr>
              <w:pStyle w:val="TableParagraph"/>
              <w:spacing w:line="217" w:lineRule="exact"/>
              <w:ind w:left="121"/>
              <w:rPr>
                <w:sz w:val="20"/>
              </w:rPr>
            </w:pPr>
            <w:r>
              <w:rPr>
                <w:sz w:val="20"/>
              </w:rPr>
              <w:t>RPO</w:t>
            </w:r>
            <w:r>
              <w:rPr>
                <w:spacing w:val="-4"/>
                <w:sz w:val="20"/>
              </w:rPr>
              <w:t xml:space="preserve"> </w:t>
            </w:r>
            <w:r>
              <w:rPr>
                <w:sz w:val="20"/>
              </w:rPr>
              <w:t>133</w:t>
            </w:r>
            <w:r>
              <w:rPr>
                <w:spacing w:val="-1"/>
                <w:sz w:val="20"/>
              </w:rPr>
              <w:t xml:space="preserve"> </w:t>
            </w:r>
            <w:r>
              <w:rPr>
                <w:sz w:val="20"/>
              </w:rPr>
              <w:t>Smart</w:t>
            </w:r>
            <w:r>
              <w:rPr>
                <w:spacing w:val="-2"/>
                <w:sz w:val="20"/>
              </w:rPr>
              <w:t xml:space="preserve"> Cities</w:t>
            </w:r>
          </w:p>
          <w:p w14:paraId="68B4F120" w14:textId="77777777" w:rsidR="00C460D9" w:rsidRDefault="00793917">
            <w:pPr>
              <w:pStyle w:val="TableParagraph"/>
              <w:spacing w:before="75" w:line="273" w:lineRule="auto"/>
              <w:ind w:left="121" w:right="92"/>
              <w:rPr>
                <w:sz w:val="20"/>
              </w:rPr>
            </w:pPr>
            <w:r>
              <w:rPr>
                <w:sz w:val="20"/>
              </w:rPr>
              <w:t>RPO</w:t>
            </w:r>
            <w:r>
              <w:rPr>
                <w:spacing w:val="40"/>
                <w:sz w:val="20"/>
              </w:rPr>
              <w:t xml:space="preserve"> </w:t>
            </w:r>
            <w:r>
              <w:rPr>
                <w:sz w:val="20"/>
              </w:rPr>
              <w:t>134:</w:t>
            </w:r>
            <w:r>
              <w:rPr>
                <w:spacing w:val="40"/>
                <w:sz w:val="20"/>
              </w:rPr>
              <w:t xml:space="preserve"> </w:t>
            </w:r>
            <w:r>
              <w:rPr>
                <w:sz w:val="20"/>
              </w:rPr>
              <w:t>Smart</w:t>
            </w:r>
            <w:r>
              <w:rPr>
                <w:spacing w:val="40"/>
                <w:sz w:val="20"/>
              </w:rPr>
              <w:t xml:space="preserve"> </w:t>
            </w:r>
            <w:r>
              <w:rPr>
                <w:sz w:val="20"/>
              </w:rPr>
              <w:t>Cities</w:t>
            </w:r>
            <w:r>
              <w:rPr>
                <w:spacing w:val="40"/>
                <w:sz w:val="20"/>
              </w:rPr>
              <w:t xml:space="preserve"> </w:t>
            </w:r>
            <w:r>
              <w:rPr>
                <w:sz w:val="20"/>
              </w:rPr>
              <w:t>and Smart Region:</w:t>
            </w:r>
          </w:p>
        </w:tc>
        <w:tc>
          <w:tcPr>
            <w:tcW w:w="8878" w:type="dxa"/>
            <w:tcBorders>
              <w:top w:val="nil"/>
              <w:left w:val="single" w:sz="12" w:space="0" w:color="FFFFFF"/>
              <w:right w:val="nil"/>
            </w:tcBorders>
            <w:shd w:val="clear" w:color="auto" w:fill="EDE6F2"/>
          </w:tcPr>
          <w:p w14:paraId="009356E2" w14:textId="77777777" w:rsidR="00C460D9" w:rsidRDefault="00793917">
            <w:pPr>
              <w:pStyle w:val="TableParagraph"/>
              <w:spacing w:line="271" w:lineRule="auto"/>
              <w:ind w:left="92"/>
              <w:rPr>
                <w:sz w:val="20"/>
              </w:rPr>
            </w:pPr>
            <w:r>
              <w:rPr>
                <w:sz w:val="20"/>
              </w:rPr>
              <w:t>In</w:t>
            </w:r>
            <w:r>
              <w:rPr>
                <w:spacing w:val="-5"/>
                <w:sz w:val="20"/>
              </w:rPr>
              <w:t xml:space="preserve"> </w:t>
            </w:r>
            <w:r>
              <w:rPr>
                <w:sz w:val="20"/>
              </w:rPr>
              <w:t>rural</w:t>
            </w:r>
            <w:r>
              <w:rPr>
                <w:spacing w:val="-6"/>
                <w:sz w:val="20"/>
              </w:rPr>
              <w:t xml:space="preserve"> </w:t>
            </w:r>
            <w:r>
              <w:rPr>
                <w:sz w:val="20"/>
              </w:rPr>
              <w:t>areas,</w:t>
            </w:r>
            <w:r>
              <w:rPr>
                <w:spacing w:val="-5"/>
                <w:sz w:val="20"/>
              </w:rPr>
              <w:t xml:space="preserve"> </w:t>
            </w:r>
            <w:r>
              <w:rPr>
                <w:sz w:val="20"/>
              </w:rPr>
              <w:t>please</w:t>
            </w:r>
            <w:r>
              <w:rPr>
                <w:spacing w:val="-6"/>
                <w:sz w:val="20"/>
              </w:rPr>
              <w:t xml:space="preserve"> </w:t>
            </w:r>
            <w:r>
              <w:rPr>
                <w:sz w:val="20"/>
              </w:rPr>
              <w:t>outline</w:t>
            </w:r>
            <w:r>
              <w:rPr>
                <w:spacing w:val="-5"/>
                <w:sz w:val="20"/>
              </w:rPr>
              <w:t xml:space="preserve"> </w:t>
            </w:r>
            <w:r>
              <w:rPr>
                <w:sz w:val="20"/>
              </w:rPr>
              <w:t>progress</w:t>
            </w:r>
            <w:r>
              <w:rPr>
                <w:spacing w:val="-6"/>
                <w:sz w:val="20"/>
              </w:rPr>
              <w:t xml:space="preserve"> </w:t>
            </w:r>
            <w:r>
              <w:rPr>
                <w:sz w:val="20"/>
              </w:rPr>
              <w:t>made</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development</w:t>
            </w:r>
            <w:r>
              <w:rPr>
                <w:spacing w:val="-1"/>
                <w:sz w:val="20"/>
              </w:rPr>
              <w:t xml:space="preserve"> </w:t>
            </w:r>
            <w:r>
              <w:rPr>
                <w:sz w:val="20"/>
              </w:rPr>
              <w:t>of</w:t>
            </w:r>
            <w:r>
              <w:rPr>
                <w:spacing w:val="-6"/>
                <w:sz w:val="20"/>
              </w:rPr>
              <w:t xml:space="preserve"> </w:t>
            </w:r>
            <w:r>
              <w:rPr>
                <w:sz w:val="20"/>
              </w:rPr>
              <w:t>Remote</w:t>
            </w:r>
            <w:r>
              <w:rPr>
                <w:spacing w:val="-6"/>
                <w:sz w:val="20"/>
              </w:rPr>
              <w:t xml:space="preserve"> </w:t>
            </w:r>
            <w:r>
              <w:rPr>
                <w:sz w:val="20"/>
              </w:rPr>
              <w:t>Working</w:t>
            </w:r>
            <w:r>
              <w:rPr>
                <w:spacing w:val="-3"/>
                <w:sz w:val="20"/>
              </w:rPr>
              <w:t xml:space="preserve"> </w:t>
            </w:r>
            <w:r>
              <w:rPr>
                <w:sz w:val="20"/>
              </w:rPr>
              <w:t>&amp;</w:t>
            </w:r>
            <w:r>
              <w:rPr>
                <w:spacing w:val="-7"/>
                <w:sz w:val="20"/>
              </w:rPr>
              <w:t xml:space="preserve"> </w:t>
            </w:r>
            <w:r>
              <w:rPr>
                <w:sz w:val="20"/>
              </w:rPr>
              <w:t>Digital</w:t>
            </w:r>
            <w:r>
              <w:rPr>
                <w:spacing w:val="-3"/>
                <w:sz w:val="20"/>
              </w:rPr>
              <w:t xml:space="preserve"> </w:t>
            </w:r>
            <w:r>
              <w:rPr>
                <w:sz w:val="20"/>
              </w:rPr>
              <w:t>Hubs</w:t>
            </w:r>
            <w:r>
              <w:rPr>
                <w:spacing w:val="-2"/>
                <w:sz w:val="20"/>
              </w:rPr>
              <w:t xml:space="preserve"> </w:t>
            </w:r>
            <w:r>
              <w:rPr>
                <w:sz w:val="20"/>
              </w:rPr>
              <w:t>and other relevant initiatives for the optimisation of digital connectivity.</w:t>
            </w:r>
          </w:p>
        </w:tc>
      </w:tr>
      <w:tr w:rsidR="00C460D9" w14:paraId="51E4573F" w14:textId="77777777">
        <w:trPr>
          <w:trHeight w:val="3996"/>
        </w:trPr>
        <w:tc>
          <w:tcPr>
            <w:tcW w:w="2700" w:type="dxa"/>
            <w:tcBorders>
              <w:left w:val="nil"/>
              <w:right w:val="single" w:sz="12" w:space="0" w:color="FFFFFF"/>
            </w:tcBorders>
            <w:shd w:val="clear" w:color="auto" w:fill="EDE6F2"/>
          </w:tcPr>
          <w:p w14:paraId="491F0E2C" w14:textId="77777777" w:rsidR="00C460D9" w:rsidRDefault="00C460D9">
            <w:pPr>
              <w:pStyle w:val="TableParagraph"/>
              <w:ind w:left="0"/>
              <w:rPr>
                <w:rFonts w:ascii="Times New Roman"/>
                <w:sz w:val="18"/>
              </w:rPr>
            </w:pPr>
          </w:p>
        </w:tc>
        <w:tc>
          <w:tcPr>
            <w:tcW w:w="8878" w:type="dxa"/>
            <w:tcBorders>
              <w:left w:val="single" w:sz="12" w:space="0" w:color="FFFFFF"/>
              <w:right w:val="nil"/>
            </w:tcBorders>
            <w:shd w:val="clear" w:color="auto" w:fill="EDE6F2"/>
          </w:tcPr>
          <w:p w14:paraId="476F7DF8" w14:textId="77777777" w:rsidR="00C460D9" w:rsidRDefault="00793917">
            <w:pPr>
              <w:pStyle w:val="TableParagraph"/>
              <w:spacing w:before="24"/>
              <w:ind w:left="92"/>
              <w:rPr>
                <w:sz w:val="20"/>
              </w:rPr>
            </w:pPr>
            <w:r>
              <w:rPr>
                <w:sz w:val="20"/>
              </w:rPr>
              <w:t>Chapter</w:t>
            </w:r>
            <w:r>
              <w:rPr>
                <w:spacing w:val="-7"/>
                <w:sz w:val="20"/>
              </w:rPr>
              <w:t xml:space="preserve"> </w:t>
            </w:r>
            <w:r>
              <w:rPr>
                <w:sz w:val="20"/>
              </w:rPr>
              <w:t>6</w:t>
            </w:r>
            <w:r>
              <w:rPr>
                <w:spacing w:val="-6"/>
                <w:sz w:val="20"/>
              </w:rPr>
              <w:t xml:space="preserve"> </w:t>
            </w:r>
            <w:r>
              <w:rPr>
                <w:sz w:val="20"/>
              </w:rPr>
              <w:t>Supporting</w:t>
            </w:r>
            <w:r>
              <w:rPr>
                <w:spacing w:val="-7"/>
                <w:sz w:val="20"/>
              </w:rPr>
              <w:t xml:space="preserve"> </w:t>
            </w:r>
            <w:r>
              <w:rPr>
                <w:sz w:val="20"/>
              </w:rPr>
              <w:t>Sustainable</w:t>
            </w:r>
            <w:r>
              <w:rPr>
                <w:spacing w:val="-7"/>
                <w:sz w:val="20"/>
              </w:rPr>
              <w:t xml:space="preserve"> </w:t>
            </w:r>
            <w:r>
              <w:rPr>
                <w:sz w:val="20"/>
              </w:rPr>
              <w:t>Communities.</w:t>
            </w:r>
            <w:r>
              <w:rPr>
                <w:spacing w:val="2"/>
                <w:sz w:val="20"/>
              </w:rPr>
              <w:t xml:space="preserve"> </w:t>
            </w:r>
            <w:r>
              <w:rPr>
                <w:sz w:val="20"/>
              </w:rPr>
              <w:t>Chapter</w:t>
            </w:r>
            <w:r>
              <w:rPr>
                <w:spacing w:val="-7"/>
                <w:sz w:val="20"/>
              </w:rPr>
              <w:t xml:space="preserve"> </w:t>
            </w:r>
            <w:r>
              <w:rPr>
                <w:sz w:val="20"/>
              </w:rPr>
              <w:t>8</w:t>
            </w:r>
            <w:r>
              <w:rPr>
                <w:spacing w:val="-6"/>
                <w:sz w:val="20"/>
              </w:rPr>
              <w:t xml:space="preserve"> </w:t>
            </w:r>
            <w:r>
              <w:rPr>
                <w:sz w:val="20"/>
              </w:rPr>
              <w:t>Enterprise</w:t>
            </w:r>
            <w:r>
              <w:rPr>
                <w:spacing w:val="-5"/>
                <w:sz w:val="20"/>
              </w:rPr>
              <w:t xml:space="preserve"> </w:t>
            </w:r>
            <w:r>
              <w:rPr>
                <w:sz w:val="20"/>
              </w:rPr>
              <w:t>and</w:t>
            </w:r>
            <w:r>
              <w:rPr>
                <w:spacing w:val="-5"/>
                <w:sz w:val="20"/>
              </w:rPr>
              <w:t xml:space="preserve"> </w:t>
            </w:r>
            <w:r>
              <w:rPr>
                <w:sz w:val="20"/>
              </w:rPr>
              <w:t>Rural</w:t>
            </w:r>
            <w:r>
              <w:rPr>
                <w:spacing w:val="-7"/>
                <w:sz w:val="20"/>
              </w:rPr>
              <w:t xml:space="preserve"> </w:t>
            </w:r>
            <w:r>
              <w:rPr>
                <w:spacing w:val="-2"/>
                <w:sz w:val="20"/>
              </w:rPr>
              <w:t>Development</w:t>
            </w:r>
          </w:p>
          <w:p w14:paraId="1B407C4C" w14:textId="77777777" w:rsidR="00C460D9" w:rsidRDefault="00C460D9">
            <w:pPr>
              <w:pStyle w:val="TableParagraph"/>
              <w:spacing w:before="10"/>
              <w:ind w:left="0"/>
              <w:rPr>
                <w:sz w:val="32"/>
              </w:rPr>
            </w:pPr>
          </w:p>
          <w:p w14:paraId="13ED23FD" w14:textId="77777777" w:rsidR="00C460D9" w:rsidRDefault="00793917">
            <w:pPr>
              <w:pStyle w:val="TableParagraph"/>
              <w:ind w:left="92"/>
              <w:rPr>
                <w:sz w:val="20"/>
              </w:rPr>
            </w:pPr>
            <w:r>
              <w:rPr>
                <w:sz w:val="20"/>
              </w:rPr>
              <w:t>Planning</w:t>
            </w:r>
            <w:r>
              <w:rPr>
                <w:spacing w:val="-9"/>
                <w:sz w:val="20"/>
              </w:rPr>
              <w:t xml:space="preserve"> </w:t>
            </w:r>
            <w:r>
              <w:rPr>
                <w:spacing w:val="-2"/>
                <w:sz w:val="20"/>
              </w:rPr>
              <w:t>Objective</w:t>
            </w:r>
          </w:p>
          <w:p w14:paraId="0B8A531E" w14:textId="77777777" w:rsidR="00C460D9" w:rsidRDefault="00793917">
            <w:pPr>
              <w:pStyle w:val="TableParagraph"/>
              <w:spacing w:before="78" w:line="271" w:lineRule="auto"/>
              <w:ind w:left="92"/>
              <w:rPr>
                <w:sz w:val="20"/>
              </w:rPr>
            </w:pPr>
            <w:r>
              <w:rPr>
                <w:sz w:val="20"/>
              </w:rPr>
              <w:t>6</w:t>
            </w:r>
            <w:r>
              <w:rPr>
                <w:spacing w:val="-2"/>
                <w:sz w:val="20"/>
              </w:rPr>
              <w:t xml:space="preserve"> </w:t>
            </w:r>
            <w:r>
              <w:rPr>
                <w:sz w:val="20"/>
              </w:rPr>
              <w:t>-</w:t>
            </w:r>
            <w:r>
              <w:rPr>
                <w:spacing w:val="-4"/>
                <w:sz w:val="20"/>
              </w:rPr>
              <w:t xml:space="preserve"> </w:t>
            </w:r>
            <w:r>
              <w:rPr>
                <w:sz w:val="20"/>
              </w:rPr>
              <w:t>J</w:t>
            </w:r>
            <w:r>
              <w:rPr>
                <w:spacing w:val="-4"/>
                <w:sz w:val="20"/>
              </w:rPr>
              <w:t xml:space="preserve"> </w:t>
            </w:r>
            <w:r>
              <w:rPr>
                <w:sz w:val="20"/>
              </w:rPr>
              <w:t>(a)</w:t>
            </w:r>
            <w:r>
              <w:rPr>
                <w:spacing w:val="-4"/>
                <w:sz w:val="20"/>
              </w:rPr>
              <w:t xml:space="preserve"> </w:t>
            </w:r>
            <w:r>
              <w:rPr>
                <w:sz w:val="20"/>
              </w:rPr>
              <w:t>Support</w:t>
            </w:r>
            <w:r>
              <w:rPr>
                <w:spacing w:val="-1"/>
                <w:sz w:val="20"/>
              </w:rPr>
              <w:t xml:space="preserve"> </w:t>
            </w:r>
            <w:r>
              <w:rPr>
                <w:sz w:val="20"/>
              </w:rPr>
              <w:t>the</w:t>
            </w:r>
            <w:r>
              <w:rPr>
                <w:spacing w:val="-4"/>
                <w:sz w:val="20"/>
              </w:rPr>
              <w:t xml:space="preserve"> </w:t>
            </w:r>
            <w:r>
              <w:rPr>
                <w:sz w:val="20"/>
              </w:rPr>
              <w:t>delivery</w:t>
            </w:r>
            <w:r>
              <w:rPr>
                <w:spacing w:val="-1"/>
                <w:sz w:val="20"/>
              </w:rPr>
              <w:t xml:space="preserve"> </w:t>
            </w:r>
            <w:r>
              <w:rPr>
                <w:sz w:val="20"/>
              </w:rPr>
              <w:t>of</w:t>
            </w:r>
            <w:r>
              <w:rPr>
                <w:spacing w:val="-4"/>
                <w:sz w:val="20"/>
              </w:rPr>
              <w:t xml:space="preserve"> </w:t>
            </w:r>
            <w:r>
              <w:rPr>
                <w:sz w:val="20"/>
              </w:rPr>
              <w:t>the</w:t>
            </w:r>
            <w:r>
              <w:rPr>
                <w:spacing w:val="-4"/>
                <w:sz w:val="20"/>
              </w:rPr>
              <w:t xml:space="preserve"> </w:t>
            </w:r>
            <w:r>
              <w:rPr>
                <w:sz w:val="20"/>
              </w:rPr>
              <w:t>National</w:t>
            </w:r>
            <w:r>
              <w:rPr>
                <w:spacing w:val="-2"/>
                <w:sz w:val="20"/>
              </w:rPr>
              <w:t xml:space="preserve"> </w:t>
            </w:r>
            <w:r>
              <w:rPr>
                <w:sz w:val="20"/>
              </w:rPr>
              <w:t>Broadband</w:t>
            </w:r>
            <w:r>
              <w:rPr>
                <w:spacing w:val="-2"/>
                <w:sz w:val="20"/>
              </w:rPr>
              <w:t xml:space="preserve"> </w:t>
            </w:r>
            <w:r>
              <w:rPr>
                <w:sz w:val="20"/>
              </w:rPr>
              <w:t>Plan,</w:t>
            </w:r>
            <w:r>
              <w:rPr>
                <w:spacing w:val="-4"/>
                <w:sz w:val="20"/>
              </w:rPr>
              <w:t xml:space="preserve"> </w:t>
            </w:r>
            <w:r>
              <w:rPr>
                <w:sz w:val="20"/>
              </w:rPr>
              <w:t>with</w:t>
            </w:r>
            <w:r>
              <w:rPr>
                <w:spacing w:val="-4"/>
                <w:sz w:val="20"/>
              </w:rPr>
              <w:t xml:space="preserve"> </w:t>
            </w:r>
            <w:r>
              <w:rPr>
                <w:sz w:val="20"/>
              </w:rPr>
              <w:t>high-speed</w:t>
            </w:r>
            <w:r>
              <w:rPr>
                <w:spacing w:val="-2"/>
                <w:sz w:val="20"/>
              </w:rPr>
              <w:t xml:space="preserve"> </w:t>
            </w:r>
            <w:r>
              <w:rPr>
                <w:sz w:val="20"/>
              </w:rPr>
              <w:t>broadband</w:t>
            </w:r>
            <w:r>
              <w:rPr>
                <w:spacing w:val="-4"/>
                <w:sz w:val="20"/>
              </w:rPr>
              <w:t xml:space="preserve"> </w:t>
            </w:r>
            <w:r>
              <w:rPr>
                <w:sz w:val="20"/>
              </w:rPr>
              <w:t>services</w:t>
            </w:r>
            <w:r>
              <w:rPr>
                <w:spacing w:val="-3"/>
                <w:sz w:val="20"/>
              </w:rPr>
              <w:t xml:space="preserve"> </w:t>
            </w:r>
            <w:r>
              <w:rPr>
                <w:sz w:val="20"/>
              </w:rPr>
              <w:t>to</w:t>
            </w:r>
            <w:r>
              <w:rPr>
                <w:spacing w:val="-4"/>
                <w:sz w:val="20"/>
              </w:rPr>
              <w:t xml:space="preserve"> </w:t>
            </w:r>
            <w:r>
              <w:rPr>
                <w:sz w:val="20"/>
              </w:rPr>
              <w:t>all businesses and householders in Tipperary, and to support innovation in the digital economy.</w:t>
            </w:r>
          </w:p>
          <w:p w14:paraId="54A34DD6" w14:textId="77777777" w:rsidR="00C460D9" w:rsidRDefault="00793917">
            <w:pPr>
              <w:pStyle w:val="TableParagraph"/>
              <w:spacing w:before="49" w:line="271" w:lineRule="auto"/>
              <w:ind w:left="92"/>
              <w:rPr>
                <w:sz w:val="20"/>
              </w:rPr>
            </w:pPr>
            <w:r>
              <w:rPr>
                <w:sz w:val="20"/>
              </w:rPr>
              <w:t>(b)</w:t>
            </w:r>
            <w:r>
              <w:rPr>
                <w:spacing w:val="40"/>
                <w:sz w:val="20"/>
              </w:rPr>
              <w:t xml:space="preserve"> </w:t>
            </w:r>
            <w:r>
              <w:rPr>
                <w:sz w:val="20"/>
              </w:rPr>
              <w:t>To</w:t>
            </w:r>
            <w:r>
              <w:rPr>
                <w:spacing w:val="40"/>
                <w:sz w:val="20"/>
              </w:rPr>
              <w:t xml:space="preserve"> </w:t>
            </w:r>
            <w:r>
              <w:rPr>
                <w:sz w:val="20"/>
              </w:rPr>
              <w:t>support</w:t>
            </w:r>
            <w:r>
              <w:rPr>
                <w:spacing w:val="40"/>
                <w:sz w:val="20"/>
              </w:rPr>
              <w:t xml:space="preserve"> </w:t>
            </w:r>
            <w:r>
              <w:rPr>
                <w:sz w:val="20"/>
              </w:rPr>
              <w:t>and</w:t>
            </w:r>
            <w:r>
              <w:rPr>
                <w:spacing w:val="40"/>
                <w:sz w:val="20"/>
              </w:rPr>
              <w:t xml:space="preserve"> </w:t>
            </w:r>
            <w:r>
              <w:rPr>
                <w:sz w:val="20"/>
              </w:rPr>
              <w:t>enable</w:t>
            </w:r>
            <w:r>
              <w:rPr>
                <w:spacing w:val="40"/>
                <w:sz w:val="20"/>
              </w:rPr>
              <w:t xml:space="preserve"> </w:t>
            </w:r>
            <w:r>
              <w:rPr>
                <w:sz w:val="20"/>
              </w:rPr>
              <w:t>enterprise</w:t>
            </w:r>
            <w:r>
              <w:rPr>
                <w:spacing w:val="40"/>
                <w:sz w:val="20"/>
              </w:rPr>
              <w:t xml:space="preserve"> </w:t>
            </w:r>
            <w:r>
              <w:rPr>
                <w:sz w:val="20"/>
              </w:rPr>
              <w:t>and</w:t>
            </w:r>
            <w:r>
              <w:rPr>
                <w:spacing w:val="40"/>
                <w:sz w:val="20"/>
              </w:rPr>
              <w:t xml:space="preserve"> </w:t>
            </w:r>
            <w:r>
              <w:rPr>
                <w:sz w:val="20"/>
              </w:rPr>
              <w:t>remote</w:t>
            </w:r>
            <w:r>
              <w:rPr>
                <w:spacing w:val="40"/>
                <w:sz w:val="20"/>
              </w:rPr>
              <w:t xml:space="preserve"> </w:t>
            </w:r>
            <w:r>
              <w:rPr>
                <w:sz w:val="20"/>
              </w:rPr>
              <w:t>working</w:t>
            </w:r>
            <w:r>
              <w:rPr>
                <w:spacing w:val="40"/>
                <w:sz w:val="20"/>
              </w:rPr>
              <w:t xml:space="preserve"> </w:t>
            </w:r>
            <w:r>
              <w:rPr>
                <w:sz w:val="20"/>
              </w:rPr>
              <w:t>opportunities,</w:t>
            </w:r>
            <w:r>
              <w:rPr>
                <w:spacing w:val="40"/>
                <w:sz w:val="20"/>
              </w:rPr>
              <w:t xml:space="preserve"> </w:t>
            </w:r>
            <w:r>
              <w:rPr>
                <w:sz w:val="20"/>
              </w:rPr>
              <w:t>thereby</w:t>
            </w:r>
            <w:r>
              <w:rPr>
                <w:spacing w:val="40"/>
                <w:sz w:val="20"/>
              </w:rPr>
              <w:t xml:space="preserve"> </w:t>
            </w:r>
            <w:r>
              <w:rPr>
                <w:sz w:val="20"/>
              </w:rPr>
              <w:t>strengthening</w:t>
            </w:r>
            <w:r>
              <w:rPr>
                <w:spacing w:val="40"/>
                <w:sz w:val="20"/>
              </w:rPr>
              <w:t xml:space="preserve"> </w:t>
            </w:r>
            <w:r>
              <w:rPr>
                <w:sz w:val="20"/>
              </w:rPr>
              <w:t>settlements as places to live, and work through the ‘Smart Town’ and ‘Town Centre First’ concepts.</w:t>
            </w:r>
          </w:p>
          <w:p w14:paraId="17EDDD77" w14:textId="77777777" w:rsidR="00C460D9" w:rsidRDefault="00C460D9">
            <w:pPr>
              <w:pStyle w:val="TableParagraph"/>
              <w:spacing w:before="9"/>
              <w:ind w:left="0"/>
              <w:rPr>
                <w:sz w:val="30"/>
              </w:rPr>
            </w:pPr>
          </w:p>
          <w:p w14:paraId="1B55E617" w14:textId="77777777" w:rsidR="00C460D9" w:rsidRDefault="00793917">
            <w:pPr>
              <w:pStyle w:val="TableParagraph"/>
              <w:spacing w:line="271" w:lineRule="auto"/>
              <w:ind w:left="92" w:right="126"/>
              <w:jc w:val="both"/>
              <w:rPr>
                <w:sz w:val="20"/>
              </w:rPr>
            </w:pPr>
            <w:r>
              <w:rPr>
                <w:sz w:val="20"/>
              </w:rPr>
              <w:t>8-E Work in partnership with stakeholders to identify opportunities and support the development of Remote Working Hubs in Settlements in the C</w:t>
            </w:r>
            <w:r>
              <w:rPr>
                <w:sz w:val="20"/>
              </w:rPr>
              <w:t>ounty.</w:t>
            </w:r>
          </w:p>
          <w:p w14:paraId="4968BB40" w14:textId="77777777" w:rsidR="00C460D9" w:rsidRDefault="00793917">
            <w:pPr>
              <w:pStyle w:val="TableParagraph"/>
              <w:spacing w:before="50" w:line="276" w:lineRule="auto"/>
              <w:ind w:left="92" w:right="127"/>
              <w:jc w:val="both"/>
              <w:rPr>
                <w:sz w:val="20"/>
              </w:rPr>
            </w:pPr>
            <w:r>
              <w:rPr>
                <w:sz w:val="20"/>
              </w:rPr>
              <w:t>8 – I Recognise and promote remote working throughout the County, either from home or from a designated hub/co-working space within settlements, which offer employees flexible work arrangements</w:t>
            </w:r>
            <w:r>
              <w:rPr>
                <w:spacing w:val="-3"/>
                <w:sz w:val="20"/>
              </w:rPr>
              <w:t xml:space="preserve"> </w:t>
            </w:r>
            <w:r>
              <w:rPr>
                <w:sz w:val="20"/>
              </w:rPr>
              <w:t>and</w:t>
            </w:r>
            <w:r>
              <w:rPr>
                <w:spacing w:val="-4"/>
                <w:sz w:val="20"/>
              </w:rPr>
              <w:t xml:space="preserve"> </w:t>
            </w:r>
            <w:r>
              <w:rPr>
                <w:sz w:val="20"/>
              </w:rPr>
              <w:t>contribute</w:t>
            </w:r>
            <w:r>
              <w:rPr>
                <w:spacing w:val="-6"/>
                <w:sz w:val="20"/>
              </w:rPr>
              <w:t xml:space="preserve"> </w:t>
            </w:r>
            <w:r>
              <w:rPr>
                <w:sz w:val="20"/>
              </w:rPr>
              <w:t>to</w:t>
            </w:r>
            <w:r>
              <w:rPr>
                <w:spacing w:val="-6"/>
                <w:sz w:val="20"/>
              </w:rPr>
              <w:t xml:space="preserve"> </w:t>
            </w:r>
            <w:r>
              <w:rPr>
                <w:sz w:val="20"/>
              </w:rPr>
              <w:t>a</w:t>
            </w:r>
            <w:r>
              <w:rPr>
                <w:spacing w:val="-8"/>
                <w:sz w:val="20"/>
              </w:rPr>
              <w:t xml:space="preserve"> </w:t>
            </w:r>
            <w:r>
              <w:rPr>
                <w:sz w:val="20"/>
              </w:rPr>
              <w:t>lower</w:t>
            </w:r>
            <w:r>
              <w:rPr>
                <w:spacing w:val="-6"/>
                <w:sz w:val="20"/>
              </w:rPr>
              <w:t xml:space="preserve"> </w:t>
            </w:r>
            <w:r>
              <w:rPr>
                <w:sz w:val="20"/>
              </w:rPr>
              <w:t>carbon</w:t>
            </w:r>
            <w:r>
              <w:rPr>
                <w:spacing w:val="-4"/>
                <w:sz w:val="20"/>
              </w:rPr>
              <w:t xml:space="preserve"> </w:t>
            </w:r>
            <w:r>
              <w:rPr>
                <w:sz w:val="20"/>
              </w:rPr>
              <w:t>output</w:t>
            </w:r>
            <w:r>
              <w:rPr>
                <w:spacing w:val="-4"/>
                <w:sz w:val="20"/>
              </w:rPr>
              <w:t xml:space="preserve"> </w:t>
            </w:r>
            <w:r>
              <w:rPr>
                <w:sz w:val="20"/>
              </w:rPr>
              <w:t>through</w:t>
            </w:r>
            <w:r>
              <w:rPr>
                <w:spacing w:val="-6"/>
                <w:sz w:val="20"/>
              </w:rPr>
              <w:t xml:space="preserve"> </w:t>
            </w:r>
            <w:r>
              <w:rPr>
                <w:sz w:val="20"/>
              </w:rPr>
              <w:t>the</w:t>
            </w:r>
            <w:r>
              <w:rPr>
                <w:spacing w:val="-6"/>
                <w:sz w:val="20"/>
              </w:rPr>
              <w:t xml:space="preserve"> </w:t>
            </w:r>
            <w:r>
              <w:rPr>
                <w:sz w:val="20"/>
              </w:rPr>
              <w:t>ass</w:t>
            </w:r>
            <w:r>
              <w:rPr>
                <w:sz w:val="20"/>
              </w:rPr>
              <w:t>ociated</w:t>
            </w:r>
            <w:r>
              <w:rPr>
                <w:spacing w:val="-6"/>
                <w:sz w:val="20"/>
              </w:rPr>
              <w:t xml:space="preserve"> </w:t>
            </w:r>
            <w:r>
              <w:rPr>
                <w:sz w:val="20"/>
              </w:rPr>
              <w:t>reduction</w:t>
            </w:r>
            <w:r>
              <w:rPr>
                <w:spacing w:val="-4"/>
                <w:sz w:val="20"/>
              </w:rPr>
              <w:t xml:space="preserve"> </w:t>
            </w:r>
            <w:r>
              <w:rPr>
                <w:sz w:val="20"/>
              </w:rPr>
              <w:t>in</w:t>
            </w:r>
            <w:r>
              <w:rPr>
                <w:spacing w:val="-6"/>
                <w:sz w:val="20"/>
              </w:rPr>
              <w:t xml:space="preserve"> </w:t>
            </w:r>
            <w:r>
              <w:rPr>
                <w:sz w:val="20"/>
              </w:rPr>
              <w:t>commuting. Encourage the reuse of existing vacant buildings within town/village centres for such purposes.</w:t>
            </w:r>
          </w:p>
        </w:tc>
      </w:tr>
      <w:tr w:rsidR="00C460D9" w14:paraId="1967F3A9" w14:textId="77777777">
        <w:trPr>
          <w:trHeight w:val="4217"/>
        </w:trPr>
        <w:tc>
          <w:tcPr>
            <w:tcW w:w="2700" w:type="dxa"/>
            <w:tcBorders>
              <w:left w:val="nil"/>
              <w:right w:val="single" w:sz="12" w:space="0" w:color="FFFFFF"/>
            </w:tcBorders>
            <w:shd w:val="clear" w:color="auto" w:fill="EDE6F2"/>
          </w:tcPr>
          <w:p w14:paraId="3FF3F34A" w14:textId="77777777" w:rsidR="00C460D9" w:rsidRDefault="00793917">
            <w:pPr>
              <w:pStyle w:val="TableParagraph"/>
              <w:spacing w:before="24" w:line="297" w:lineRule="auto"/>
              <w:ind w:left="121" w:right="92"/>
              <w:rPr>
                <w:sz w:val="20"/>
              </w:rPr>
            </w:pPr>
            <w:r>
              <w:rPr>
                <w:spacing w:val="-2"/>
                <w:sz w:val="20"/>
              </w:rPr>
              <w:t xml:space="preserve">INTERNATIONAL CONNECTIVITY/ </w:t>
            </w:r>
            <w:r>
              <w:rPr>
                <w:sz w:val="20"/>
              </w:rPr>
              <w:t>PORTS/AIRPORTS,</w:t>
            </w:r>
            <w:r>
              <w:rPr>
                <w:spacing w:val="76"/>
                <w:sz w:val="20"/>
              </w:rPr>
              <w:t xml:space="preserve"> </w:t>
            </w:r>
            <w:r>
              <w:rPr>
                <w:sz w:val="20"/>
              </w:rPr>
              <w:t>FREIGHT</w:t>
            </w:r>
          </w:p>
          <w:p w14:paraId="0CC92AD6" w14:textId="77777777" w:rsidR="00C460D9" w:rsidRDefault="00793917">
            <w:pPr>
              <w:pStyle w:val="TableParagraph"/>
              <w:spacing w:line="204" w:lineRule="exact"/>
              <w:ind w:left="121"/>
              <w:rPr>
                <w:sz w:val="20"/>
              </w:rPr>
            </w:pPr>
            <w:r>
              <w:rPr>
                <w:sz w:val="20"/>
              </w:rPr>
              <w:t>&amp;</w:t>
            </w:r>
            <w:r>
              <w:rPr>
                <w:spacing w:val="-2"/>
                <w:sz w:val="20"/>
              </w:rPr>
              <w:t xml:space="preserve"> LOGISTICS</w:t>
            </w:r>
          </w:p>
          <w:p w14:paraId="1C7D1C20" w14:textId="77777777" w:rsidR="00C460D9" w:rsidRDefault="00793917">
            <w:pPr>
              <w:pStyle w:val="TableParagraph"/>
              <w:tabs>
                <w:tab w:val="left" w:pos="748"/>
                <w:tab w:val="left" w:pos="1367"/>
                <w:tab w:val="left" w:pos="1965"/>
              </w:tabs>
              <w:spacing w:before="76" w:line="297" w:lineRule="auto"/>
              <w:ind w:left="121" w:right="93"/>
              <w:rPr>
                <w:sz w:val="20"/>
              </w:rPr>
            </w:pPr>
            <w:r>
              <w:rPr>
                <w:spacing w:val="-4"/>
                <w:sz w:val="20"/>
              </w:rPr>
              <w:t>RPO</w:t>
            </w:r>
            <w:r>
              <w:rPr>
                <w:sz w:val="20"/>
              </w:rPr>
              <w:tab/>
            </w:r>
            <w:r>
              <w:rPr>
                <w:spacing w:val="-4"/>
                <w:sz w:val="20"/>
              </w:rPr>
              <w:t>139</w:t>
            </w:r>
            <w:r>
              <w:rPr>
                <w:sz w:val="20"/>
              </w:rPr>
              <w:tab/>
            </w:r>
            <w:r>
              <w:rPr>
                <w:spacing w:val="-4"/>
                <w:sz w:val="20"/>
              </w:rPr>
              <w:t>Low</w:t>
            </w:r>
            <w:r>
              <w:rPr>
                <w:sz w:val="20"/>
              </w:rPr>
              <w:tab/>
            </w:r>
            <w:r>
              <w:rPr>
                <w:spacing w:val="-2"/>
                <w:sz w:val="20"/>
              </w:rPr>
              <w:t xml:space="preserve">Carbon </w:t>
            </w:r>
            <w:r>
              <w:rPr>
                <w:sz w:val="20"/>
              </w:rPr>
              <w:t>International Connectivity RPO</w:t>
            </w:r>
            <w:r>
              <w:rPr>
                <w:spacing w:val="8"/>
                <w:sz w:val="20"/>
              </w:rPr>
              <w:t xml:space="preserve"> </w:t>
            </w:r>
            <w:r>
              <w:rPr>
                <w:sz w:val="20"/>
              </w:rPr>
              <w:t>145:</w:t>
            </w:r>
            <w:r>
              <w:rPr>
                <w:spacing w:val="9"/>
                <w:sz w:val="20"/>
              </w:rPr>
              <w:t xml:space="preserve"> </w:t>
            </w:r>
            <w:r>
              <w:rPr>
                <w:sz w:val="20"/>
              </w:rPr>
              <w:t>Ports</w:t>
            </w:r>
            <w:r>
              <w:rPr>
                <w:spacing w:val="9"/>
                <w:sz w:val="20"/>
              </w:rPr>
              <w:t xml:space="preserve"> </w:t>
            </w:r>
            <w:r>
              <w:rPr>
                <w:sz w:val="20"/>
              </w:rPr>
              <w:t>and</w:t>
            </w:r>
            <w:r>
              <w:rPr>
                <w:spacing w:val="10"/>
                <w:sz w:val="20"/>
              </w:rPr>
              <w:t xml:space="preserve"> </w:t>
            </w:r>
            <w:r>
              <w:rPr>
                <w:spacing w:val="-2"/>
                <w:sz w:val="20"/>
              </w:rPr>
              <w:t>Harbour</w:t>
            </w:r>
          </w:p>
          <w:p w14:paraId="06ACBCF0" w14:textId="77777777" w:rsidR="00C460D9" w:rsidRDefault="00793917">
            <w:pPr>
              <w:pStyle w:val="TableParagraph"/>
              <w:spacing w:line="206" w:lineRule="exact"/>
              <w:ind w:left="121"/>
              <w:rPr>
                <w:sz w:val="20"/>
              </w:rPr>
            </w:pPr>
            <w:r>
              <w:rPr>
                <w:sz w:val="20"/>
              </w:rPr>
              <w:t>Strategy</w:t>
            </w:r>
            <w:r>
              <w:rPr>
                <w:spacing w:val="28"/>
                <w:sz w:val="20"/>
              </w:rPr>
              <w:t xml:space="preserve">  </w:t>
            </w:r>
            <w:r>
              <w:rPr>
                <w:sz w:val="20"/>
              </w:rPr>
              <w:t>for</w:t>
            </w:r>
            <w:r>
              <w:rPr>
                <w:spacing w:val="29"/>
                <w:sz w:val="20"/>
              </w:rPr>
              <w:t xml:space="preserve">  </w:t>
            </w:r>
            <w:r>
              <w:rPr>
                <w:sz w:val="20"/>
              </w:rPr>
              <w:t>the</w:t>
            </w:r>
            <w:r>
              <w:rPr>
                <w:spacing w:val="30"/>
                <w:sz w:val="20"/>
              </w:rPr>
              <w:t xml:space="preserve">  </w:t>
            </w:r>
            <w:r>
              <w:rPr>
                <w:spacing w:val="-2"/>
                <w:sz w:val="20"/>
              </w:rPr>
              <w:t>Southern</w:t>
            </w:r>
          </w:p>
          <w:p w14:paraId="2BD8F757" w14:textId="77777777" w:rsidR="00C460D9" w:rsidRDefault="00793917">
            <w:pPr>
              <w:pStyle w:val="TableParagraph"/>
              <w:spacing w:before="32"/>
              <w:ind w:left="121"/>
              <w:rPr>
                <w:sz w:val="20"/>
              </w:rPr>
            </w:pPr>
            <w:r>
              <w:rPr>
                <w:spacing w:val="-2"/>
                <w:sz w:val="20"/>
              </w:rPr>
              <w:t>Region</w:t>
            </w:r>
          </w:p>
          <w:p w14:paraId="3D958844" w14:textId="77777777" w:rsidR="00C460D9" w:rsidRDefault="00793917">
            <w:pPr>
              <w:pStyle w:val="TableParagraph"/>
              <w:spacing w:before="76" w:line="271" w:lineRule="auto"/>
              <w:ind w:left="121" w:right="92"/>
              <w:rPr>
                <w:sz w:val="20"/>
              </w:rPr>
            </w:pPr>
            <w:r>
              <w:rPr>
                <w:sz w:val="20"/>
              </w:rPr>
              <w:t>RPO:149:</w:t>
            </w:r>
            <w:r>
              <w:rPr>
                <w:spacing w:val="-5"/>
                <w:sz w:val="20"/>
              </w:rPr>
              <w:t xml:space="preserve"> </w:t>
            </w:r>
            <w:r>
              <w:rPr>
                <w:sz w:val="20"/>
              </w:rPr>
              <w:t>Airport</w:t>
            </w:r>
            <w:r>
              <w:rPr>
                <w:spacing w:val="-3"/>
                <w:sz w:val="20"/>
              </w:rPr>
              <w:t xml:space="preserve"> </w:t>
            </w:r>
            <w:r>
              <w:rPr>
                <w:sz w:val="20"/>
              </w:rPr>
              <w:t>Strategy</w:t>
            </w:r>
            <w:r>
              <w:rPr>
                <w:spacing w:val="-6"/>
                <w:sz w:val="20"/>
              </w:rPr>
              <w:t xml:space="preserve"> </w:t>
            </w:r>
            <w:r>
              <w:rPr>
                <w:sz w:val="20"/>
              </w:rPr>
              <w:t>for the Southern Region</w:t>
            </w:r>
          </w:p>
          <w:p w14:paraId="2C99735E" w14:textId="77777777" w:rsidR="00C460D9" w:rsidRDefault="00793917">
            <w:pPr>
              <w:pStyle w:val="TableParagraph"/>
              <w:spacing w:before="49" w:line="271" w:lineRule="auto"/>
              <w:ind w:left="121" w:right="92"/>
              <w:rPr>
                <w:sz w:val="20"/>
              </w:rPr>
            </w:pPr>
            <w:r>
              <w:rPr>
                <w:sz w:val="20"/>
              </w:rPr>
              <w:t>RPO</w:t>
            </w:r>
            <w:r>
              <w:rPr>
                <w:spacing w:val="40"/>
                <w:sz w:val="20"/>
              </w:rPr>
              <w:t xml:space="preserve"> </w:t>
            </w:r>
            <w:r>
              <w:rPr>
                <w:sz w:val="20"/>
              </w:rPr>
              <w:t>141:</w:t>
            </w:r>
            <w:r>
              <w:rPr>
                <w:spacing w:val="40"/>
                <w:sz w:val="20"/>
              </w:rPr>
              <w:t xml:space="preserve"> </w:t>
            </w:r>
            <w:r>
              <w:rPr>
                <w:sz w:val="20"/>
              </w:rPr>
              <w:t>Regional</w:t>
            </w:r>
            <w:r>
              <w:rPr>
                <w:spacing w:val="40"/>
                <w:sz w:val="20"/>
              </w:rPr>
              <w:t xml:space="preserve"> </w:t>
            </w:r>
            <w:r>
              <w:rPr>
                <w:sz w:val="20"/>
              </w:rPr>
              <w:t xml:space="preserve">Freight </w:t>
            </w:r>
            <w:r>
              <w:rPr>
                <w:spacing w:val="-2"/>
                <w:sz w:val="20"/>
              </w:rPr>
              <w:t>Strategy</w:t>
            </w:r>
          </w:p>
          <w:p w14:paraId="15EBAEC0" w14:textId="77777777" w:rsidR="00C460D9" w:rsidRDefault="00793917">
            <w:pPr>
              <w:pStyle w:val="TableParagraph"/>
              <w:tabs>
                <w:tab w:val="left" w:pos="1561"/>
                <w:tab w:val="left" w:pos="2255"/>
              </w:tabs>
              <w:spacing w:before="49" w:line="271" w:lineRule="auto"/>
              <w:ind w:left="121" w:right="92"/>
              <w:rPr>
                <w:sz w:val="20"/>
              </w:rPr>
            </w:pPr>
            <w:r>
              <w:rPr>
                <w:sz w:val="20"/>
              </w:rPr>
              <w:t>RPO 143</w:t>
            </w:r>
            <w:r>
              <w:rPr>
                <w:sz w:val="20"/>
              </w:rPr>
              <w:tab/>
            </w:r>
            <w:r>
              <w:rPr>
                <w:spacing w:val="-4"/>
                <w:sz w:val="20"/>
              </w:rPr>
              <w:t>Ports</w:t>
            </w:r>
            <w:r>
              <w:rPr>
                <w:sz w:val="20"/>
              </w:rPr>
              <w:tab/>
            </w:r>
            <w:r>
              <w:rPr>
                <w:spacing w:val="-4"/>
                <w:sz w:val="20"/>
              </w:rPr>
              <w:t xml:space="preserve">and </w:t>
            </w:r>
            <w:r>
              <w:rPr>
                <w:spacing w:val="-2"/>
                <w:sz w:val="20"/>
              </w:rPr>
              <w:t>Airports</w:t>
            </w:r>
          </w:p>
        </w:tc>
        <w:tc>
          <w:tcPr>
            <w:tcW w:w="8878" w:type="dxa"/>
            <w:tcBorders>
              <w:left w:val="single" w:sz="12" w:space="0" w:color="FFFFFF"/>
              <w:right w:val="nil"/>
            </w:tcBorders>
            <w:shd w:val="clear" w:color="auto" w:fill="EDE6F2"/>
          </w:tcPr>
          <w:p w14:paraId="0D9BA7D0" w14:textId="77777777" w:rsidR="00C460D9" w:rsidRDefault="00793917">
            <w:pPr>
              <w:pStyle w:val="TableParagraph"/>
              <w:spacing w:before="24" w:line="273" w:lineRule="auto"/>
              <w:ind w:left="92"/>
              <w:rPr>
                <w:sz w:val="20"/>
              </w:rPr>
            </w:pPr>
            <w:r>
              <w:rPr>
                <w:sz w:val="20"/>
              </w:rPr>
              <w:t>How</w:t>
            </w:r>
            <w:r>
              <w:rPr>
                <w:spacing w:val="-10"/>
                <w:sz w:val="20"/>
              </w:rPr>
              <w:t xml:space="preserve"> </w:t>
            </w:r>
            <w:r>
              <w:rPr>
                <w:sz w:val="20"/>
              </w:rPr>
              <w:t>Does</w:t>
            </w:r>
            <w:r>
              <w:rPr>
                <w:spacing w:val="-8"/>
                <w:sz w:val="20"/>
              </w:rPr>
              <w:t xml:space="preserve"> </w:t>
            </w:r>
            <w:r>
              <w:rPr>
                <w:sz w:val="20"/>
              </w:rPr>
              <w:t>the</w:t>
            </w:r>
            <w:r>
              <w:rPr>
                <w:spacing w:val="-9"/>
                <w:sz w:val="20"/>
              </w:rPr>
              <w:t xml:space="preserve"> </w:t>
            </w:r>
            <w:r>
              <w:rPr>
                <w:sz w:val="20"/>
              </w:rPr>
              <w:t>Development</w:t>
            </w:r>
            <w:r>
              <w:rPr>
                <w:spacing w:val="-10"/>
                <w:sz w:val="20"/>
              </w:rPr>
              <w:t xml:space="preserve"> </w:t>
            </w:r>
            <w:r>
              <w:rPr>
                <w:sz w:val="20"/>
              </w:rPr>
              <w:t>Plan</w:t>
            </w:r>
            <w:r>
              <w:rPr>
                <w:spacing w:val="-9"/>
                <w:sz w:val="20"/>
              </w:rPr>
              <w:t xml:space="preserve"> </w:t>
            </w:r>
            <w:r>
              <w:rPr>
                <w:sz w:val="20"/>
              </w:rPr>
              <w:t>support</w:t>
            </w:r>
            <w:r>
              <w:rPr>
                <w:spacing w:val="-8"/>
                <w:sz w:val="20"/>
              </w:rPr>
              <w:t xml:space="preserve"> </w:t>
            </w:r>
            <w:r>
              <w:rPr>
                <w:sz w:val="20"/>
              </w:rPr>
              <w:t>the</w:t>
            </w:r>
            <w:r>
              <w:rPr>
                <w:spacing w:val="-9"/>
                <w:sz w:val="20"/>
              </w:rPr>
              <w:t xml:space="preserve"> </w:t>
            </w:r>
            <w:r>
              <w:rPr>
                <w:sz w:val="20"/>
              </w:rPr>
              <w:t>Region’s</w:t>
            </w:r>
            <w:r>
              <w:rPr>
                <w:spacing w:val="-8"/>
                <w:sz w:val="20"/>
              </w:rPr>
              <w:t xml:space="preserve"> </w:t>
            </w:r>
            <w:r>
              <w:rPr>
                <w:sz w:val="20"/>
              </w:rPr>
              <w:t>International</w:t>
            </w:r>
            <w:r>
              <w:rPr>
                <w:spacing w:val="-9"/>
                <w:sz w:val="20"/>
              </w:rPr>
              <w:t xml:space="preserve"> </w:t>
            </w:r>
            <w:r>
              <w:rPr>
                <w:sz w:val="20"/>
              </w:rPr>
              <w:t>Connectivity,</w:t>
            </w:r>
            <w:r>
              <w:rPr>
                <w:spacing w:val="-9"/>
                <w:sz w:val="20"/>
              </w:rPr>
              <w:t xml:space="preserve"> </w:t>
            </w:r>
            <w:r>
              <w:rPr>
                <w:sz w:val="20"/>
              </w:rPr>
              <w:t>development</w:t>
            </w:r>
            <w:r>
              <w:rPr>
                <w:spacing w:val="-8"/>
                <w:sz w:val="20"/>
              </w:rPr>
              <w:t xml:space="preserve"> </w:t>
            </w:r>
            <w:r>
              <w:rPr>
                <w:sz w:val="20"/>
              </w:rPr>
              <w:t>of</w:t>
            </w:r>
            <w:r>
              <w:rPr>
                <w:spacing w:val="-9"/>
                <w:sz w:val="20"/>
              </w:rPr>
              <w:t xml:space="preserve"> </w:t>
            </w:r>
            <w:r>
              <w:rPr>
                <w:sz w:val="20"/>
              </w:rPr>
              <w:t>ports, airports and policies in relation to freight and logistics.</w:t>
            </w:r>
          </w:p>
          <w:p w14:paraId="2781828C" w14:textId="77777777" w:rsidR="00C460D9" w:rsidRDefault="00C460D9">
            <w:pPr>
              <w:pStyle w:val="TableParagraph"/>
              <w:spacing w:before="4"/>
              <w:ind w:left="0"/>
              <w:rPr>
                <w:sz w:val="30"/>
              </w:rPr>
            </w:pPr>
          </w:p>
          <w:p w14:paraId="2E7A003D" w14:textId="77777777" w:rsidR="00C460D9" w:rsidRDefault="00793917">
            <w:pPr>
              <w:pStyle w:val="TableParagraph"/>
              <w:ind w:left="92"/>
              <w:rPr>
                <w:sz w:val="20"/>
              </w:rPr>
            </w:pPr>
            <w:r>
              <w:rPr>
                <w:sz w:val="20"/>
              </w:rPr>
              <w:t>Please</w:t>
            </w:r>
            <w:r>
              <w:rPr>
                <w:spacing w:val="-3"/>
                <w:sz w:val="20"/>
              </w:rPr>
              <w:t xml:space="preserve"> </w:t>
            </w:r>
            <w:r>
              <w:rPr>
                <w:sz w:val="20"/>
              </w:rPr>
              <w:t>provide</w:t>
            </w:r>
            <w:r>
              <w:rPr>
                <w:spacing w:val="-6"/>
                <w:sz w:val="20"/>
              </w:rPr>
              <w:t xml:space="preserve"> </w:t>
            </w:r>
            <w:r>
              <w:rPr>
                <w:sz w:val="20"/>
              </w:rPr>
              <w:t>a</w:t>
            </w:r>
            <w:r>
              <w:rPr>
                <w:spacing w:val="-5"/>
                <w:sz w:val="20"/>
              </w:rPr>
              <w:t xml:space="preserve"> </w:t>
            </w:r>
            <w:r>
              <w:rPr>
                <w:sz w:val="20"/>
              </w:rPr>
              <w:t>brief</w:t>
            </w:r>
            <w:r>
              <w:rPr>
                <w:spacing w:val="-6"/>
                <w:sz w:val="20"/>
              </w:rPr>
              <w:t xml:space="preserve"> </w:t>
            </w:r>
            <w:r>
              <w:rPr>
                <w:sz w:val="20"/>
              </w:rPr>
              <w:t>summary</w:t>
            </w:r>
            <w:r>
              <w:rPr>
                <w:spacing w:val="-7"/>
                <w:sz w:val="20"/>
              </w:rPr>
              <w:t xml:space="preserve"> </w:t>
            </w:r>
            <w:r>
              <w:rPr>
                <w:sz w:val="20"/>
              </w:rPr>
              <w:t>of</w:t>
            </w:r>
            <w:r>
              <w:rPr>
                <w:spacing w:val="-4"/>
                <w:sz w:val="20"/>
              </w:rPr>
              <w:t xml:space="preserve"> </w:t>
            </w:r>
            <w:r>
              <w:rPr>
                <w:sz w:val="20"/>
              </w:rPr>
              <w:t>relevant</w:t>
            </w:r>
            <w:r>
              <w:rPr>
                <w:spacing w:val="-7"/>
                <w:sz w:val="20"/>
              </w:rPr>
              <w:t xml:space="preserve"> </w:t>
            </w:r>
            <w:r>
              <w:rPr>
                <w:spacing w:val="-2"/>
                <w:sz w:val="20"/>
              </w:rPr>
              <w:t>objectives/initiatives</w:t>
            </w:r>
          </w:p>
        </w:tc>
      </w:tr>
      <w:tr w:rsidR="00C460D9" w14:paraId="1066CC05" w14:textId="77777777">
        <w:trPr>
          <w:trHeight w:val="3319"/>
        </w:trPr>
        <w:tc>
          <w:tcPr>
            <w:tcW w:w="2700" w:type="dxa"/>
            <w:tcBorders>
              <w:left w:val="nil"/>
              <w:bottom w:val="nil"/>
              <w:right w:val="single" w:sz="12" w:space="0" w:color="FFFFFF"/>
            </w:tcBorders>
            <w:shd w:val="clear" w:color="auto" w:fill="EDE6F2"/>
          </w:tcPr>
          <w:p w14:paraId="43FB6985" w14:textId="77777777" w:rsidR="00C460D9" w:rsidRDefault="00C460D9">
            <w:pPr>
              <w:pStyle w:val="TableParagraph"/>
              <w:ind w:left="0"/>
              <w:rPr>
                <w:rFonts w:ascii="Times New Roman"/>
                <w:sz w:val="18"/>
              </w:rPr>
            </w:pPr>
          </w:p>
        </w:tc>
        <w:tc>
          <w:tcPr>
            <w:tcW w:w="8878" w:type="dxa"/>
            <w:tcBorders>
              <w:left w:val="single" w:sz="12" w:space="0" w:color="FFFFFF"/>
              <w:bottom w:val="nil"/>
              <w:right w:val="nil"/>
            </w:tcBorders>
            <w:shd w:val="clear" w:color="auto" w:fill="EDE6F2"/>
          </w:tcPr>
          <w:p w14:paraId="1F0BE5F7" w14:textId="77777777" w:rsidR="00C460D9" w:rsidRDefault="00793917">
            <w:pPr>
              <w:pStyle w:val="TableParagraph"/>
              <w:spacing w:before="21"/>
              <w:ind w:left="92"/>
              <w:jc w:val="both"/>
              <w:rPr>
                <w:sz w:val="20"/>
              </w:rPr>
            </w:pPr>
            <w:r>
              <w:rPr>
                <w:sz w:val="20"/>
              </w:rPr>
              <w:t>Chapter</w:t>
            </w:r>
            <w:r>
              <w:rPr>
                <w:spacing w:val="-6"/>
                <w:sz w:val="20"/>
              </w:rPr>
              <w:t xml:space="preserve"> </w:t>
            </w:r>
            <w:r>
              <w:rPr>
                <w:sz w:val="20"/>
              </w:rPr>
              <w:t>2</w:t>
            </w:r>
            <w:r>
              <w:rPr>
                <w:spacing w:val="-5"/>
                <w:sz w:val="20"/>
              </w:rPr>
              <w:t xml:space="preserve"> </w:t>
            </w:r>
            <w:r>
              <w:rPr>
                <w:sz w:val="20"/>
              </w:rPr>
              <w:t>Core</w:t>
            </w:r>
            <w:r>
              <w:rPr>
                <w:spacing w:val="-3"/>
                <w:sz w:val="20"/>
              </w:rPr>
              <w:t xml:space="preserve"> </w:t>
            </w:r>
            <w:r>
              <w:rPr>
                <w:spacing w:val="-2"/>
                <w:sz w:val="20"/>
              </w:rPr>
              <w:t>Strategy</w:t>
            </w:r>
          </w:p>
          <w:p w14:paraId="2681F59F" w14:textId="77777777" w:rsidR="00C460D9" w:rsidRDefault="00793917">
            <w:pPr>
              <w:pStyle w:val="TableParagraph"/>
              <w:spacing w:before="74"/>
              <w:ind w:left="92"/>
              <w:jc w:val="both"/>
              <w:rPr>
                <w:sz w:val="20"/>
              </w:rPr>
            </w:pPr>
            <w:r>
              <w:rPr>
                <w:sz w:val="20"/>
              </w:rPr>
              <w:t>Section</w:t>
            </w:r>
            <w:r>
              <w:rPr>
                <w:spacing w:val="-6"/>
                <w:sz w:val="20"/>
              </w:rPr>
              <w:t xml:space="preserve"> </w:t>
            </w:r>
            <w:r>
              <w:rPr>
                <w:sz w:val="20"/>
              </w:rPr>
              <w:t>2.5.6</w:t>
            </w:r>
            <w:r>
              <w:rPr>
                <w:spacing w:val="-5"/>
                <w:sz w:val="20"/>
              </w:rPr>
              <w:t xml:space="preserve"> </w:t>
            </w:r>
            <w:r>
              <w:rPr>
                <w:sz w:val="20"/>
              </w:rPr>
              <w:t>A</w:t>
            </w:r>
            <w:r>
              <w:rPr>
                <w:spacing w:val="-7"/>
                <w:sz w:val="20"/>
              </w:rPr>
              <w:t xml:space="preserve"> </w:t>
            </w:r>
            <w:r>
              <w:rPr>
                <w:sz w:val="20"/>
              </w:rPr>
              <w:t>Healthy</w:t>
            </w:r>
            <w:r>
              <w:rPr>
                <w:spacing w:val="-6"/>
                <w:sz w:val="20"/>
              </w:rPr>
              <w:t xml:space="preserve"> </w:t>
            </w:r>
            <w:r>
              <w:rPr>
                <w:sz w:val="20"/>
              </w:rPr>
              <w:t>Natural</w:t>
            </w:r>
            <w:r>
              <w:rPr>
                <w:spacing w:val="-7"/>
                <w:sz w:val="20"/>
              </w:rPr>
              <w:t xml:space="preserve"> </w:t>
            </w:r>
            <w:r>
              <w:rPr>
                <w:sz w:val="20"/>
              </w:rPr>
              <w:t>Environment,</w:t>
            </w:r>
            <w:r>
              <w:rPr>
                <w:spacing w:val="-5"/>
                <w:sz w:val="20"/>
              </w:rPr>
              <w:t xml:space="preserve"> </w:t>
            </w:r>
            <w:r>
              <w:rPr>
                <w:sz w:val="20"/>
              </w:rPr>
              <w:t>Working</w:t>
            </w:r>
            <w:r>
              <w:rPr>
                <w:spacing w:val="-5"/>
                <w:sz w:val="20"/>
              </w:rPr>
              <w:t xml:space="preserve"> </w:t>
            </w:r>
            <w:r>
              <w:rPr>
                <w:sz w:val="20"/>
              </w:rPr>
              <w:t>Landscapes</w:t>
            </w:r>
            <w:r>
              <w:rPr>
                <w:spacing w:val="-7"/>
                <w:sz w:val="20"/>
              </w:rPr>
              <w:t xml:space="preserve"> </w:t>
            </w:r>
            <w:r>
              <w:rPr>
                <w:sz w:val="20"/>
              </w:rPr>
              <w:t>and</w:t>
            </w:r>
            <w:r>
              <w:rPr>
                <w:spacing w:val="-7"/>
                <w:sz w:val="20"/>
              </w:rPr>
              <w:t xml:space="preserve"> </w:t>
            </w:r>
            <w:r>
              <w:rPr>
                <w:sz w:val="20"/>
              </w:rPr>
              <w:t>Supporting</w:t>
            </w:r>
            <w:r>
              <w:rPr>
                <w:spacing w:val="-5"/>
                <w:sz w:val="20"/>
              </w:rPr>
              <w:t xml:space="preserve"> </w:t>
            </w:r>
            <w:r>
              <w:rPr>
                <w:spacing w:val="-2"/>
                <w:sz w:val="20"/>
              </w:rPr>
              <w:t>Infrastructure,</w:t>
            </w:r>
          </w:p>
          <w:p w14:paraId="62B893C6" w14:textId="77777777" w:rsidR="00C460D9" w:rsidRDefault="00793917">
            <w:pPr>
              <w:pStyle w:val="TableParagraph"/>
              <w:spacing w:before="78" w:line="276" w:lineRule="auto"/>
              <w:ind w:left="92" w:right="127"/>
              <w:jc w:val="both"/>
              <w:rPr>
                <w:sz w:val="20"/>
              </w:rPr>
            </w:pPr>
            <w:r>
              <w:rPr>
                <w:sz w:val="20"/>
              </w:rPr>
              <w:t>Tipperary is strategically positioned in the region, with excellent connectivity by the national road and rail</w:t>
            </w:r>
            <w:r>
              <w:rPr>
                <w:spacing w:val="-13"/>
                <w:sz w:val="20"/>
              </w:rPr>
              <w:t xml:space="preserve"> </w:t>
            </w:r>
            <w:r>
              <w:rPr>
                <w:sz w:val="20"/>
              </w:rPr>
              <w:t>networks</w:t>
            </w:r>
            <w:r>
              <w:rPr>
                <w:spacing w:val="-12"/>
                <w:sz w:val="20"/>
              </w:rPr>
              <w:t xml:space="preserve"> </w:t>
            </w:r>
            <w:r>
              <w:rPr>
                <w:sz w:val="20"/>
              </w:rPr>
              <w:t>with</w:t>
            </w:r>
            <w:r>
              <w:rPr>
                <w:spacing w:val="-13"/>
                <w:sz w:val="20"/>
              </w:rPr>
              <w:t xml:space="preserve"> </w:t>
            </w:r>
            <w:r>
              <w:rPr>
                <w:sz w:val="20"/>
              </w:rPr>
              <w:t>Dublin,</w:t>
            </w:r>
            <w:r>
              <w:rPr>
                <w:spacing w:val="-12"/>
                <w:sz w:val="20"/>
              </w:rPr>
              <w:t xml:space="preserve"> </w:t>
            </w:r>
            <w:r>
              <w:rPr>
                <w:sz w:val="20"/>
              </w:rPr>
              <w:t>Limerick,</w:t>
            </w:r>
            <w:r>
              <w:rPr>
                <w:spacing w:val="-13"/>
                <w:sz w:val="20"/>
              </w:rPr>
              <w:t xml:space="preserve"> </w:t>
            </w:r>
            <w:r>
              <w:rPr>
                <w:sz w:val="20"/>
              </w:rPr>
              <w:t>Waterford</w:t>
            </w:r>
            <w:r>
              <w:rPr>
                <w:spacing w:val="-12"/>
                <w:sz w:val="20"/>
              </w:rPr>
              <w:t xml:space="preserve"> </w:t>
            </w:r>
            <w:r>
              <w:rPr>
                <w:sz w:val="20"/>
              </w:rPr>
              <w:t>and</w:t>
            </w:r>
            <w:r>
              <w:rPr>
                <w:spacing w:val="-13"/>
                <w:sz w:val="20"/>
              </w:rPr>
              <w:t xml:space="preserve"> </w:t>
            </w:r>
            <w:r>
              <w:rPr>
                <w:sz w:val="20"/>
              </w:rPr>
              <w:t>Cork,</w:t>
            </w:r>
            <w:r>
              <w:rPr>
                <w:spacing w:val="-12"/>
                <w:sz w:val="20"/>
              </w:rPr>
              <w:t xml:space="preserve"> </w:t>
            </w:r>
            <w:r>
              <w:rPr>
                <w:sz w:val="20"/>
              </w:rPr>
              <w:t>enabling</w:t>
            </w:r>
            <w:r>
              <w:rPr>
                <w:spacing w:val="-13"/>
                <w:sz w:val="20"/>
              </w:rPr>
              <w:t xml:space="preserve"> </w:t>
            </w:r>
            <w:r>
              <w:rPr>
                <w:sz w:val="20"/>
              </w:rPr>
              <w:t>international</w:t>
            </w:r>
            <w:r>
              <w:rPr>
                <w:spacing w:val="-12"/>
                <w:sz w:val="20"/>
              </w:rPr>
              <w:t xml:space="preserve"> </w:t>
            </w:r>
            <w:r>
              <w:rPr>
                <w:sz w:val="20"/>
              </w:rPr>
              <w:t>connect</w:t>
            </w:r>
            <w:r>
              <w:rPr>
                <w:sz w:val="20"/>
              </w:rPr>
              <w:t>ivity</w:t>
            </w:r>
            <w:r>
              <w:rPr>
                <w:spacing w:val="-13"/>
                <w:sz w:val="20"/>
              </w:rPr>
              <w:t xml:space="preserve"> </w:t>
            </w:r>
            <w:r>
              <w:rPr>
                <w:sz w:val="20"/>
              </w:rPr>
              <w:t>with</w:t>
            </w:r>
            <w:r>
              <w:rPr>
                <w:spacing w:val="-12"/>
                <w:sz w:val="20"/>
              </w:rPr>
              <w:t xml:space="preserve"> </w:t>
            </w:r>
            <w:r>
              <w:rPr>
                <w:sz w:val="20"/>
              </w:rPr>
              <w:t xml:space="preserve">regional and national airports and sea ports in these cities. The Plan will also seek to protect the strategic function of the existing national road and rail network, and associated junctions and the carrying capacity of our existing strategic </w:t>
            </w:r>
            <w:r>
              <w:rPr>
                <w:sz w:val="20"/>
              </w:rPr>
              <w:t>transport infrastructure. The Plan will put in place polices to protect existing transport infrastructure and to act as a framework to support further investment, in particular where it reduces congestion in our towns.</w:t>
            </w:r>
          </w:p>
          <w:p w14:paraId="5E0A09EA" w14:textId="77777777" w:rsidR="00C460D9" w:rsidRDefault="00C460D9">
            <w:pPr>
              <w:pStyle w:val="TableParagraph"/>
              <w:ind w:left="0"/>
              <w:rPr>
                <w:sz w:val="27"/>
              </w:rPr>
            </w:pPr>
          </w:p>
          <w:p w14:paraId="422B40EE" w14:textId="77777777" w:rsidR="00C460D9" w:rsidRDefault="00793917">
            <w:pPr>
              <w:pStyle w:val="TableParagraph"/>
              <w:spacing w:line="260" w:lineRule="atLeast"/>
              <w:ind w:left="92" w:right="125"/>
              <w:jc w:val="both"/>
              <w:rPr>
                <w:sz w:val="20"/>
              </w:rPr>
            </w:pPr>
            <w:r>
              <w:rPr>
                <w:spacing w:val="-2"/>
                <w:sz w:val="20"/>
              </w:rPr>
              <w:t>Strategic Objective – 10. To</w:t>
            </w:r>
            <w:r>
              <w:rPr>
                <w:spacing w:val="-3"/>
                <w:sz w:val="20"/>
              </w:rPr>
              <w:t xml:space="preserve"> </w:t>
            </w:r>
            <w:r>
              <w:rPr>
                <w:spacing w:val="-2"/>
                <w:sz w:val="20"/>
              </w:rPr>
              <w:t>protect existing infrastructural</w:t>
            </w:r>
            <w:r>
              <w:rPr>
                <w:spacing w:val="-3"/>
                <w:sz w:val="20"/>
              </w:rPr>
              <w:t xml:space="preserve"> </w:t>
            </w:r>
            <w:r>
              <w:rPr>
                <w:spacing w:val="-2"/>
                <w:sz w:val="20"/>
              </w:rPr>
              <w:t>assets</w:t>
            </w:r>
            <w:r>
              <w:rPr>
                <w:spacing w:val="-3"/>
                <w:sz w:val="20"/>
              </w:rPr>
              <w:t xml:space="preserve"> </w:t>
            </w:r>
            <w:r>
              <w:rPr>
                <w:spacing w:val="-2"/>
                <w:sz w:val="20"/>
              </w:rPr>
              <w:t>and utilities,</w:t>
            </w:r>
            <w:r>
              <w:rPr>
                <w:spacing w:val="-3"/>
                <w:sz w:val="20"/>
              </w:rPr>
              <w:t xml:space="preserve"> </w:t>
            </w:r>
            <w:r>
              <w:rPr>
                <w:spacing w:val="-2"/>
                <w:sz w:val="20"/>
              </w:rPr>
              <w:t>and</w:t>
            </w:r>
            <w:r>
              <w:rPr>
                <w:spacing w:val="-4"/>
                <w:sz w:val="20"/>
              </w:rPr>
              <w:t xml:space="preserve"> </w:t>
            </w:r>
            <w:r>
              <w:rPr>
                <w:spacing w:val="-2"/>
                <w:sz w:val="20"/>
              </w:rPr>
              <w:t>the</w:t>
            </w:r>
            <w:r>
              <w:rPr>
                <w:spacing w:val="-3"/>
                <w:sz w:val="20"/>
              </w:rPr>
              <w:t xml:space="preserve"> </w:t>
            </w:r>
            <w:r>
              <w:rPr>
                <w:spacing w:val="-2"/>
                <w:sz w:val="20"/>
              </w:rPr>
              <w:t xml:space="preserve">strategic function </w:t>
            </w:r>
            <w:r>
              <w:rPr>
                <w:sz w:val="20"/>
              </w:rPr>
              <w:t>of</w:t>
            </w:r>
            <w:r>
              <w:rPr>
                <w:spacing w:val="25"/>
                <w:sz w:val="20"/>
              </w:rPr>
              <w:t xml:space="preserve"> </w:t>
            </w:r>
            <w:r>
              <w:rPr>
                <w:sz w:val="20"/>
              </w:rPr>
              <w:t>the</w:t>
            </w:r>
            <w:r>
              <w:rPr>
                <w:spacing w:val="26"/>
                <w:sz w:val="20"/>
              </w:rPr>
              <w:t xml:space="preserve"> </w:t>
            </w:r>
            <w:r>
              <w:rPr>
                <w:sz w:val="20"/>
              </w:rPr>
              <w:t>existing</w:t>
            </w:r>
            <w:r>
              <w:rPr>
                <w:spacing w:val="23"/>
                <w:sz w:val="20"/>
              </w:rPr>
              <w:t xml:space="preserve"> </w:t>
            </w:r>
            <w:r>
              <w:rPr>
                <w:sz w:val="20"/>
              </w:rPr>
              <w:t>national</w:t>
            </w:r>
            <w:r>
              <w:rPr>
                <w:spacing w:val="26"/>
                <w:sz w:val="20"/>
              </w:rPr>
              <w:t xml:space="preserve"> </w:t>
            </w:r>
            <w:r>
              <w:rPr>
                <w:sz w:val="20"/>
              </w:rPr>
              <w:t>road</w:t>
            </w:r>
            <w:r>
              <w:rPr>
                <w:spacing w:val="26"/>
                <w:sz w:val="20"/>
              </w:rPr>
              <w:t xml:space="preserve"> </w:t>
            </w:r>
            <w:r>
              <w:rPr>
                <w:sz w:val="20"/>
              </w:rPr>
              <w:t>and</w:t>
            </w:r>
            <w:r>
              <w:rPr>
                <w:spacing w:val="25"/>
                <w:sz w:val="20"/>
              </w:rPr>
              <w:t xml:space="preserve"> </w:t>
            </w:r>
            <w:r>
              <w:rPr>
                <w:sz w:val="20"/>
              </w:rPr>
              <w:t>rail</w:t>
            </w:r>
            <w:r>
              <w:rPr>
                <w:spacing w:val="26"/>
                <w:sz w:val="20"/>
              </w:rPr>
              <w:t xml:space="preserve"> </w:t>
            </w:r>
            <w:r>
              <w:rPr>
                <w:sz w:val="20"/>
              </w:rPr>
              <w:t>network,</w:t>
            </w:r>
            <w:r>
              <w:rPr>
                <w:spacing w:val="25"/>
                <w:sz w:val="20"/>
              </w:rPr>
              <w:t xml:space="preserve"> </w:t>
            </w:r>
            <w:r>
              <w:rPr>
                <w:sz w:val="20"/>
              </w:rPr>
              <w:t>and</w:t>
            </w:r>
            <w:r>
              <w:rPr>
                <w:spacing w:val="24"/>
                <w:sz w:val="20"/>
              </w:rPr>
              <w:t xml:space="preserve"> </w:t>
            </w:r>
            <w:r>
              <w:rPr>
                <w:sz w:val="20"/>
              </w:rPr>
              <w:t>associated</w:t>
            </w:r>
            <w:r>
              <w:rPr>
                <w:spacing w:val="26"/>
                <w:sz w:val="20"/>
              </w:rPr>
              <w:t xml:space="preserve"> </w:t>
            </w:r>
            <w:r>
              <w:rPr>
                <w:sz w:val="20"/>
              </w:rPr>
              <w:t>junctions</w:t>
            </w:r>
            <w:r>
              <w:rPr>
                <w:spacing w:val="26"/>
                <w:sz w:val="20"/>
              </w:rPr>
              <w:t xml:space="preserve"> </w:t>
            </w:r>
            <w:r>
              <w:rPr>
                <w:sz w:val="20"/>
              </w:rPr>
              <w:t>and</w:t>
            </w:r>
            <w:r>
              <w:rPr>
                <w:spacing w:val="24"/>
                <w:sz w:val="20"/>
              </w:rPr>
              <w:t xml:space="preserve"> </w:t>
            </w:r>
            <w:r>
              <w:rPr>
                <w:sz w:val="20"/>
              </w:rPr>
              <w:t>support</w:t>
            </w:r>
            <w:r>
              <w:rPr>
                <w:spacing w:val="25"/>
                <w:sz w:val="20"/>
              </w:rPr>
              <w:t xml:space="preserve"> </w:t>
            </w:r>
            <w:r>
              <w:rPr>
                <w:sz w:val="20"/>
              </w:rPr>
              <w:t>investment</w:t>
            </w:r>
            <w:r>
              <w:rPr>
                <w:spacing w:val="28"/>
                <w:sz w:val="20"/>
              </w:rPr>
              <w:t xml:space="preserve"> </w:t>
            </w:r>
            <w:r>
              <w:rPr>
                <w:spacing w:val="-5"/>
                <w:sz w:val="20"/>
              </w:rPr>
              <w:t>in</w:t>
            </w:r>
          </w:p>
        </w:tc>
      </w:tr>
    </w:tbl>
    <w:p w14:paraId="52ADA253" w14:textId="77777777" w:rsidR="00C460D9" w:rsidRDefault="00C460D9">
      <w:pPr>
        <w:spacing w:line="260" w:lineRule="atLeast"/>
        <w:jc w:val="both"/>
        <w:rPr>
          <w:sz w:val="20"/>
        </w:rPr>
        <w:sectPr w:rsidR="00C460D9">
          <w:type w:val="continuous"/>
          <w:pgSz w:w="12240" w:h="15840"/>
          <w:pgMar w:top="1180" w:right="220" w:bottom="1300" w:left="220" w:header="0" w:footer="1102" w:gutter="0"/>
          <w:cols w:space="720"/>
        </w:sectPr>
      </w:pPr>
    </w:p>
    <w:tbl>
      <w:tblPr>
        <w:tblW w:w="0" w:type="auto"/>
        <w:tblInd w:w="1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700"/>
        <w:gridCol w:w="8878"/>
      </w:tblGrid>
      <w:tr w:rsidR="00C460D9" w14:paraId="08208C6D" w14:textId="77777777">
        <w:trPr>
          <w:trHeight w:val="4003"/>
        </w:trPr>
        <w:tc>
          <w:tcPr>
            <w:tcW w:w="2700" w:type="dxa"/>
            <w:tcBorders>
              <w:top w:val="nil"/>
              <w:left w:val="nil"/>
              <w:right w:val="single" w:sz="12" w:space="0" w:color="FFFFFF"/>
            </w:tcBorders>
            <w:shd w:val="clear" w:color="auto" w:fill="EDE6F2"/>
          </w:tcPr>
          <w:p w14:paraId="6A392111" w14:textId="77777777" w:rsidR="00C460D9" w:rsidRDefault="00C460D9">
            <w:pPr>
              <w:pStyle w:val="TableParagraph"/>
              <w:ind w:left="0"/>
              <w:rPr>
                <w:rFonts w:ascii="Times New Roman"/>
                <w:sz w:val="18"/>
              </w:rPr>
            </w:pPr>
          </w:p>
        </w:tc>
        <w:tc>
          <w:tcPr>
            <w:tcW w:w="8878" w:type="dxa"/>
            <w:tcBorders>
              <w:top w:val="nil"/>
              <w:left w:val="single" w:sz="12" w:space="0" w:color="FFFFFF"/>
              <w:right w:val="nil"/>
            </w:tcBorders>
            <w:shd w:val="clear" w:color="auto" w:fill="EDE6F2"/>
          </w:tcPr>
          <w:p w14:paraId="2CB67DFE" w14:textId="77777777" w:rsidR="00C460D9" w:rsidRDefault="00793917">
            <w:pPr>
              <w:pStyle w:val="TableParagraph"/>
              <w:spacing w:line="271" w:lineRule="auto"/>
              <w:ind w:left="92" w:right="126"/>
              <w:jc w:val="both"/>
              <w:rPr>
                <w:sz w:val="20"/>
              </w:rPr>
            </w:pPr>
            <w:r>
              <w:rPr>
                <w:sz w:val="20"/>
              </w:rPr>
              <w:t>strategic</w:t>
            </w:r>
            <w:r>
              <w:rPr>
                <w:spacing w:val="-9"/>
                <w:sz w:val="20"/>
              </w:rPr>
              <w:t xml:space="preserve"> </w:t>
            </w:r>
            <w:r>
              <w:rPr>
                <w:sz w:val="20"/>
              </w:rPr>
              <w:t>infrastructure</w:t>
            </w:r>
            <w:r>
              <w:rPr>
                <w:spacing w:val="-7"/>
                <w:sz w:val="20"/>
              </w:rPr>
              <w:t xml:space="preserve"> </w:t>
            </w:r>
            <w:r>
              <w:rPr>
                <w:sz w:val="20"/>
              </w:rPr>
              <w:t>both</w:t>
            </w:r>
            <w:r>
              <w:rPr>
                <w:spacing w:val="-7"/>
                <w:sz w:val="20"/>
              </w:rPr>
              <w:t xml:space="preserve"> </w:t>
            </w:r>
            <w:r>
              <w:rPr>
                <w:sz w:val="20"/>
              </w:rPr>
              <w:t>at</w:t>
            </w:r>
            <w:r>
              <w:rPr>
                <w:spacing w:val="-7"/>
                <w:sz w:val="20"/>
              </w:rPr>
              <w:t xml:space="preserve"> </w:t>
            </w:r>
            <w:r>
              <w:rPr>
                <w:sz w:val="20"/>
              </w:rPr>
              <w:t>the</w:t>
            </w:r>
            <w:r>
              <w:rPr>
                <w:spacing w:val="-9"/>
                <w:sz w:val="20"/>
              </w:rPr>
              <w:t xml:space="preserve"> </w:t>
            </w:r>
            <w:r>
              <w:rPr>
                <w:sz w:val="20"/>
              </w:rPr>
              <w:t>county,</w:t>
            </w:r>
            <w:r>
              <w:rPr>
                <w:spacing w:val="-7"/>
                <w:sz w:val="20"/>
              </w:rPr>
              <w:t xml:space="preserve"> </w:t>
            </w:r>
            <w:r>
              <w:rPr>
                <w:sz w:val="20"/>
              </w:rPr>
              <w:t>and</w:t>
            </w:r>
            <w:r>
              <w:rPr>
                <w:spacing w:val="-9"/>
                <w:sz w:val="20"/>
              </w:rPr>
              <w:t xml:space="preserve"> </w:t>
            </w:r>
            <w:r>
              <w:rPr>
                <w:sz w:val="20"/>
              </w:rPr>
              <w:t>the</w:t>
            </w:r>
            <w:r>
              <w:rPr>
                <w:spacing w:val="-9"/>
                <w:sz w:val="20"/>
              </w:rPr>
              <w:t xml:space="preserve"> </w:t>
            </w:r>
            <w:r>
              <w:rPr>
                <w:sz w:val="20"/>
              </w:rPr>
              <w:t>regional</w:t>
            </w:r>
            <w:r>
              <w:rPr>
                <w:spacing w:val="-9"/>
                <w:sz w:val="20"/>
              </w:rPr>
              <w:t xml:space="preserve"> </w:t>
            </w:r>
            <w:r>
              <w:rPr>
                <w:sz w:val="20"/>
              </w:rPr>
              <w:t>level</w:t>
            </w:r>
            <w:r>
              <w:rPr>
                <w:spacing w:val="-7"/>
                <w:sz w:val="20"/>
              </w:rPr>
              <w:t xml:space="preserve"> </w:t>
            </w:r>
            <w:r>
              <w:rPr>
                <w:sz w:val="20"/>
              </w:rPr>
              <w:t>thereby</w:t>
            </w:r>
            <w:r>
              <w:rPr>
                <w:spacing w:val="-7"/>
                <w:sz w:val="20"/>
              </w:rPr>
              <w:t xml:space="preserve"> </w:t>
            </w:r>
            <w:r>
              <w:rPr>
                <w:sz w:val="20"/>
              </w:rPr>
              <w:t>ensuring</w:t>
            </w:r>
            <w:r>
              <w:rPr>
                <w:spacing w:val="-9"/>
                <w:sz w:val="20"/>
              </w:rPr>
              <w:t xml:space="preserve"> </w:t>
            </w:r>
            <w:r>
              <w:rPr>
                <w:sz w:val="20"/>
              </w:rPr>
              <w:t>Tipperary’s</w:t>
            </w:r>
            <w:r>
              <w:rPr>
                <w:spacing w:val="-8"/>
                <w:sz w:val="20"/>
              </w:rPr>
              <w:t xml:space="preserve"> </w:t>
            </w:r>
            <w:r>
              <w:rPr>
                <w:sz w:val="20"/>
              </w:rPr>
              <w:t>access</w:t>
            </w:r>
            <w:r>
              <w:rPr>
                <w:spacing w:val="-8"/>
                <w:sz w:val="20"/>
              </w:rPr>
              <w:t xml:space="preserve"> </w:t>
            </w:r>
            <w:r>
              <w:rPr>
                <w:sz w:val="20"/>
              </w:rPr>
              <w:t>to key services for economic growth and resilience.</w:t>
            </w:r>
          </w:p>
          <w:p w14:paraId="700C3391" w14:textId="77777777" w:rsidR="00C460D9" w:rsidRDefault="00C460D9">
            <w:pPr>
              <w:pStyle w:val="TableParagraph"/>
              <w:spacing w:before="10"/>
              <w:ind w:left="0"/>
              <w:rPr>
                <w:sz w:val="29"/>
              </w:rPr>
            </w:pPr>
          </w:p>
          <w:p w14:paraId="1F2327A8" w14:textId="77777777" w:rsidR="00C460D9" w:rsidRDefault="00793917">
            <w:pPr>
              <w:pStyle w:val="TableParagraph"/>
              <w:ind w:left="92"/>
              <w:jc w:val="both"/>
              <w:rPr>
                <w:sz w:val="20"/>
              </w:rPr>
            </w:pPr>
            <w:r>
              <w:rPr>
                <w:sz w:val="20"/>
              </w:rPr>
              <w:t>Section</w:t>
            </w:r>
            <w:r>
              <w:rPr>
                <w:spacing w:val="-6"/>
                <w:sz w:val="20"/>
              </w:rPr>
              <w:t xml:space="preserve"> </w:t>
            </w:r>
            <w:r>
              <w:rPr>
                <w:sz w:val="20"/>
              </w:rPr>
              <w:t>8.4.3</w:t>
            </w:r>
            <w:r>
              <w:rPr>
                <w:spacing w:val="-7"/>
                <w:sz w:val="20"/>
              </w:rPr>
              <w:t xml:space="preserve"> </w:t>
            </w:r>
            <w:r>
              <w:rPr>
                <w:sz w:val="20"/>
              </w:rPr>
              <w:t>Limerick</w:t>
            </w:r>
            <w:r>
              <w:rPr>
                <w:spacing w:val="-6"/>
                <w:sz w:val="20"/>
              </w:rPr>
              <w:t xml:space="preserve"> </w:t>
            </w:r>
            <w:r>
              <w:rPr>
                <w:sz w:val="20"/>
              </w:rPr>
              <w:t>–</w:t>
            </w:r>
            <w:r>
              <w:rPr>
                <w:spacing w:val="-5"/>
                <w:sz w:val="20"/>
              </w:rPr>
              <w:t xml:space="preserve"> </w:t>
            </w:r>
            <w:r>
              <w:rPr>
                <w:sz w:val="20"/>
              </w:rPr>
              <w:t>Waterford</w:t>
            </w:r>
            <w:r>
              <w:rPr>
                <w:spacing w:val="-8"/>
                <w:sz w:val="20"/>
              </w:rPr>
              <w:t xml:space="preserve"> </w:t>
            </w:r>
            <w:r>
              <w:rPr>
                <w:sz w:val="20"/>
              </w:rPr>
              <w:t>Transport</w:t>
            </w:r>
            <w:r>
              <w:rPr>
                <w:spacing w:val="-7"/>
                <w:sz w:val="20"/>
              </w:rPr>
              <w:t xml:space="preserve"> </w:t>
            </w:r>
            <w:r>
              <w:rPr>
                <w:sz w:val="20"/>
              </w:rPr>
              <w:t>and</w:t>
            </w:r>
            <w:r>
              <w:rPr>
                <w:spacing w:val="-7"/>
                <w:sz w:val="20"/>
              </w:rPr>
              <w:t xml:space="preserve"> </w:t>
            </w:r>
            <w:r>
              <w:rPr>
                <w:sz w:val="20"/>
              </w:rPr>
              <w:t>Economic</w:t>
            </w:r>
            <w:r>
              <w:rPr>
                <w:spacing w:val="-6"/>
                <w:sz w:val="20"/>
              </w:rPr>
              <w:t xml:space="preserve"> </w:t>
            </w:r>
            <w:r>
              <w:rPr>
                <w:spacing w:val="-2"/>
                <w:sz w:val="20"/>
              </w:rPr>
              <w:t>Network</w:t>
            </w:r>
          </w:p>
          <w:p w14:paraId="22B513C0" w14:textId="77777777" w:rsidR="00C460D9" w:rsidRDefault="00793917">
            <w:pPr>
              <w:pStyle w:val="TableParagraph"/>
              <w:spacing w:before="76" w:line="276" w:lineRule="auto"/>
              <w:ind w:left="92" w:right="128"/>
              <w:jc w:val="both"/>
              <w:rPr>
                <w:sz w:val="20"/>
              </w:rPr>
            </w:pPr>
            <w:r>
              <w:rPr>
                <w:sz w:val="20"/>
              </w:rPr>
              <w:t>In particular, the</w:t>
            </w:r>
            <w:r>
              <w:rPr>
                <w:spacing w:val="-2"/>
                <w:sz w:val="20"/>
              </w:rPr>
              <w:t xml:space="preserve"> </w:t>
            </w:r>
            <w:r>
              <w:rPr>
                <w:sz w:val="20"/>
              </w:rPr>
              <w:t>Council</w:t>
            </w:r>
            <w:r>
              <w:rPr>
                <w:spacing w:val="-2"/>
                <w:sz w:val="20"/>
              </w:rPr>
              <w:t xml:space="preserve"> </w:t>
            </w:r>
            <w:r>
              <w:rPr>
                <w:sz w:val="20"/>
              </w:rPr>
              <w:t>will seek to</w:t>
            </w:r>
            <w:r>
              <w:rPr>
                <w:spacing w:val="-2"/>
                <w:sz w:val="20"/>
              </w:rPr>
              <w:t xml:space="preserve"> </w:t>
            </w:r>
            <w:r>
              <w:rPr>
                <w:sz w:val="20"/>
              </w:rPr>
              <w:t>support the</w:t>
            </w:r>
            <w:r>
              <w:rPr>
                <w:spacing w:val="-2"/>
                <w:sz w:val="20"/>
              </w:rPr>
              <w:t xml:space="preserve"> </w:t>
            </w:r>
            <w:r>
              <w:rPr>
                <w:sz w:val="20"/>
              </w:rPr>
              <w:t>objectives of</w:t>
            </w:r>
            <w:r>
              <w:rPr>
                <w:spacing w:val="-2"/>
                <w:sz w:val="20"/>
              </w:rPr>
              <w:t xml:space="preserve"> </w:t>
            </w:r>
            <w:r>
              <w:rPr>
                <w:sz w:val="20"/>
              </w:rPr>
              <w:t>the</w:t>
            </w:r>
            <w:r>
              <w:rPr>
                <w:spacing w:val="-2"/>
                <w:sz w:val="20"/>
              </w:rPr>
              <w:t xml:space="preserve"> </w:t>
            </w:r>
            <w:r>
              <w:rPr>
                <w:sz w:val="20"/>
              </w:rPr>
              <w:t>Rail</w:t>
            </w:r>
            <w:r>
              <w:rPr>
                <w:spacing w:val="-2"/>
                <w:sz w:val="20"/>
              </w:rPr>
              <w:t xml:space="preserve"> </w:t>
            </w:r>
            <w:r>
              <w:rPr>
                <w:sz w:val="20"/>
              </w:rPr>
              <w:t>Freight 2040 Strategy</w:t>
            </w:r>
            <w:r>
              <w:rPr>
                <w:spacing w:val="-1"/>
                <w:sz w:val="20"/>
              </w:rPr>
              <w:t xml:space="preserve"> </w:t>
            </w:r>
            <w:r>
              <w:rPr>
                <w:sz w:val="20"/>
              </w:rPr>
              <w:t>(Irish Rail 2021) noting the objective to develop a Strategic Freight Terminal at Limerick Junction to facilitate intermodal traffic, a hub for distribution activity and support for busi</w:t>
            </w:r>
            <w:r>
              <w:rPr>
                <w:sz w:val="20"/>
              </w:rPr>
              <w:t>nesses across the wider region.</w:t>
            </w:r>
          </w:p>
          <w:p w14:paraId="17C37DAD" w14:textId="77777777" w:rsidR="00C460D9" w:rsidRDefault="00C460D9">
            <w:pPr>
              <w:pStyle w:val="TableParagraph"/>
              <w:spacing w:before="9"/>
              <w:ind w:left="0"/>
              <w:rPr>
                <w:sz w:val="29"/>
              </w:rPr>
            </w:pPr>
          </w:p>
          <w:p w14:paraId="41B90FEB" w14:textId="77777777" w:rsidR="00C460D9" w:rsidRDefault="00793917">
            <w:pPr>
              <w:pStyle w:val="TableParagraph"/>
              <w:spacing w:before="1"/>
              <w:ind w:left="92"/>
              <w:jc w:val="both"/>
              <w:rPr>
                <w:sz w:val="20"/>
              </w:rPr>
            </w:pPr>
            <w:r>
              <w:rPr>
                <w:sz w:val="20"/>
              </w:rPr>
              <w:t>Planning</w:t>
            </w:r>
            <w:r>
              <w:rPr>
                <w:spacing w:val="-9"/>
                <w:sz w:val="20"/>
              </w:rPr>
              <w:t xml:space="preserve"> </w:t>
            </w:r>
            <w:r>
              <w:rPr>
                <w:spacing w:val="-2"/>
                <w:sz w:val="20"/>
              </w:rPr>
              <w:t>Objective</w:t>
            </w:r>
          </w:p>
          <w:p w14:paraId="73A47B71" w14:textId="77777777" w:rsidR="00C460D9" w:rsidRDefault="00793917">
            <w:pPr>
              <w:pStyle w:val="TableParagraph"/>
              <w:spacing w:before="78" w:line="273" w:lineRule="auto"/>
              <w:ind w:left="92" w:right="127"/>
              <w:jc w:val="both"/>
              <w:rPr>
                <w:sz w:val="20"/>
              </w:rPr>
            </w:pPr>
            <w:r>
              <w:rPr>
                <w:sz w:val="20"/>
              </w:rPr>
              <w:t>8 – G Work</w:t>
            </w:r>
            <w:r>
              <w:rPr>
                <w:spacing w:val="-1"/>
                <w:sz w:val="20"/>
              </w:rPr>
              <w:t xml:space="preserve"> </w:t>
            </w:r>
            <w:r>
              <w:rPr>
                <w:sz w:val="20"/>
              </w:rPr>
              <w:t>with national and regional partners in delivering a co-ordinated</w:t>
            </w:r>
            <w:r>
              <w:rPr>
                <w:spacing w:val="-1"/>
                <w:sz w:val="20"/>
              </w:rPr>
              <w:t xml:space="preserve"> </w:t>
            </w:r>
            <w:r>
              <w:rPr>
                <w:sz w:val="20"/>
              </w:rPr>
              <w:t>strategy for the</w:t>
            </w:r>
            <w:r>
              <w:rPr>
                <w:spacing w:val="-1"/>
                <w:sz w:val="20"/>
              </w:rPr>
              <w:t xml:space="preserve"> </w:t>
            </w:r>
            <w:r>
              <w:rPr>
                <w:sz w:val="20"/>
              </w:rPr>
              <w:t>‘Limerick – Waterford Transport and Economic Network’, including the identification and development of Limerick</w:t>
            </w:r>
            <w:r>
              <w:rPr>
                <w:sz w:val="20"/>
              </w:rPr>
              <w:t xml:space="preserve"> Junction as a Regional and National Strategic Freight Terminal and Transport Hub.</w:t>
            </w:r>
          </w:p>
        </w:tc>
      </w:tr>
      <w:tr w:rsidR="00C460D9" w14:paraId="3D05BF26" w14:textId="77777777">
        <w:trPr>
          <w:trHeight w:val="1709"/>
        </w:trPr>
        <w:tc>
          <w:tcPr>
            <w:tcW w:w="2700" w:type="dxa"/>
            <w:tcBorders>
              <w:left w:val="nil"/>
              <w:right w:val="single" w:sz="12" w:space="0" w:color="FFFFFF"/>
            </w:tcBorders>
            <w:shd w:val="clear" w:color="auto" w:fill="EDE6F2"/>
          </w:tcPr>
          <w:p w14:paraId="63B7D423" w14:textId="77777777" w:rsidR="00C460D9" w:rsidRDefault="00793917">
            <w:pPr>
              <w:pStyle w:val="TableParagraph"/>
              <w:tabs>
                <w:tab w:val="left" w:pos="1702"/>
              </w:tabs>
              <w:spacing w:before="21" w:line="276" w:lineRule="auto"/>
              <w:ind w:left="121" w:right="92"/>
              <w:jc w:val="both"/>
              <w:rPr>
                <w:sz w:val="20"/>
              </w:rPr>
            </w:pPr>
            <w:r>
              <w:rPr>
                <w:spacing w:val="-2"/>
                <w:sz w:val="20"/>
              </w:rPr>
              <w:t>ENHANCED</w:t>
            </w:r>
            <w:r>
              <w:rPr>
                <w:sz w:val="20"/>
              </w:rPr>
              <w:tab/>
            </w:r>
            <w:r>
              <w:rPr>
                <w:spacing w:val="-2"/>
                <w:sz w:val="20"/>
              </w:rPr>
              <w:t>REGIONAL CONNECTIVITY</w:t>
            </w:r>
          </w:p>
          <w:p w14:paraId="1E5238CE" w14:textId="77777777" w:rsidR="00C460D9" w:rsidRDefault="00793917">
            <w:pPr>
              <w:pStyle w:val="TableParagraph"/>
              <w:tabs>
                <w:tab w:val="left" w:pos="1467"/>
              </w:tabs>
              <w:spacing w:before="43" w:line="273" w:lineRule="auto"/>
              <w:ind w:left="121" w:right="94"/>
              <w:jc w:val="both"/>
              <w:rPr>
                <w:sz w:val="20"/>
              </w:rPr>
            </w:pPr>
            <w:r>
              <w:rPr>
                <w:sz w:val="20"/>
              </w:rPr>
              <w:t xml:space="preserve">RPO 169 Strategic Road </w:t>
            </w:r>
            <w:r>
              <w:rPr>
                <w:spacing w:val="-2"/>
                <w:sz w:val="20"/>
              </w:rPr>
              <w:t>Network</w:t>
            </w:r>
            <w:r>
              <w:rPr>
                <w:sz w:val="20"/>
              </w:rPr>
              <w:tab/>
            </w:r>
            <w:r>
              <w:rPr>
                <w:spacing w:val="-2"/>
                <w:sz w:val="20"/>
              </w:rPr>
              <w:t>Improvement Priorities</w:t>
            </w:r>
          </w:p>
        </w:tc>
        <w:tc>
          <w:tcPr>
            <w:tcW w:w="8878" w:type="dxa"/>
            <w:tcBorders>
              <w:left w:val="single" w:sz="12" w:space="0" w:color="FFFFFF"/>
              <w:right w:val="nil"/>
            </w:tcBorders>
            <w:shd w:val="clear" w:color="auto" w:fill="EDE6F2"/>
          </w:tcPr>
          <w:p w14:paraId="5359F480" w14:textId="77777777" w:rsidR="00C460D9" w:rsidRDefault="00793917">
            <w:pPr>
              <w:pStyle w:val="TableParagraph"/>
              <w:spacing w:before="21" w:line="276" w:lineRule="auto"/>
              <w:ind w:left="92"/>
              <w:rPr>
                <w:sz w:val="20"/>
              </w:rPr>
            </w:pPr>
            <w:r>
              <w:rPr>
                <w:sz w:val="20"/>
              </w:rPr>
              <w:t>Briefly</w:t>
            </w:r>
            <w:r>
              <w:rPr>
                <w:spacing w:val="-1"/>
                <w:sz w:val="20"/>
              </w:rPr>
              <w:t xml:space="preserve"> </w:t>
            </w:r>
            <w:r>
              <w:rPr>
                <w:sz w:val="20"/>
              </w:rPr>
              <w:t>outline</w:t>
            </w:r>
            <w:r>
              <w:rPr>
                <w:spacing w:val="-5"/>
                <w:sz w:val="20"/>
              </w:rPr>
              <w:t xml:space="preserve"> </w:t>
            </w:r>
            <w:r>
              <w:rPr>
                <w:sz w:val="20"/>
              </w:rPr>
              <w:t>Development</w:t>
            </w:r>
            <w:r>
              <w:rPr>
                <w:spacing w:val="-1"/>
                <w:sz w:val="20"/>
              </w:rPr>
              <w:t xml:space="preserve"> </w:t>
            </w:r>
            <w:r>
              <w:rPr>
                <w:sz w:val="20"/>
              </w:rPr>
              <w:t>plan policies</w:t>
            </w:r>
            <w:r>
              <w:rPr>
                <w:spacing w:val="-3"/>
                <w:sz w:val="20"/>
              </w:rPr>
              <w:t xml:space="preserve"> </w:t>
            </w:r>
            <w:r>
              <w:rPr>
                <w:sz w:val="20"/>
              </w:rPr>
              <w:t>to</w:t>
            </w:r>
            <w:r>
              <w:rPr>
                <w:spacing w:val="-4"/>
                <w:sz w:val="20"/>
              </w:rPr>
              <w:t xml:space="preserve"> </w:t>
            </w:r>
            <w:r>
              <w:rPr>
                <w:sz w:val="20"/>
              </w:rPr>
              <w:t>improve</w:t>
            </w:r>
            <w:r>
              <w:rPr>
                <w:spacing w:val="-2"/>
                <w:sz w:val="20"/>
              </w:rPr>
              <w:t xml:space="preserve"> </w:t>
            </w:r>
            <w:r>
              <w:rPr>
                <w:sz w:val="20"/>
              </w:rPr>
              <w:t>enhanced</w:t>
            </w:r>
            <w:r>
              <w:rPr>
                <w:spacing w:val="-5"/>
                <w:sz w:val="20"/>
              </w:rPr>
              <w:t xml:space="preserve"> </w:t>
            </w:r>
            <w:r>
              <w:rPr>
                <w:sz w:val="20"/>
              </w:rPr>
              <w:t>regional</w:t>
            </w:r>
            <w:r>
              <w:rPr>
                <w:spacing w:val="-5"/>
                <w:sz w:val="20"/>
              </w:rPr>
              <w:t xml:space="preserve"> </w:t>
            </w:r>
            <w:r>
              <w:rPr>
                <w:sz w:val="20"/>
              </w:rPr>
              <w:t>connectivity</w:t>
            </w:r>
            <w:r>
              <w:rPr>
                <w:spacing w:val="-6"/>
                <w:sz w:val="20"/>
              </w:rPr>
              <w:t xml:space="preserve"> </w:t>
            </w:r>
            <w:r>
              <w:rPr>
                <w:sz w:val="20"/>
              </w:rPr>
              <w:t>–</w:t>
            </w:r>
            <w:r>
              <w:rPr>
                <w:spacing w:val="-3"/>
                <w:sz w:val="20"/>
              </w:rPr>
              <w:t xml:space="preserve"> </w:t>
            </w:r>
            <w:r>
              <w:rPr>
                <w:sz w:val="20"/>
              </w:rPr>
              <w:t>by</w:t>
            </w:r>
            <w:r>
              <w:rPr>
                <w:spacing w:val="-4"/>
                <w:sz w:val="20"/>
              </w:rPr>
              <w:t xml:space="preserve"> </w:t>
            </w:r>
            <w:r>
              <w:rPr>
                <w:sz w:val="20"/>
              </w:rPr>
              <w:t>road/rail</w:t>
            </w:r>
            <w:r>
              <w:rPr>
                <w:spacing w:val="-4"/>
                <w:sz w:val="20"/>
              </w:rPr>
              <w:t xml:space="preserve"> </w:t>
            </w:r>
            <w:r>
              <w:rPr>
                <w:sz w:val="20"/>
              </w:rPr>
              <w:t>and public transport services.</w:t>
            </w:r>
          </w:p>
        </w:tc>
      </w:tr>
      <w:tr w:rsidR="00C460D9" w14:paraId="6E59DE64" w14:textId="77777777">
        <w:trPr>
          <w:trHeight w:val="3125"/>
        </w:trPr>
        <w:tc>
          <w:tcPr>
            <w:tcW w:w="2700" w:type="dxa"/>
            <w:tcBorders>
              <w:left w:val="nil"/>
              <w:right w:val="single" w:sz="12" w:space="0" w:color="FFFFFF"/>
            </w:tcBorders>
            <w:shd w:val="clear" w:color="auto" w:fill="EDE6F2"/>
          </w:tcPr>
          <w:p w14:paraId="2082D6D2" w14:textId="77777777" w:rsidR="00C460D9" w:rsidRDefault="00C460D9">
            <w:pPr>
              <w:pStyle w:val="TableParagraph"/>
              <w:ind w:left="0"/>
              <w:rPr>
                <w:rFonts w:ascii="Times New Roman"/>
                <w:sz w:val="18"/>
              </w:rPr>
            </w:pPr>
          </w:p>
        </w:tc>
        <w:tc>
          <w:tcPr>
            <w:tcW w:w="8878" w:type="dxa"/>
            <w:tcBorders>
              <w:left w:val="single" w:sz="12" w:space="0" w:color="FFFFFF"/>
              <w:right w:val="nil"/>
            </w:tcBorders>
            <w:shd w:val="clear" w:color="auto" w:fill="EDE6F2"/>
          </w:tcPr>
          <w:p w14:paraId="5677EABD" w14:textId="77777777" w:rsidR="00C460D9" w:rsidRDefault="00793917">
            <w:pPr>
              <w:pStyle w:val="TableParagraph"/>
              <w:spacing w:before="24" w:line="276" w:lineRule="auto"/>
              <w:ind w:left="92" w:right="118"/>
              <w:jc w:val="both"/>
              <w:rPr>
                <w:i/>
                <w:sz w:val="20"/>
              </w:rPr>
            </w:pPr>
            <w:r>
              <w:rPr>
                <w:i/>
                <w:sz w:val="20"/>
              </w:rPr>
              <w:t>Key transport infrastructure and strengths of county in the region are outlined in Chapter 2 Core Strategy.</w:t>
            </w:r>
            <w:r>
              <w:rPr>
                <w:i/>
                <w:spacing w:val="-3"/>
                <w:sz w:val="20"/>
              </w:rPr>
              <w:t xml:space="preserve"> </w:t>
            </w:r>
            <w:r>
              <w:rPr>
                <w:i/>
                <w:sz w:val="20"/>
              </w:rPr>
              <w:t>This</w:t>
            </w:r>
            <w:r>
              <w:rPr>
                <w:i/>
                <w:spacing w:val="-5"/>
                <w:sz w:val="20"/>
              </w:rPr>
              <w:t xml:space="preserve"> </w:t>
            </w:r>
            <w:r>
              <w:rPr>
                <w:i/>
                <w:sz w:val="20"/>
              </w:rPr>
              <w:t>is</w:t>
            </w:r>
            <w:r>
              <w:rPr>
                <w:i/>
                <w:spacing w:val="-5"/>
                <w:sz w:val="20"/>
              </w:rPr>
              <w:t xml:space="preserve"> </w:t>
            </w:r>
            <w:r>
              <w:rPr>
                <w:i/>
                <w:sz w:val="20"/>
              </w:rPr>
              <w:t>further</w:t>
            </w:r>
            <w:r>
              <w:rPr>
                <w:i/>
                <w:spacing w:val="-5"/>
                <w:sz w:val="20"/>
              </w:rPr>
              <w:t xml:space="preserve"> </w:t>
            </w:r>
            <w:r>
              <w:rPr>
                <w:i/>
                <w:sz w:val="20"/>
              </w:rPr>
              <w:t>developed in</w:t>
            </w:r>
            <w:r>
              <w:rPr>
                <w:i/>
                <w:spacing w:val="-2"/>
                <w:sz w:val="20"/>
              </w:rPr>
              <w:t xml:space="preserve"> </w:t>
            </w:r>
            <w:r>
              <w:rPr>
                <w:i/>
                <w:sz w:val="20"/>
              </w:rPr>
              <w:t>Chapter</w:t>
            </w:r>
            <w:r>
              <w:rPr>
                <w:i/>
                <w:spacing w:val="-5"/>
                <w:sz w:val="20"/>
              </w:rPr>
              <w:t xml:space="preserve"> </w:t>
            </w:r>
            <w:r>
              <w:rPr>
                <w:i/>
                <w:sz w:val="20"/>
              </w:rPr>
              <w:t>4</w:t>
            </w:r>
            <w:r>
              <w:rPr>
                <w:i/>
                <w:spacing w:val="-4"/>
                <w:sz w:val="20"/>
              </w:rPr>
              <w:t xml:space="preserve"> </w:t>
            </w:r>
            <w:r>
              <w:rPr>
                <w:i/>
                <w:sz w:val="20"/>
              </w:rPr>
              <w:t>Settlement</w:t>
            </w:r>
            <w:r>
              <w:rPr>
                <w:i/>
                <w:spacing w:val="-4"/>
                <w:sz w:val="20"/>
              </w:rPr>
              <w:t xml:space="preserve"> </w:t>
            </w:r>
            <w:r>
              <w:rPr>
                <w:i/>
                <w:sz w:val="20"/>
              </w:rPr>
              <w:t>Strategy as</w:t>
            </w:r>
            <w:r>
              <w:rPr>
                <w:i/>
                <w:spacing w:val="-5"/>
                <w:sz w:val="20"/>
              </w:rPr>
              <w:t xml:space="preserve"> </w:t>
            </w:r>
            <w:r>
              <w:rPr>
                <w:i/>
                <w:sz w:val="20"/>
              </w:rPr>
              <w:t>it</w:t>
            </w:r>
            <w:r>
              <w:rPr>
                <w:i/>
                <w:spacing w:val="-4"/>
                <w:sz w:val="20"/>
              </w:rPr>
              <w:t xml:space="preserve"> </w:t>
            </w:r>
            <w:r>
              <w:rPr>
                <w:i/>
                <w:sz w:val="20"/>
              </w:rPr>
              <w:t>relates</w:t>
            </w:r>
            <w:r>
              <w:rPr>
                <w:i/>
                <w:spacing w:val="-5"/>
                <w:sz w:val="20"/>
              </w:rPr>
              <w:t xml:space="preserve"> </w:t>
            </w:r>
            <w:r>
              <w:rPr>
                <w:i/>
                <w:sz w:val="20"/>
              </w:rPr>
              <w:t>to</w:t>
            </w:r>
            <w:r>
              <w:rPr>
                <w:i/>
                <w:spacing w:val="-5"/>
                <w:sz w:val="20"/>
              </w:rPr>
              <w:t xml:space="preserve"> </w:t>
            </w:r>
            <w:r>
              <w:rPr>
                <w:i/>
                <w:sz w:val="20"/>
              </w:rPr>
              <w:t>the</w:t>
            </w:r>
            <w:r>
              <w:rPr>
                <w:i/>
                <w:spacing w:val="-3"/>
                <w:sz w:val="20"/>
              </w:rPr>
              <w:t xml:space="preserve"> </w:t>
            </w:r>
            <w:r>
              <w:rPr>
                <w:i/>
                <w:sz w:val="20"/>
              </w:rPr>
              <w:t>development</w:t>
            </w:r>
            <w:r>
              <w:rPr>
                <w:i/>
                <w:spacing w:val="-1"/>
                <w:sz w:val="20"/>
              </w:rPr>
              <w:t xml:space="preserve"> </w:t>
            </w:r>
            <w:r>
              <w:rPr>
                <w:i/>
                <w:sz w:val="20"/>
              </w:rPr>
              <w:t>of Urban towns and their connectivity. Regional connectivity is further addressed in Chapter 12 Sustainable</w:t>
            </w:r>
            <w:r>
              <w:rPr>
                <w:i/>
                <w:spacing w:val="-13"/>
                <w:sz w:val="20"/>
              </w:rPr>
              <w:t xml:space="preserve"> </w:t>
            </w:r>
            <w:r>
              <w:rPr>
                <w:i/>
                <w:sz w:val="20"/>
              </w:rPr>
              <w:t>Transport</w:t>
            </w:r>
            <w:r>
              <w:rPr>
                <w:i/>
                <w:spacing w:val="-12"/>
                <w:sz w:val="20"/>
              </w:rPr>
              <w:t xml:space="preserve"> </w:t>
            </w:r>
            <w:r>
              <w:rPr>
                <w:i/>
                <w:sz w:val="20"/>
              </w:rPr>
              <w:t>in</w:t>
            </w:r>
            <w:r>
              <w:rPr>
                <w:i/>
                <w:spacing w:val="-13"/>
                <w:sz w:val="20"/>
              </w:rPr>
              <w:t xml:space="preserve"> </w:t>
            </w:r>
            <w:r>
              <w:rPr>
                <w:i/>
                <w:sz w:val="20"/>
              </w:rPr>
              <w:t>terms</w:t>
            </w:r>
            <w:r>
              <w:rPr>
                <w:i/>
                <w:spacing w:val="-12"/>
                <w:sz w:val="20"/>
              </w:rPr>
              <w:t xml:space="preserve"> </w:t>
            </w:r>
            <w:r>
              <w:rPr>
                <w:i/>
                <w:sz w:val="20"/>
              </w:rPr>
              <w:t>of</w:t>
            </w:r>
            <w:r>
              <w:rPr>
                <w:i/>
                <w:spacing w:val="-13"/>
                <w:sz w:val="20"/>
              </w:rPr>
              <w:t xml:space="preserve"> </w:t>
            </w:r>
            <w:r>
              <w:rPr>
                <w:i/>
                <w:sz w:val="20"/>
              </w:rPr>
              <w:t>project</w:t>
            </w:r>
            <w:r>
              <w:rPr>
                <w:i/>
                <w:spacing w:val="-12"/>
                <w:sz w:val="20"/>
              </w:rPr>
              <w:t xml:space="preserve"> </w:t>
            </w:r>
            <w:r>
              <w:rPr>
                <w:i/>
                <w:sz w:val="20"/>
              </w:rPr>
              <w:t>development</w:t>
            </w:r>
            <w:r>
              <w:rPr>
                <w:i/>
                <w:spacing w:val="-13"/>
                <w:sz w:val="20"/>
              </w:rPr>
              <w:t xml:space="preserve"> </w:t>
            </w:r>
            <w:r>
              <w:rPr>
                <w:i/>
                <w:sz w:val="20"/>
              </w:rPr>
              <w:t>and</w:t>
            </w:r>
            <w:r>
              <w:rPr>
                <w:i/>
                <w:spacing w:val="-12"/>
                <w:sz w:val="20"/>
              </w:rPr>
              <w:t xml:space="preserve"> </w:t>
            </w:r>
            <w:r>
              <w:rPr>
                <w:i/>
                <w:sz w:val="20"/>
              </w:rPr>
              <w:t>investment</w:t>
            </w:r>
            <w:r>
              <w:rPr>
                <w:i/>
                <w:spacing w:val="-13"/>
                <w:sz w:val="20"/>
              </w:rPr>
              <w:t xml:space="preserve"> </w:t>
            </w:r>
            <w:r>
              <w:rPr>
                <w:i/>
                <w:sz w:val="20"/>
              </w:rPr>
              <w:t>noting</w:t>
            </w:r>
            <w:r>
              <w:rPr>
                <w:i/>
                <w:spacing w:val="-12"/>
                <w:sz w:val="20"/>
              </w:rPr>
              <w:t xml:space="preserve"> </w:t>
            </w:r>
            <w:r>
              <w:rPr>
                <w:i/>
                <w:sz w:val="20"/>
              </w:rPr>
              <w:t>in</w:t>
            </w:r>
            <w:r>
              <w:rPr>
                <w:i/>
                <w:spacing w:val="-13"/>
                <w:sz w:val="20"/>
              </w:rPr>
              <w:t xml:space="preserve"> </w:t>
            </w:r>
            <w:r>
              <w:rPr>
                <w:i/>
                <w:sz w:val="20"/>
              </w:rPr>
              <w:t>particular</w:t>
            </w:r>
            <w:r>
              <w:rPr>
                <w:i/>
                <w:spacing w:val="-12"/>
                <w:sz w:val="20"/>
              </w:rPr>
              <w:t xml:space="preserve"> </w:t>
            </w:r>
            <w:r>
              <w:rPr>
                <w:i/>
                <w:sz w:val="20"/>
              </w:rPr>
              <w:t>the</w:t>
            </w:r>
            <w:r>
              <w:rPr>
                <w:i/>
                <w:spacing w:val="-13"/>
                <w:sz w:val="20"/>
              </w:rPr>
              <w:t xml:space="preserve"> </w:t>
            </w:r>
            <w:r>
              <w:rPr>
                <w:i/>
                <w:sz w:val="20"/>
              </w:rPr>
              <w:t>following:</w:t>
            </w:r>
          </w:p>
          <w:p w14:paraId="51753431" w14:textId="77777777" w:rsidR="00C460D9" w:rsidRDefault="00C460D9">
            <w:pPr>
              <w:pStyle w:val="TableParagraph"/>
              <w:ind w:left="0"/>
              <w:rPr>
                <w:sz w:val="30"/>
              </w:rPr>
            </w:pPr>
          </w:p>
          <w:p w14:paraId="18602C59" w14:textId="77777777" w:rsidR="00C460D9" w:rsidRDefault="00793917">
            <w:pPr>
              <w:pStyle w:val="TableParagraph"/>
              <w:numPr>
                <w:ilvl w:val="0"/>
                <w:numId w:val="3"/>
              </w:numPr>
              <w:tabs>
                <w:tab w:val="left" w:pos="812"/>
                <w:tab w:val="left" w:pos="813"/>
              </w:tabs>
              <w:spacing w:before="1"/>
              <w:ind w:hanging="361"/>
              <w:rPr>
                <w:i/>
                <w:sz w:val="20"/>
              </w:rPr>
            </w:pPr>
            <w:r>
              <w:rPr>
                <w:i/>
                <w:sz w:val="20"/>
              </w:rPr>
              <w:t>N24</w:t>
            </w:r>
            <w:r>
              <w:rPr>
                <w:i/>
                <w:spacing w:val="-12"/>
                <w:sz w:val="20"/>
              </w:rPr>
              <w:t xml:space="preserve"> </w:t>
            </w:r>
            <w:r>
              <w:rPr>
                <w:i/>
                <w:sz w:val="20"/>
              </w:rPr>
              <w:t>Upgrade</w:t>
            </w:r>
            <w:r>
              <w:rPr>
                <w:i/>
                <w:spacing w:val="-10"/>
                <w:sz w:val="20"/>
              </w:rPr>
              <w:t xml:space="preserve"> </w:t>
            </w:r>
            <w:r>
              <w:rPr>
                <w:i/>
                <w:spacing w:val="-2"/>
                <w:sz w:val="20"/>
              </w:rPr>
              <w:t>scheme</w:t>
            </w:r>
          </w:p>
          <w:p w14:paraId="3C91FF11" w14:textId="77777777" w:rsidR="00C460D9" w:rsidRDefault="00793917">
            <w:pPr>
              <w:pStyle w:val="TableParagraph"/>
              <w:numPr>
                <w:ilvl w:val="0"/>
                <w:numId w:val="3"/>
              </w:numPr>
              <w:tabs>
                <w:tab w:val="left" w:pos="812"/>
                <w:tab w:val="left" w:pos="813"/>
              </w:tabs>
              <w:spacing w:before="33" w:line="273" w:lineRule="auto"/>
              <w:ind w:left="812" w:right="129"/>
              <w:rPr>
                <w:i/>
                <w:sz w:val="20"/>
              </w:rPr>
            </w:pPr>
            <w:r>
              <w:rPr>
                <w:i/>
                <w:sz w:val="20"/>
              </w:rPr>
              <w:t>Rail</w:t>
            </w:r>
            <w:r>
              <w:rPr>
                <w:i/>
                <w:spacing w:val="24"/>
                <w:sz w:val="20"/>
              </w:rPr>
              <w:t xml:space="preserve"> </w:t>
            </w:r>
            <w:r>
              <w:rPr>
                <w:i/>
                <w:sz w:val="20"/>
              </w:rPr>
              <w:t>Strategy</w:t>
            </w:r>
            <w:r>
              <w:rPr>
                <w:i/>
                <w:spacing w:val="23"/>
                <w:sz w:val="20"/>
              </w:rPr>
              <w:t xml:space="preserve"> </w:t>
            </w:r>
            <w:r>
              <w:rPr>
                <w:i/>
                <w:sz w:val="20"/>
              </w:rPr>
              <w:t>for</w:t>
            </w:r>
            <w:r>
              <w:rPr>
                <w:i/>
                <w:spacing w:val="24"/>
                <w:sz w:val="20"/>
              </w:rPr>
              <w:t xml:space="preserve"> </w:t>
            </w:r>
            <w:r>
              <w:rPr>
                <w:i/>
                <w:sz w:val="20"/>
              </w:rPr>
              <w:t>region</w:t>
            </w:r>
            <w:r>
              <w:rPr>
                <w:i/>
                <w:spacing w:val="23"/>
                <w:sz w:val="20"/>
              </w:rPr>
              <w:t xml:space="preserve"> </w:t>
            </w:r>
            <w:r>
              <w:rPr>
                <w:i/>
                <w:sz w:val="20"/>
              </w:rPr>
              <w:t>including</w:t>
            </w:r>
            <w:r>
              <w:rPr>
                <w:i/>
                <w:spacing w:val="25"/>
                <w:sz w:val="20"/>
              </w:rPr>
              <w:t xml:space="preserve"> </w:t>
            </w:r>
            <w:r>
              <w:rPr>
                <w:i/>
                <w:sz w:val="20"/>
              </w:rPr>
              <w:t>enhancement</w:t>
            </w:r>
            <w:r>
              <w:rPr>
                <w:i/>
                <w:spacing w:val="23"/>
                <w:sz w:val="20"/>
              </w:rPr>
              <w:t xml:space="preserve"> </w:t>
            </w:r>
            <w:r>
              <w:rPr>
                <w:i/>
                <w:sz w:val="20"/>
              </w:rPr>
              <w:t>of</w:t>
            </w:r>
            <w:r>
              <w:rPr>
                <w:i/>
                <w:spacing w:val="24"/>
                <w:sz w:val="20"/>
              </w:rPr>
              <w:t xml:space="preserve"> </w:t>
            </w:r>
            <w:r>
              <w:rPr>
                <w:i/>
                <w:sz w:val="20"/>
              </w:rPr>
              <w:t>services</w:t>
            </w:r>
            <w:r>
              <w:rPr>
                <w:i/>
                <w:spacing w:val="23"/>
                <w:sz w:val="20"/>
              </w:rPr>
              <w:t xml:space="preserve"> </w:t>
            </w:r>
            <w:r>
              <w:rPr>
                <w:i/>
                <w:sz w:val="20"/>
              </w:rPr>
              <w:t>on</w:t>
            </w:r>
            <w:r>
              <w:rPr>
                <w:i/>
                <w:spacing w:val="26"/>
                <w:sz w:val="20"/>
              </w:rPr>
              <w:t xml:space="preserve"> </w:t>
            </w:r>
            <w:r>
              <w:rPr>
                <w:i/>
                <w:sz w:val="20"/>
              </w:rPr>
              <w:t>the</w:t>
            </w:r>
            <w:r>
              <w:rPr>
                <w:i/>
                <w:spacing w:val="26"/>
                <w:sz w:val="20"/>
              </w:rPr>
              <w:t xml:space="preserve"> </w:t>
            </w:r>
            <w:r>
              <w:rPr>
                <w:i/>
                <w:sz w:val="20"/>
              </w:rPr>
              <w:t>Waterford/Limerick</w:t>
            </w:r>
            <w:r>
              <w:rPr>
                <w:i/>
                <w:spacing w:val="24"/>
                <w:sz w:val="20"/>
              </w:rPr>
              <w:t xml:space="preserve"> </w:t>
            </w:r>
            <w:r>
              <w:rPr>
                <w:i/>
                <w:sz w:val="20"/>
              </w:rPr>
              <w:t>and Limerick Ballybrpphy lines and rail connectivity for the three Key Towns</w:t>
            </w:r>
          </w:p>
          <w:p w14:paraId="47F2F383" w14:textId="77777777" w:rsidR="00C460D9" w:rsidRDefault="00793917">
            <w:pPr>
              <w:pStyle w:val="TableParagraph"/>
              <w:numPr>
                <w:ilvl w:val="0"/>
                <w:numId w:val="3"/>
              </w:numPr>
              <w:tabs>
                <w:tab w:val="left" w:pos="812"/>
                <w:tab w:val="left" w:pos="813"/>
              </w:tabs>
              <w:spacing w:before="2"/>
              <w:ind w:hanging="361"/>
              <w:rPr>
                <w:i/>
                <w:sz w:val="20"/>
              </w:rPr>
            </w:pPr>
            <w:r>
              <w:rPr>
                <w:i/>
                <w:sz w:val="20"/>
              </w:rPr>
              <w:t>Limerick</w:t>
            </w:r>
            <w:r>
              <w:rPr>
                <w:i/>
                <w:spacing w:val="-9"/>
                <w:sz w:val="20"/>
              </w:rPr>
              <w:t xml:space="preserve"> </w:t>
            </w:r>
            <w:r>
              <w:rPr>
                <w:i/>
                <w:sz w:val="20"/>
              </w:rPr>
              <w:t>Junction</w:t>
            </w:r>
            <w:r>
              <w:rPr>
                <w:i/>
                <w:spacing w:val="-8"/>
                <w:sz w:val="20"/>
              </w:rPr>
              <w:t xml:space="preserve"> </w:t>
            </w:r>
            <w:r>
              <w:rPr>
                <w:i/>
                <w:sz w:val="20"/>
              </w:rPr>
              <w:t>strategic</w:t>
            </w:r>
            <w:r>
              <w:rPr>
                <w:i/>
                <w:spacing w:val="-8"/>
                <w:sz w:val="20"/>
              </w:rPr>
              <w:t xml:space="preserve"> </w:t>
            </w:r>
            <w:r>
              <w:rPr>
                <w:i/>
                <w:sz w:val="20"/>
              </w:rPr>
              <w:t>freight</w:t>
            </w:r>
            <w:r>
              <w:rPr>
                <w:i/>
                <w:spacing w:val="-8"/>
                <w:sz w:val="20"/>
              </w:rPr>
              <w:t xml:space="preserve"> </w:t>
            </w:r>
            <w:r>
              <w:rPr>
                <w:i/>
                <w:spacing w:val="-5"/>
                <w:sz w:val="20"/>
              </w:rPr>
              <w:t>hub</w:t>
            </w:r>
          </w:p>
          <w:p w14:paraId="4E74B53E" w14:textId="77777777" w:rsidR="00C460D9" w:rsidRDefault="00793917">
            <w:pPr>
              <w:pStyle w:val="TableParagraph"/>
              <w:numPr>
                <w:ilvl w:val="0"/>
                <w:numId w:val="3"/>
              </w:numPr>
              <w:tabs>
                <w:tab w:val="left" w:pos="812"/>
                <w:tab w:val="left" w:pos="813"/>
              </w:tabs>
              <w:spacing w:before="33"/>
              <w:ind w:hanging="361"/>
              <w:rPr>
                <w:i/>
                <w:sz w:val="20"/>
              </w:rPr>
            </w:pPr>
            <w:r>
              <w:rPr>
                <w:i/>
                <w:sz w:val="20"/>
              </w:rPr>
              <w:t>Strategic</w:t>
            </w:r>
            <w:r>
              <w:rPr>
                <w:i/>
                <w:spacing w:val="-7"/>
                <w:sz w:val="20"/>
              </w:rPr>
              <w:t xml:space="preserve"> </w:t>
            </w:r>
            <w:r>
              <w:rPr>
                <w:i/>
                <w:sz w:val="20"/>
              </w:rPr>
              <w:t>road</w:t>
            </w:r>
            <w:r>
              <w:rPr>
                <w:i/>
                <w:spacing w:val="-5"/>
                <w:sz w:val="20"/>
              </w:rPr>
              <w:t xml:space="preserve"> </w:t>
            </w:r>
            <w:r>
              <w:rPr>
                <w:i/>
                <w:sz w:val="20"/>
              </w:rPr>
              <w:t>upgrade</w:t>
            </w:r>
            <w:r>
              <w:rPr>
                <w:i/>
                <w:spacing w:val="-7"/>
                <w:sz w:val="20"/>
              </w:rPr>
              <w:t xml:space="preserve"> </w:t>
            </w:r>
            <w:r>
              <w:rPr>
                <w:i/>
                <w:sz w:val="20"/>
              </w:rPr>
              <w:t>in</w:t>
            </w:r>
            <w:r>
              <w:rPr>
                <w:i/>
                <w:spacing w:val="-7"/>
                <w:sz w:val="20"/>
              </w:rPr>
              <w:t xml:space="preserve"> </w:t>
            </w:r>
            <w:r>
              <w:rPr>
                <w:i/>
                <w:sz w:val="20"/>
              </w:rPr>
              <w:t>Thurles</w:t>
            </w:r>
            <w:r>
              <w:rPr>
                <w:i/>
                <w:spacing w:val="-5"/>
                <w:sz w:val="20"/>
              </w:rPr>
              <w:t xml:space="preserve"> </w:t>
            </w:r>
            <w:r>
              <w:rPr>
                <w:i/>
                <w:sz w:val="20"/>
              </w:rPr>
              <w:t>and</w:t>
            </w:r>
            <w:r>
              <w:rPr>
                <w:i/>
                <w:spacing w:val="-3"/>
                <w:sz w:val="20"/>
              </w:rPr>
              <w:t xml:space="preserve"> </w:t>
            </w:r>
            <w:r>
              <w:rPr>
                <w:i/>
                <w:spacing w:val="-2"/>
                <w:sz w:val="20"/>
              </w:rPr>
              <w:t>Nenagh</w:t>
            </w:r>
          </w:p>
        </w:tc>
      </w:tr>
      <w:tr w:rsidR="00C460D9" w14:paraId="5A1426B5" w14:textId="77777777">
        <w:trPr>
          <w:trHeight w:val="3921"/>
        </w:trPr>
        <w:tc>
          <w:tcPr>
            <w:tcW w:w="2700" w:type="dxa"/>
            <w:tcBorders>
              <w:left w:val="nil"/>
              <w:bottom w:val="nil"/>
              <w:right w:val="single" w:sz="12" w:space="0" w:color="FFFFFF"/>
            </w:tcBorders>
            <w:shd w:val="clear" w:color="auto" w:fill="EDE6F2"/>
          </w:tcPr>
          <w:p w14:paraId="08B59E7D" w14:textId="77777777" w:rsidR="00C460D9" w:rsidRDefault="00793917">
            <w:pPr>
              <w:pStyle w:val="TableParagraph"/>
              <w:spacing w:before="21" w:line="276" w:lineRule="auto"/>
              <w:ind w:left="121" w:right="118"/>
              <w:rPr>
                <w:sz w:val="20"/>
              </w:rPr>
            </w:pPr>
            <w:r>
              <w:rPr>
                <w:sz w:val="20"/>
              </w:rPr>
              <w:t>SUSTAINABLE</w:t>
            </w:r>
            <w:r>
              <w:rPr>
                <w:spacing w:val="80"/>
                <w:sz w:val="20"/>
              </w:rPr>
              <w:t xml:space="preserve"> </w:t>
            </w:r>
            <w:r>
              <w:rPr>
                <w:sz w:val="20"/>
              </w:rPr>
              <w:t>MOBILITY</w:t>
            </w:r>
            <w:r>
              <w:rPr>
                <w:spacing w:val="80"/>
                <w:sz w:val="20"/>
              </w:rPr>
              <w:t xml:space="preserve"> </w:t>
            </w:r>
            <w:r>
              <w:rPr>
                <w:sz w:val="20"/>
              </w:rPr>
              <w:t>/ LOCAL</w:t>
            </w:r>
            <w:r>
              <w:rPr>
                <w:spacing w:val="80"/>
                <w:sz w:val="20"/>
              </w:rPr>
              <w:t xml:space="preserve"> </w:t>
            </w:r>
            <w:r>
              <w:rPr>
                <w:sz w:val="20"/>
              </w:rPr>
              <w:t>TRANSPORT</w:t>
            </w:r>
            <w:r>
              <w:rPr>
                <w:spacing w:val="80"/>
                <w:sz w:val="20"/>
              </w:rPr>
              <w:t xml:space="preserve"> </w:t>
            </w:r>
            <w:r>
              <w:rPr>
                <w:sz w:val="20"/>
              </w:rPr>
              <w:t xml:space="preserve">PLANS </w:t>
            </w:r>
            <w:r>
              <w:rPr>
                <w:spacing w:val="-4"/>
                <w:sz w:val="20"/>
              </w:rPr>
              <w:t>(AND</w:t>
            </w:r>
            <w:r>
              <w:rPr>
                <w:spacing w:val="40"/>
                <w:sz w:val="20"/>
              </w:rPr>
              <w:t xml:space="preserve"> </w:t>
            </w:r>
            <w:r>
              <w:rPr>
                <w:spacing w:val="-2"/>
                <w:sz w:val="20"/>
              </w:rPr>
              <w:t>OBJECTIVES/INITIATIVES</w:t>
            </w:r>
          </w:p>
          <w:p w14:paraId="3A8DD423" w14:textId="77777777" w:rsidR="00C460D9" w:rsidRDefault="00793917">
            <w:pPr>
              <w:pStyle w:val="TableParagraph"/>
              <w:tabs>
                <w:tab w:val="left" w:pos="1560"/>
              </w:tabs>
              <w:spacing w:before="42" w:line="297" w:lineRule="auto"/>
              <w:ind w:left="121" w:right="197"/>
              <w:rPr>
                <w:sz w:val="20"/>
              </w:rPr>
            </w:pPr>
            <w:r>
              <w:rPr>
                <w:sz w:val="20"/>
              </w:rPr>
              <w:t>RPO 151</w:t>
            </w:r>
            <w:r>
              <w:rPr>
                <w:sz w:val="20"/>
              </w:rPr>
              <w:tab/>
            </w:r>
            <w:r>
              <w:rPr>
                <w:spacing w:val="-49"/>
                <w:sz w:val="20"/>
              </w:rPr>
              <w:t xml:space="preserve"> </w:t>
            </w:r>
            <w:r>
              <w:rPr>
                <w:spacing w:val="-2"/>
                <w:sz w:val="20"/>
              </w:rPr>
              <w:t xml:space="preserve">Integration </w:t>
            </w:r>
            <w:r>
              <w:rPr>
                <w:sz w:val="20"/>
              </w:rPr>
              <w:t>of Land Use and Transport RPO 152</w:t>
            </w:r>
            <w:r>
              <w:rPr>
                <w:sz w:val="20"/>
              </w:rPr>
              <w:tab/>
            </w:r>
            <w:r>
              <w:rPr>
                <w:spacing w:val="-4"/>
                <w:sz w:val="20"/>
              </w:rPr>
              <w:t>Local</w:t>
            </w:r>
          </w:p>
          <w:p w14:paraId="6E101B6D" w14:textId="77777777" w:rsidR="00C460D9" w:rsidRDefault="00793917">
            <w:pPr>
              <w:pStyle w:val="TableParagraph"/>
              <w:spacing w:line="204" w:lineRule="exact"/>
              <w:ind w:left="121"/>
              <w:rPr>
                <w:sz w:val="20"/>
              </w:rPr>
            </w:pPr>
            <w:r>
              <w:rPr>
                <w:sz w:val="20"/>
              </w:rPr>
              <w:t>Planning</w:t>
            </w:r>
            <w:r>
              <w:rPr>
                <w:spacing w:val="-7"/>
                <w:sz w:val="20"/>
              </w:rPr>
              <w:t xml:space="preserve"> </w:t>
            </w:r>
            <w:r>
              <w:rPr>
                <w:spacing w:val="-2"/>
                <w:sz w:val="20"/>
              </w:rPr>
              <w:t>Objectives</w:t>
            </w:r>
          </w:p>
          <w:p w14:paraId="7AF92732" w14:textId="77777777" w:rsidR="00C460D9" w:rsidRDefault="00793917">
            <w:pPr>
              <w:pStyle w:val="TableParagraph"/>
              <w:tabs>
                <w:tab w:val="left" w:pos="1560"/>
                <w:tab w:val="left" w:pos="2258"/>
              </w:tabs>
              <w:spacing w:before="76" w:line="273" w:lineRule="auto"/>
              <w:ind w:left="121" w:right="92"/>
              <w:rPr>
                <w:sz w:val="20"/>
              </w:rPr>
            </w:pPr>
            <w:r>
              <w:rPr>
                <w:sz w:val="20"/>
              </w:rPr>
              <w:t>RPO 154</w:t>
            </w:r>
            <w:r>
              <w:rPr>
                <w:sz w:val="20"/>
              </w:rPr>
              <w:tab/>
            </w:r>
            <w:r>
              <w:rPr>
                <w:spacing w:val="-4"/>
                <w:sz w:val="20"/>
              </w:rPr>
              <w:t>Land</w:t>
            </w:r>
            <w:r>
              <w:rPr>
                <w:sz w:val="20"/>
              </w:rPr>
              <w:tab/>
            </w:r>
            <w:r>
              <w:rPr>
                <w:spacing w:val="-4"/>
                <w:sz w:val="20"/>
              </w:rPr>
              <w:t xml:space="preserve">Use </w:t>
            </w:r>
            <w:r>
              <w:rPr>
                <w:spacing w:val="-2"/>
                <w:sz w:val="20"/>
              </w:rPr>
              <w:t>Plans</w:t>
            </w:r>
          </w:p>
          <w:p w14:paraId="43619A15" w14:textId="77777777" w:rsidR="00C460D9" w:rsidRDefault="00793917">
            <w:pPr>
              <w:pStyle w:val="TableParagraph"/>
              <w:tabs>
                <w:tab w:val="left" w:pos="1561"/>
              </w:tabs>
              <w:spacing w:before="44" w:line="273" w:lineRule="auto"/>
              <w:ind w:left="121" w:right="660"/>
              <w:rPr>
                <w:sz w:val="20"/>
              </w:rPr>
            </w:pPr>
            <w:r>
              <w:rPr>
                <w:sz w:val="20"/>
              </w:rPr>
              <w:t>RPO 157</w:t>
            </w:r>
            <w:r>
              <w:rPr>
                <w:sz w:val="20"/>
              </w:rPr>
              <w:tab/>
            </w:r>
            <w:r>
              <w:rPr>
                <w:spacing w:val="-4"/>
                <w:sz w:val="20"/>
              </w:rPr>
              <w:t xml:space="preserve">Local </w:t>
            </w:r>
            <w:r>
              <w:rPr>
                <w:sz w:val="20"/>
              </w:rPr>
              <w:t>Transport Plans (LTP)</w:t>
            </w:r>
          </w:p>
          <w:p w14:paraId="1260E748" w14:textId="77777777" w:rsidR="00C460D9" w:rsidRDefault="00793917">
            <w:pPr>
              <w:pStyle w:val="TableParagraph"/>
              <w:tabs>
                <w:tab w:val="left" w:pos="1561"/>
              </w:tabs>
              <w:spacing w:before="45" w:line="273" w:lineRule="auto"/>
              <w:ind w:left="121" w:right="109"/>
              <w:rPr>
                <w:sz w:val="20"/>
              </w:rPr>
            </w:pPr>
            <w:r>
              <w:rPr>
                <w:sz w:val="20"/>
              </w:rPr>
              <w:t>RPO 163</w:t>
            </w:r>
            <w:r>
              <w:rPr>
                <w:sz w:val="20"/>
              </w:rPr>
              <w:tab/>
            </w:r>
            <w:r>
              <w:rPr>
                <w:spacing w:val="-2"/>
                <w:sz w:val="20"/>
              </w:rPr>
              <w:t xml:space="preserve">Sustainable </w:t>
            </w:r>
            <w:r>
              <w:rPr>
                <w:sz w:val="20"/>
              </w:rPr>
              <w:t>Mobility Targets</w:t>
            </w:r>
          </w:p>
        </w:tc>
        <w:tc>
          <w:tcPr>
            <w:tcW w:w="8878" w:type="dxa"/>
            <w:tcBorders>
              <w:left w:val="single" w:sz="12" w:space="0" w:color="FFFFFF"/>
              <w:bottom w:val="nil"/>
              <w:right w:val="nil"/>
            </w:tcBorders>
            <w:shd w:val="clear" w:color="auto" w:fill="EDE6F2"/>
          </w:tcPr>
          <w:p w14:paraId="2A956BDB" w14:textId="77777777" w:rsidR="00C460D9" w:rsidRDefault="00793917">
            <w:pPr>
              <w:pStyle w:val="TableParagraph"/>
              <w:spacing w:before="21" w:line="276" w:lineRule="auto"/>
              <w:ind w:left="92"/>
              <w:rPr>
                <w:sz w:val="20"/>
              </w:rPr>
            </w:pPr>
            <w:r>
              <w:rPr>
                <w:sz w:val="20"/>
              </w:rPr>
              <w:t>How</w:t>
            </w:r>
            <w:r>
              <w:rPr>
                <w:spacing w:val="-12"/>
                <w:sz w:val="20"/>
              </w:rPr>
              <w:t xml:space="preserve"> </w:t>
            </w:r>
            <w:r>
              <w:rPr>
                <w:sz w:val="20"/>
              </w:rPr>
              <w:t>does</w:t>
            </w:r>
            <w:r>
              <w:rPr>
                <w:spacing w:val="-10"/>
                <w:sz w:val="20"/>
              </w:rPr>
              <w:t xml:space="preserve"> </w:t>
            </w:r>
            <w:r>
              <w:rPr>
                <w:sz w:val="20"/>
              </w:rPr>
              <w:t>the</w:t>
            </w:r>
            <w:r>
              <w:rPr>
                <w:spacing w:val="-13"/>
                <w:sz w:val="20"/>
              </w:rPr>
              <w:t xml:space="preserve"> </w:t>
            </w:r>
            <w:r>
              <w:rPr>
                <w:sz w:val="20"/>
              </w:rPr>
              <w:t>Devel</w:t>
            </w:r>
            <w:r>
              <w:rPr>
                <w:sz w:val="20"/>
              </w:rPr>
              <w:t>opment</w:t>
            </w:r>
            <w:r>
              <w:rPr>
                <w:spacing w:val="-9"/>
                <w:sz w:val="20"/>
              </w:rPr>
              <w:t xml:space="preserve"> </w:t>
            </w:r>
            <w:r>
              <w:rPr>
                <w:sz w:val="20"/>
              </w:rPr>
              <w:t>plan</w:t>
            </w:r>
            <w:r>
              <w:rPr>
                <w:spacing w:val="-11"/>
                <w:sz w:val="20"/>
              </w:rPr>
              <w:t xml:space="preserve"> </w:t>
            </w:r>
            <w:r>
              <w:rPr>
                <w:sz w:val="20"/>
              </w:rPr>
              <w:t>support</w:t>
            </w:r>
            <w:r>
              <w:rPr>
                <w:spacing w:val="-10"/>
                <w:sz w:val="20"/>
              </w:rPr>
              <w:t xml:space="preserve"> </w:t>
            </w:r>
            <w:r>
              <w:rPr>
                <w:sz w:val="20"/>
              </w:rPr>
              <w:t>sustainable</w:t>
            </w:r>
            <w:r>
              <w:rPr>
                <w:spacing w:val="-11"/>
                <w:sz w:val="20"/>
              </w:rPr>
              <w:t xml:space="preserve"> </w:t>
            </w:r>
            <w:r>
              <w:rPr>
                <w:sz w:val="20"/>
              </w:rPr>
              <w:t>mobility</w:t>
            </w:r>
            <w:r>
              <w:rPr>
                <w:spacing w:val="-13"/>
                <w:sz w:val="20"/>
              </w:rPr>
              <w:t xml:space="preserve"> </w:t>
            </w:r>
            <w:r>
              <w:rPr>
                <w:sz w:val="20"/>
              </w:rPr>
              <w:t>–</w:t>
            </w:r>
            <w:r>
              <w:rPr>
                <w:spacing w:val="-9"/>
                <w:sz w:val="20"/>
              </w:rPr>
              <w:t xml:space="preserve"> </w:t>
            </w:r>
            <w:r>
              <w:rPr>
                <w:sz w:val="20"/>
              </w:rPr>
              <w:t>including</w:t>
            </w:r>
            <w:r>
              <w:rPr>
                <w:spacing w:val="-11"/>
                <w:sz w:val="20"/>
              </w:rPr>
              <w:t xml:space="preserve"> </w:t>
            </w:r>
            <w:r>
              <w:rPr>
                <w:sz w:val="20"/>
              </w:rPr>
              <w:t>walking</w:t>
            </w:r>
            <w:r>
              <w:rPr>
                <w:spacing w:val="-11"/>
                <w:sz w:val="20"/>
              </w:rPr>
              <w:t xml:space="preserve"> </w:t>
            </w:r>
            <w:r>
              <w:rPr>
                <w:sz w:val="20"/>
              </w:rPr>
              <w:t>cycling,</w:t>
            </w:r>
            <w:r>
              <w:rPr>
                <w:spacing w:val="-11"/>
                <w:sz w:val="20"/>
              </w:rPr>
              <w:t xml:space="preserve"> </w:t>
            </w:r>
            <w:r>
              <w:rPr>
                <w:sz w:val="20"/>
              </w:rPr>
              <w:t>the</w:t>
            </w:r>
            <w:r>
              <w:rPr>
                <w:spacing w:val="-13"/>
                <w:sz w:val="20"/>
              </w:rPr>
              <w:t xml:space="preserve"> </w:t>
            </w:r>
            <w:r>
              <w:rPr>
                <w:sz w:val="20"/>
              </w:rPr>
              <w:t>10</w:t>
            </w:r>
            <w:r>
              <w:rPr>
                <w:spacing w:val="-9"/>
                <w:sz w:val="20"/>
              </w:rPr>
              <w:t xml:space="preserve"> </w:t>
            </w:r>
            <w:r>
              <w:rPr>
                <w:sz w:val="20"/>
              </w:rPr>
              <w:t>minute city/ town, sustainable mobility targets.</w:t>
            </w:r>
          </w:p>
          <w:p w14:paraId="41577AF6" w14:textId="77777777" w:rsidR="00C460D9" w:rsidRDefault="00793917">
            <w:pPr>
              <w:pStyle w:val="TableParagraph"/>
              <w:spacing w:before="41"/>
              <w:ind w:left="92"/>
              <w:rPr>
                <w:sz w:val="20"/>
              </w:rPr>
            </w:pPr>
            <w:r>
              <w:rPr>
                <w:sz w:val="20"/>
              </w:rPr>
              <w:t>Please</w:t>
            </w:r>
            <w:r>
              <w:rPr>
                <w:spacing w:val="-2"/>
                <w:sz w:val="20"/>
              </w:rPr>
              <w:t xml:space="preserve"> </w:t>
            </w:r>
            <w:r>
              <w:rPr>
                <w:sz w:val="20"/>
              </w:rPr>
              <w:t>provide</w:t>
            </w:r>
            <w:r>
              <w:rPr>
                <w:spacing w:val="-4"/>
                <w:sz w:val="20"/>
              </w:rPr>
              <w:t xml:space="preserve"> </w:t>
            </w:r>
            <w:r>
              <w:rPr>
                <w:sz w:val="20"/>
              </w:rPr>
              <w:t>a</w:t>
            </w:r>
            <w:r>
              <w:rPr>
                <w:spacing w:val="-3"/>
                <w:sz w:val="20"/>
              </w:rPr>
              <w:t xml:space="preserve"> </w:t>
            </w:r>
            <w:r>
              <w:rPr>
                <w:sz w:val="20"/>
              </w:rPr>
              <w:t>brief</w:t>
            </w:r>
            <w:r>
              <w:rPr>
                <w:spacing w:val="-5"/>
                <w:sz w:val="20"/>
              </w:rPr>
              <w:t xml:space="preserve"> </w:t>
            </w:r>
            <w:r>
              <w:rPr>
                <w:sz w:val="20"/>
              </w:rPr>
              <w:t>summary</w:t>
            </w:r>
            <w:r>
              <w:rPr>
                <w:spacing w:val="-6"/>
                <w:sz w:val="20"/>
              </w:rPr>
              <w:t xml:space="preserve"> </w:t>
            </w:r>
            <w:r>
              <w:rPr>
                <w:sz w:val="20"/>
              </w:rPr>
              <w:t>of</w:t>
            </w:r>
            <w:r>
              <w:rPr>
                <w:spacing w:val="-3"/>
                <w:sz w:val="20"/>
              </w:rPr>
              <w:t xml:space="preserve"> </w:t>
            </w:r>
            <w:r>
              <w:rPr>
                <w:spacing w:val="-2"/>
                <w:sz w:val="20"/>
              </w:rPr>
              <w:t>objectives/initiatives.</w:t>
            </w:r>
          </w:p>
          <w:p w14:paraId="5415175E" w14:textId="77777777" w:rsidR="00C460D9" w:rsidRDefault="00C460D9">
            <w:pPr>
              <w:pStyle w:val="TableParagraph"/>
              <w:ind w:left="0"/>
            </w:pPr>
          </w:p>
          <w:p w14:paraId="482E4F7C" w14:textId="77777777" w:rsidR="00C460D9" w:rsidRDefault="00793917">
            <w:pPr>
              <w:pStyle w:val="TableParagraph"/>
              <w:spacing w:before="128" w:line="271" w:lineRule="auto"/>
              <w:ind w:left="92"/>
              <w:rPr>
                <w:sz w:val="20"/>
              </w:rPr>
            </w:pPr>
            <w:r>
              <w:rPr>
                <w:sz w:val="20"/>
              </w:rPr>
              <w:t>Are</w:t>
            </w:r>
            <w:r>
              <w:rPr>
                <w:spacing w:val="21"/>
                <w:sz w:val="20"/>
              </w:rPr>
              <w:t xml:space="preserve"> </w:t>
            </w:r>
            <w:r>
              <w:rPr>
                <w:sz w:val="20"/>
              </w:rPr>
              <w:t>there</w:t>
            </w:r>
            <w:r>
              <w:rPr>
                <w:spacing w:val="21"/>
                <w:sz w:val="20"/>
              </w:rPr>
              <w:t xml:space="preserve"> </w:t>
            </w:r>
            <w:r>
              <w:rPr>
                <w:sz w:val="20"/>
              </w:rPr>
              <w:t>plans</w:t>
            </w:r>
            <w:r>
              <w:rPr>
                <w:spacing w:val="20"/>
                <w:sz w:val="20"/>
              </w:rPr>
              <w:t xml:space="preserve"> </w:t>
            </w:r>
            <w:r>
              <w:rPr>
                <w:sz w:val="20"/>
              </w:rPr>
              <w:t>to</w:t>
            </w:r>
            <w:r>
              <w:rPr>
                <w:spacing w:val="19"/>
                <w:sz w:val="20"/>
              </w:rPr>
              <w:t xml:space="preserve"> </w:t>
            </w:r>
            <w:r>
              <w:rPr>
                <w:sz w:val="20"/>
              </w:rPr>
              <w:t>undertake</w:t>
            </w:r>
            <w:r>
              <w:rPr>
                <w:spacing w:val="23"/>
                <w:sz w:val="20"/>
              </w:rPr>
              <w:t xml:space="preserve"> </w:t>
            </w:r>
            <w:r>
              <w:rPr>
                <w:sz w:val="20"/>
              </w:rPr>
              <w:t>Local</w:t>
            </w:r>
            <w:r>
              <w:rPr>
                <w:spacing w:val="21"/>
                <w:sz w:val="20"/>
              </w:rPr>
              <w:t xml:space="preserve"> </w:t>
            </w:r>
            <w:r>
              <w:rPr>
                <w:sz w:val="20"/>
              </w:rPr>
              <w:t>Transport</w:t>
            </w:r>
            <w:r>
              <w:rPr>
                <w:spacing w:val="22"/>
                <w:sz w:val="20"/>
              </w:rPr>
              <w:t xml:space="preserve"> </w:t>
            </w:r>
            <w:r>
              <w:rPr>
                <w:sz w:val="20"/>
              </w:rPr>
              <w:t>Plans</w:t>
            </w:r>
            <w:r>
              <w:rPr>
                <w:spacing w:val="31"/>
                <w:sz w:val="20"/>
              </w:rPr>
              <w:t xml:space="preserve"> </w:t>
            </w:r>
            <w:r>
              <w:rPr>
                <w:sz w:val="20"/>
              </w:rPr>
              <w:t>in</w:t>
            </w:r>
            <w:r>
              <w:rPr>
                <w:spacing w:val="21"/>
                <w:sz w:val="20"/>
              </w:rPr>
              <w:t xml:space="preserve"> </w:t>
            </w:r>
            <w:r>
              <w:rPr>
                <w:sz w:val="20"/>
              </w:rPr>
              <w:t>respect</w:t>
            </w:r>
            <w:r>
              <w:rPr>
                <w:spacing w:val="22"/>
                <w:sz w:val="20"/>
              </w:rPr>
              <w:t xml:space="preserve"> </w:t>
            </w:r>
            <w:r>
              <w:rPr>
                <w:sz w:val="20"/>
              </w:rPr>
              <w:t>of</w:t>
            </w:r>
            <w:r>
              <w:rPr>
                <w:spacing w:val="21"/>
                <w:sz w:val="20"/>
              </w:rPr>
              <w:t xml:space="preserve"> </w:t>
            </w:r>
            <w:r>
              <w:rPr>
                <w:sz w:val="20"/>
              </w:rPr>
              <w:t>relevant</w:t>
            </w:r>
            <w:r>
              <w:rPr>
                <w:spacing w:val="21"/>
                <w:sz w:val="20"/>
              </w:rPr>
              <w:t xml:space="preserve"> </w:t>
            </w:r>
            <w:r>
              <w:rPr>
                <w:sz w:val="20"/>
              </w:rPr>
              <w:t>settlements</w:t>
            </w:r>
            <w:r>
              <w:rPr>
                <w:spacing w:val="22"/>
                <w:sz w:val="20"/>
              </w:rPr>
              <w:t xml:space="preserve"> </w:t>
            </w:r>
            <w:r>
              <w:rPr>
                <w:sz w:val="20"/>
              </w:rPr>
              <w:t>in</w:t>
            </w:r>
            <w:r>
              <w:rPr>
                <w:spacing w:val="19"/>
                <w:sz w:val="20"/>
              </w:rPr>
              <w:t xml:space="preserve"> </w:t>
            </w:r>
            <w:r>
              <w:rPr>
                <w:sz w:val="20"/>
              </w:rPr>
              <w:t>your</w:t>
            </w:r>
            <w:r>
              <w:rPr>
                <w:spacing w:val="21"/>
                <w:sz w:val="20"/>
              </w:rPr>
              <w:t xml:space="preserve"> </w:t>
            </w:r>
            <w:r>
              <w:rPr>
                <w:sz w:val="20"/>
              </w:rPr>
              <w:t xml:space="preserve">Local </w:t>
            </w:r>
            <w:r>
              <w:rPr>
                <w:spacing w:val="-2"/>
                <w:sz w:val="20"/>
              </w:rPr>
              <w:t>Authority.</w:t>
            </w:r>
          </w:p>
          <w:p w14:paraId="33AC15D3" w14:textId="77777777" w:rsidR="00C460D9" w:rsidRDefault="00C460D9">
            <w:pPr>
              <w:pStyle w:val="TableParagraph"/>
              <w:spacing w:before="9"/>
              <w:ind w:left="0"/>
              <w:rPr>
                <w:sz w:val="30"/>
              </w:rPr>
            </w:pPr>
          </w:p>
          <w:p w14:paraId="6BCE07F5" w14:textId="77777777" w:rsidR="00C460D9" w:rsidRDefault="00793917">
            <w:pPr>
              <w:pStyle w:val="TableParagraph"/>
              <w:spacing w:line="271" w:lineRule="auto"/>
              <w:ind w:left="92"/>
              <w:rPr>
                <w:sz w:val="20"/>
              </w:rPr>
            </w:pPr>
            <w:r>
              <w:rPr>
                <w:sz w:val="20"/>
              </w:rPr>
              <w:t>Please</w:t>
            </w:r>
            <w:r>
              <w:rPr>
                <w:spacing w:val="-12"/>
                <w:sz w:val="20"/>
              </w:rPr>
              <w:t xml:space="preserve"> </w:t>
            </w:r>
            <w:r>
              <w:rPr>
                <w:sz w:val="20"/>
              </w:rPr>
              <w:t>identify</w:t>
            </w:r>
            <w:r>
              <w:rPr>
                <w:spacing w:val="-13"/>
                <w:sz w:val="20"/>
              </w:rPr>
              <w:t xml:space="preserve"> </w:t>
            </w:r>
            <w:r>
              <w:rPr>
                <w:sz w:val="20"/>
              </w:rPr>
              <w:t>any</w:t>
            </w:r>
            <w:r>
              <w:rPr>
                <w:spacing w:val="-12"/>
                <w:sz w:val="20"/>
              </w:rPr>
              <w:t xml:space="preserve"> </w:t>
            </w:r>
            <w:r>
              <w:rPr>
                <w:sz w:val="20"/>
              </w:rPr>
              <w:t>examples</w:t>
            </w:r>
            <w:r>
              <w:rPr>
                <w:spacing w:val="-9"/>
                <w:sz w:val="20"/>
              </w:rPr>
              <w:t xml:space="preserve"> </w:t>
            </w:r>
            <w:r>
              <w:rPr>
                <w:sz w:val="20"/>
              </w:rPr>
              <w:t>of</w:t>
            </w:r>
            <w:r>
              <w:rPr>
                <w:spacing w:val="-11"/>
                <w:sz w:val="20"/>
              </w:rPr>
              <w:t xml:space="preserve"> </w:t>
            </w:r>
            <w:r>
              <w:rPr>
                <w:sz w:val="20"/>
              </w:rPr>
              <w:t>planned/completed</w:t>
            </w:r>
            <w:r>
              <w:rPr>
                <w:spacing w:val="-9"/>
                <w:sz w:val="20"/>
              </w:rPr>
              <w:t xml:space="preserve"> </w:t>
            </w:r>
            <w:r>
              <w:rPr>
                <w:sz w:val="20"/>
              </w:rPr>
              <w:t>projects,</w:t>
            </w:r>
            <w:r>
              <w:rPr>
                <w:spacing w:val="-11"/>
                <w:sz w:val="20"/>
              </w:rPr>
              <w:t xml:space="preserve"> </w:t>
            </w:r>
            <w:r>
              <w:rPr>
                <w:sz w:val="20"/>
              </w:rPr>
              <w:t>good</w:t>
            </w:r>
            <w:r>
              <w:rPr>
                <w:spacing w:val="-11"/>
                <w:sz w:val="20"/>
              </w:rPr>
              <w:t xml:space="preserve"> </w:t>
            </w:r>
            <w:r>
              <w:rPr>
                <w:sz w:val="20"/>
              </w:rPr>
              <w:t>practice</w:t>
            </w:r>
            <w:r>
              <w:rPr>
                <w:spacing w:val="-13"/>
                <w:sz w:val="20"/>
              </w:rPr>
              <w:t xml:space="preserve"> </w:t>
            </w:r>
            <w:r>
              <w:rPr>
                <w:sz w:val="20"/>
              </w:rPr>
              <w:t>and</w:t>
            </w:r>
            <w:r>
              <w:rPr>
                <w:spacing w:val="-9"/>
                <w:sz w:val="20"/>
              </w:rPr>
              <w:t xml:space="preserve"> </w:t>
            </w:r>
            <w:r>
              <w:rPr>
                <w:sz w:val="20"/>
              </w:rPr>
              <w:t>other</w:t>
            </w:r>
            <w:r>
              <w:rPr>
                <w:spacing w:val="-11"/>
                <w:sz w:val="20"/>
              </w:rPr>
              <w:t xml:space="preserve"> </w:t>
            </w:r>
            <w:r>
              <w:rPr>
                <w:sz w:val="20"/>
              </w:rPr>
              <w:t>actions</w:t>
            </w:r>
            <w:r>
              <w:rPr>
                <w:spacing w:val="-12"/>
                <w:sz w:val="20"/>
              </w:rPr>
              <w:t xml:space="preserve"> </w:t>
            </w:r>
            <w:r>
              <w:rPr>
                <w:sz w:val="20"/>
              </w:rPr>
              <w:t>which</w:t>
            </w:r>
            <w:r>
              <w:rPr>
                <w:spacing w:val="-11"/>
                <w:sz w:val="20"/>
              </w:rPr>
              <w:t xml:space="preserve"> </w:t>
            </w:r>
            <w:r>
              <w:rPr>
                <w:sz w:val="20"/>
              </w:rPr>
              <w:t>you may wish to highlight.</w:t>
            </w:r>
          </w:p>
        </w:tc>
      </w:tr>
    </w:tbl>
    <w:p w14:paraId="521DCC63" w14:textId="77777777" w:rsidR="00C460D9" w:rsidRDefault="00C460D9">
      <w:pPr>
        <w:spacing w:line="271" w:lineRule="auto"/>
        <w:rPr>
          <w:sz w:val="20"/>
        </w:rPr>
        <w:sectPr w:rsidR="00C460D9">
          <w:type w:val="continuous"/>
          <w:pgSz w:w="12240" w:h="15840"/>
          <w:pgMar w:top="1180" w:right="220" w:bottom="1489" w:left="220" w:header="0" w:footer="1102" w:gutter="0"/>
          <w:cols w:space="720"/>
        </w:sectPr>
      </w:pPr>
    </w:p>
    <w:tbl>
      <w:tblPr>
        <w:tblW w:w="0" w:type="auto"/>
        <w:tblInd w:w="1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700"/>
        <w:gridCol w:w="8878"/>
      </w:tblGrid>
      <w:tr w:rsidR="00C460D9" w14:paraId="2A0CEE8C" w14:textId="77777777">
        <w:trPr>
          <w:trHeight w:val="554"/>
        </w:trPr>
        <w:tc>
          <w:tcPr>
            <w:tcW w:w="2700" w:type="dxa"/>
            <w:tcBorders>
              <w:top w:val="nil"/>
              <w:left w:val="nil"/>
              <w:right w:val="single" w:sz="12" w:space="0" w:color="FFFFFF"/>
            </w:tcBorders>
            <w:shd w:val="clear" w:color="auto" w:fill="EDE6F2"/>
          </w:tcPr>
          <w:p w14:paraId="5C36DB9D" w14:textId="77777777" w:rsidR="00C460D9" w:rsidRDefault="00793917">
            <w:pPr>
              <w:pStyle w:val="TableParagraph"/>
              <w:tabs>
                <w:tab w:val="left" w:pos="1561"/>
              </w:tabs>
              <w:spacing w:line="271" w:lineRule="auto"/>
              <w:ind w:left="121" w:right="558"/>
              <w:rPr>
                <w:sz w:val="20"/>
              </w:rPr>
            </w:pPr>
            <w:r>
              <w:rPr>
                <w:sz w:val="20"/>
              </w:rPr>
              <w:t>RPO 165</w:t>
            </w:r>
            <w:r>
              <w:rPr>
                <w:sz w:val="20"/>
              </w:rPr>
              <w:tab/>
            </w:r>
            <w:r>
              <w:rPr>
                <w:spacing w:val="-2"/>
                <w:sz w:val="20"/>
              </w:rPr>
              <w:t>Higher Densities</w:t>
            </w:r>
          </w:p>
        </w:tc>
        <w:tc>
          <w:tcPr>
            <w:tcW w:w="8878" w:type="dxa"/>
            <w:tcBorders>
              <w:top w:val="nil"/>
              <w:left w:val="single" w:sz="12" w:space="0" w:color="FFFFFF"/>
              <w:right w:val="nil"/>
            </w:tcBorders>
            <w:shd w:val="clear" w:color="auto" w:fill="EDE6F2"/>
          </w:tcPr>
          <w:p w14:paraId="3F93F438" w14:textId="77777777" w:rsidR="00C460D9" w:rsidRDefault="00C460D9">
            <w:pPr>
              <w:pStyle w:val="TableParagraph"/>
              <w:ind w:left="0"/>
              <w:rPr>
                <w:rFonts w:ascii="Times New Roman"/>
                <w:sz w:val="18"/>
              </w:rPr>
            </w:pPr>
          </w:p>
        </w:tc>
      </w:tr>
      <w:tr w:rsidR="00C460D9" w14:paraId="4665B093" w14:textId="77777777">
        <w:trPr>
          <w:trHeight w:val="2311"/>
        </w:trPr>
        <w:tc>
          <w:tcPr>
            <w:tcW w:w="2700" w:type="dxa"/>
            <w:tcBorders>
              <w:left w:val="nil"/>
              <w:right w:val="single" w:sz="12" w:space="0" w:color="FFFFFF"/>
            </w:tcBorders>
            <w:shd w:val="clear" w:color="auto" w:fill="EDE6F2"/>
          </w:tcPr>
          <w:p w14:paraId="4D284168" w14:textId="77777777" w:rsidR="00C460D9" w:rsidRDefault="00C460D9">
            <w:pPr>
              <w:pStyle w:val="TableParagraph"/>
              <w:ind w:left="0"/>
              <w:rPr>
                <w:rFonts w:ascii="Times New Roman"/>
                <w:sz w:val="18"/>
              </w:rPr>
            </w:pPr>
          </w:p>
        </w:tc>
        <w:tc>
          <w:tcPr>
            <w:tcW w:w="8878" w:type="dxa"/>
            <w:tcBorders>
              <w:left w:val="single" w:sz="12" w:space="0" w:color="FFFFFF"/>
              <w:right w:val="nil"/>
            </w:tcBorders>
            <w:shd w:val="clear" w:color="auto" w:fill="EDE6F2"/>
          </w:tcPr>
          <w:p w14:paraId="1C6216BD" w14:textId="77777777" w:rsidR="00C460D9" w:rsidRDefault="00793917">
            <w:pPr>
              <w:pStyle w:val="TableParagraph"/>
              <w:spacing w:before="21" w:line="276" w:lineRule="auto"/>
              <w:ind w:left="92" w:right="127"/>
              <w:jc w:val="both"/>
              <w:rPr>
                <w:sz w:val="20"/>
              </w:rPr>
            </w:pPr>
            <w:r>
              <w:rPr>
                <w:sz w:val="20"/>
              </w:rPr>
              <w:t>Chapter</w:t>
            </w:r>
            <w:r>
              <w:rPr>
                <w:spacing w:val="-6"/>
                <w:sz w:val="20"/>
              </w:rPr>
              <w:t xml:space="preserve"> </w:t>
            </w:r>
            <w:r>
              <w:rPr>
                <w:sz w:val="20"/>
              </w:rPr>
              <w:t>4</w:t>
            </w:r>
            <w:r>
              <w:rPr>
                <w:spacing w:val="-6"/>
                <w:sz w:val="20"/>
              </w:rPr>
              <w:t xml:space="preserve"> </w:t>
            </w:r>
            <w:r>
              <w:rPr>
                <w:sz w:val="20"/>
              </w:rPr>
              <w:t>Settlement</w:t>
            </w:r>
            <w:r>
              <w:rPr>
                <w:spacing w:val="-4"/>
                <w:sz w:val="20"/>
              </w:rPr>
              <w:t xml:space="preserve"> </w:t>
            </w:r>
            <w:r>
              <w:rPr>
                <w:sz w:val="20"/>
              </w:rPr>
              <w:t>Strategy:</w:t>
            </w:r>
            <w:r>
              <w:rPr>
                <w:spacing w:val="-5"/>
                <w:sz w:val="20"/>
              </w:rPr>
              <w:t xml:space="preserve"> </w:t>
            </w:r>
            <w:r>
              <w:rPr>
                <w:sz w:val="20"/>
              </w:rPr>
              <w:t>Town</w:t>
            </w:r>
            <w:r>
              <w:rPr>
                <w:spacing w:val="-6"/>
                <w:sz w:val="20"/>
              </w:rPr>
              <w:t xml:space="preserve"> </w:t>
            </w:r>
            <w:r>
              <w:rPr>
                <w:sz w:val="20"/>
              </w:rPr>
              <w:t>profile</w:t>
            </w:r>
            <w:r>
              <w:rPr>
                <w:spacing w:val="-6"/>
                <w:sz w:val="20"/>
              </w:rPr>
              <w:t xml:space="preserve"> </w:t>
            </w:r>
            <w:r>
              <w:rPr>
                <w:sz w:val="20"/>
              </w:rPr>
              <w:t>plans</w:t>
            </w:r>
            <w:r>
              <w:rPr>
                <w:spacing w:val="-6"/>
                <w:sz w:val="20"/>
              </w:rPr>
              <w:t xml:space="preserve"> </w:t>
            </w:r>
            <w:r>
              <w:rPr>
                <w:sz w:val="20"/>
              </w:rPr>
              <w:t>have</w:t>
            </w:r>
            <w:r>
              <w:rPr>
                <w:spacing w:val="-6"/>
                <w:sz w:val="20"/>
              </w:rPr>
              <w:t xml:space="preserve"> </w:t>
            </w:r>
            <w:r>
              <w:rPr>
                <w:sz w:val="20"/>
              </w:rPr>
              <w:t>included</w:t>
            </w:r>
            <w:r>
              <w:rPr>
                <w:spacing w:val="-5"/>
                <w:sz w:val="20"/>
              </w:rPr>
              <w:t xml:space="preserve"> </w:t>
            </w:r>
            <w:r>
              <w:rPr>
                <w:sz w:val="20"/>
              </w:rPr>
              <w:t>10</w:t>
            </w:r>
            <w:r>
              <w:rPr>
                <w:spacing w:val="-6"/>
                <w:sz w:val="20"/>
              </w:rPr>
              <w:t xml:space="preserve"> </w:t>
            </w:r>
            <w:r>
              <w:rPr>
                <w:sz w:val="20"/>
              </w:rPr>
              <w:t>and</w:t>
            </w:r>
            <w:r>
              <w:rPr>
                <w:spacing w:val="-6"/>
                <w:sz w:val="20"/>
              </w:rPr>
              <w:t xml:space="preserve"> </w:t>
            </w:r>
            <w:r>
              <w:rPr>
                <w:sz w:val="20"/>
              </w:rPr>
              <w:t>15</w:t>
            </w:r>
            <w:r>
              <w:rPr>
                <w:spacing w:val="-4"/>
                <w:sz w:val="20"/>
              </w:rPr>
              <w:t xml:space="preserve"> </w:t>
            </w:r>
            <w:r>
              <w:rPr>
                <w:sz w:val="20"/>
              </w:rPr>
              <w:t>minute</w:t>
            </w:r>
            <w:r>
              <w:rPr>
                <w:spacing w:val="-6"/>
                <w:sz w:val="20"/>
              </w:rPr>
              <w:t xml:space="preserve"> </w:t>
            </w:r>
            <w:r>
              <w:rPr>
                <w:sz w:val="20"/>
              </w:rPr>
              <w:t>walking</w:t>
            </w:r>
            <w:r>
              <w:rPr>
                <w:spacing w:val="-6"/>
                <w:sz w:val="20"/>
              </w:rPr>
              <w:t xml:space="preserve"> </w:t>
            </w:r>
            <w:r>
              <w:rPr>
                <w:sz w:val="20"/>
              </w:rPr>
              <w:t>and</w:t>
            </w:r>
            <w:r>
              <w:rPr>
                <w:spacing w:val="-5"/>
                <w:sz w:val="20"/>
              </w:rPr>
              <w:t xml:space="preserve"> </w:t>
            </w:r>
            <w:r>
              <w:rPr>
                <w:sz w:val="20"/>
              </w:rPr>
              <w:t xml:space="preserve">cycling </w:t>
            </w:r>
            <w:r>
              <w:rPr>
                <w:w w:val="95"/>
                <w:sz w:val="20"/>
              </w:rPr>
              <w:t xml:space="preserve">isochrones to demonstrate and support how active travel systems are feasible for all our towns. Compact </w:t>
            </w:r>
            <w:r>
              <w:rPr>
                <w:sz w:val="20"/>
              </w:rPr>
              <w:t>Growth areas identified for all towns to support 10-Minurte towns and town-Centre first</w:t>
            </w:r>
            <w:r>
              <w:rPr>
                <w:sz w:val="20"/>
              </w:rPr>
              <w:t>.</w:t>
            </w:r>
          </w:p>
          <w:p w14:paraId="7A0F0FF9" w14:textId="77777777" w:rsidR="00C460D9" w:rsidRDefault="00C460D9">
            <w:pPr>
              <w:pStyle w:val="TableParagraph"/>
              <w:spacing w:before="1"/>
              <w:ind w:left="0"/>
              <w:rPr>
                <w:sz w:val="30"/>
              </w:rPr>
            </w:pPr>
          </w:p>
          <w:p w14:paraId="2EE4AFF4" w14:textId="77777777" w:rsidR="00C460D9" w:rsidRDefault="00793917">
            <w:pPr>
              <w:pStyle w:val="TableParagraph"/>
              <w:ind w:left="92"/>
              <w:rPr>
                <w:sz w:val="20"/>
              </w:rPr>
            </w:pPr>
            <w:r>
              <w:rPr>
                <w:sz w:val="20"/>
              </w:rPr>
              <w:t>Chapter</w:t>
            </w:r>
            <w:r>
              <w:rPr>
                <w:spacing w:val="-9"/>
                <w:sz w:val="20"/>
              </w:rPr>
              <w:t xml:space="preserve"> </w:t>
            </w:r>
            <w:r>
              <w:rPr>
                <w:sz w:val="20"/>
              </w:rPr>
              <w:t>12</w:t>
            </w:r>
            <w:r>
              <w:rPr>
                <w:spacing w:val="-8"/>
                <w:sz w:val="20"/>
              </w:rPr>
              <w:t xml:space="preserve"> </w:t>
            </w:r>
            <w:r>
              <w:rPr>
                <w:sz w:val="20"/>
              </w:rPr>
              <w:t>Sustainable</w:t>
            </w:r>
            <w:r>
              <w:rPr>
                <w:spacing w:val="-9"/>
                <w:sz w:val="20"/>
              </w:rPr>
              <w:t xml:space="preserve"> </w:t>
            </w:r>
            <w:r>
              <w:rPr>
                <w:spacing w:val="-2"/>
                <w:sz w:val="20"/>
              </w:rPr>
              <w:t>Transport</w:t>
            </w:r>
          </w:p>
          <w:p w14:paraId="163EFE15" w14:textId="77777777" w:rsidR="00C460D9" w:rsidRDefault="00793917">
            <w:pPr>
              <w:pStyle w:val="TableParagraph"/>
              <w:spacing w:before="73"/>
              <w:ind w:left="92"/>
              <w:rPr>
                <w:sz w:val="20"/>
              </w:rPr>
            </w:pPr>
            <w:r>
              <w:rPr>
                <w:sz w:val="20"/>
              </w:rPr>
              <w:t>LPTs</w:t>
            </w:r>
            <w:r>
              <w:rPr>
                <w:spacing w:val="-4"/>
                <w:sz w:val="20"/>
              </w:rPr>
              <w:t xml:space="preserve"> </w:t>
            </w:r>
            <w:r>
              <w:rPr>
                <w:sz w:val="20"/>
              </w:rPr>
              <w:t>are</w:t>
            </w:r>
            <w:r>
              <w:rPr>
                <w:spacing w:val="-6"/>
                <w:sz w:val="20"/>
              </w:rPr>
              <w:t xml:space="preserve"> </w:t>
            </w:r>
            <w:r>
              <w:rPr>
                <w:sz w:val="20"/>
              </w:rPr>
              <w:t>proposed</w:t>
            </w:r>
            <w:r>
              <w:rPr>
                <w:spacing w:val="-6"/>
                <w:sz w:val="20"/>
              </w:rPr>
              <w:t xml:space="preserve"> </w:t>
            </w:r>
            <w:r>
              <w:rPr>
                <w:sz w:val="20"/>
              </w:rPr>
              <w:t>for</w:t>
            </w:r>
            <w:r>
              <w:rPr>
                <w:spacing w:val="-6"/>
                <w:sz w:val="20"/>
              </w:rPr>
              <w:t xml:space="preserve"> </w:t>
            </w:r>
            <w:r>
              <w:rPr>
                <w:sz w:val="20"/>
              </w:rPr>
              <w:t>all</w:t>
            </w:r>
            <w:r>
              <w:rPr>
                <w:spacing w:val="-6"/>
                <w:sz w:val="20"/>
              </w:rPr>
              <w:t xml:space="preserve"> </w:t>
            </w:r>
            <w:r>
              <w:rPr>
                <w:sz w:val="20"/>
              </w:rPr>
              <w:t>towns</w:t>
            </w:r>
            <w:r>
              <w:rPr>
                <w:spacing w:val="-5"/>
                <w:sz w:val="20"/>
              </w:rPr>
              <w:t xml:space="preserve"> </w:t>
            </w:r>
            <w:r>
              <w:rPr>
                <w:sz w:val="20"/>
              </w:rPr>
              <w:t>to</w:t>
            </w:r>
            <w:r>
              <w:rPr>
                <w:spacing w:val="-4"/>
                <w:sz w:val="20"/>
              </w:rPr>
              <w:t xml:space="preserve"> </w:t>
            </w:r>
            <w:r>
              <w:rPr>
                <w:sz w:val="20"/>
              </w:rPr>
              <w:t>be</w:t>
            </w:r>
            <w:r>
              <w:rPr>
                <w:spacing w:val="-6"/>
                <w:sz w:val="20"/>
              </w:rPr>
              <w:t xml:space="preserve"> </w:t>
            </w:r>
            <w:r>
              <w:rPr>
                <w:sz w:val="20"/>
              </w:rPr>
              <w:t>developed</w:t>
            </w:r>
            <w:r>
              <w:rPr>
                <w:spacing w:val="-5"/>
                <w:sz w:val="20"/>
              </w:rPr>
              <w:t xml:space="preserve"> </w:t>
            </w:r>
            <w:r>
              <w:rPr>
                <w:sz w:val="20"/>
              </w:rPr>
              <w:t>as</w:t>
            </w:r>
            <w:r>
              <w:rPr>
                <w:spacing w:val="-5"/>
                <w:sz w:val="20"/>
              </w:rPr>
              <w:t xml:space="preserve"> </w:t>
            </w:r>
            <w:r>
              <w:rPr>
                <w:sz w:val="20"/>
              </w:rPr>
              <w:t>part</w:t>
            </w:r>
            <w:r>
              <w:rPr>
                <w:spacing w:val="-4"/>
                <w:sz w:val="20"/>
              </w:rPr>
              <w:t xml:space="preserve"> </w:t>
            </w:r>
            <w:r>
              <w:rPr>
                <w:sz w:val="20"/>
              </w:rPr>
              <w:t>of</w:t>
            </w:r>
            <w:r>
              <w:rPr>
                <w:spacing w:val="-4"/>
                <w:sz w:val="20"/>
              </w:rPr>
              <w:t xml:space="preserve"> </w:t>
            </w:r>
            <w:r>
              <w:rPr>
                <w:sz w:val="20"/>
              </w:rPr>
              <w:t>LAP</w:t>
            </w:r>
            <w:r>
              <w:rPr>
                <w:spacing w:val="-6"/>
                <w:sz w:val="20"/>
              </w:rPr>
              <w:t xml:space="preserve"> </w:t>
            </w:r>
            <w:r>
              <w:rPr>
                <w:spacing w:val="-2"/>
                <w:sz w:val="20"/>
              </w:rPr>
              <w:t>preparation.</w:t>
            </w:r>
          </w:p>
          <w:p w14:paraId="09A62853" w14:textId="77777777" w:rsidR="00C460D9" w:rsidRDefault="00793917">
            <w:pPr>
              <w:pStyle w:val="TableParagraph"/>
              <w:spacing w:before="79" w:line="271" w:lineRule="auto"/>
              <w:ind w:left="92"/>
              <w:rPr>
                <w:sz w:val="20"/>
              </w:rPr>
            </w:pPr>
            <w:r>
              <w:rPr>
                <w:sz w:val="20"/>
              </w:rPr>
              <w:t>Modal</w:t>
            </w:r>
            <w:r>
              <w:rPr>
                <w:spacing w:val="-13"/>
                <w:sz w:val="20"/>
              </w:rPr>
              <w:t xml:space="preserve"> </w:t>
            </w:r>
            <w:r>
              <w:rPr>
                <w:sz w:val="20"/>
              </w:rPr>
              <w:t>Share</w:t>
            </w:r>
            <w:r>
              <w:rPr>
                <w:spacing w:val="-12"/>
                <w:sz w:val="20"/>
              </w:rPr>
              <w:t xml:space="preserve"> </w:t>
            </w:r>
            <w:r>
              <w:rPr>
                <w:sz w:val="20"/>
              </w:rPr>
              <w:t>targets</w:t>
            </w:r>
            <w:r>
              <w:rPr>
                <w:spacing w:val="-13"/>
                <w:sz w:val="20"/>
              </w:rPr>
              <w:t xml:space="preserve"> </w:t>
            </w:r>
            <w:r>
              <w:rPr>
                <w:sz w:val="20"/>
              </w:rPr>
              <w:t>set</w:t>
            </w:r>
            <w:r>
              <w:rPr>
                <w:spacing w:val="-12"/>
                <w:sz w:val="20"/>
              </w:rPr>
              <w:t xml:space="preserve"> </w:t>
            </w:r>
            <w:r>
              <w:rPr>
                <w:sz w:val="20"/>
              </w:rPr>
              <w:t>out</w:t>
            </w:r>
            <w:r>
              <w:rPr>
                <w:spacing w:val="-13"/>
                <w:sz w:val="20"/>
              </w:rPr>
              <w:t xml:space="preserve"> </w:t>
            </w:r>
            <w:r>
              <w:rPr>
                <w:sz w:val="20"/>
              </w:rPr>
              <w:t>in</w:t>
            </w:r>
            <w:r>
              <w:rPr>
                <w:spacing w:val="-12"/>
                <w:sz w:val="20"/>
              </w:rPr>
              <w:t xml:space="preserve"> </w:t>
            </w:r>
            <w:r>
              <w:rPr>
                <w:sz w:val="20"/>
              </w:rPr>
              <w:t>table</w:t>
            </w:r>
            <w:r>
              <w:rPr>
                <w:spacing w:val="-13"/>
                <w:sz w:val="20"/>
              </w:rPr>
              <w:t xml:space="preserve"> </w:t>
            </w:r>
            <w:r>
              <w:rPr>
                <w:sz w:val="20"/>
              </w:rPr>
              <w:t>12.1</w:t>
            </w:r>
            <w:r>
              <w:rPr>
                <w:spacing w:val="-12"/>
                <w:sz w:val="20"/>
              </w:rPr>
              <w:t xml:space="preserve"> </w:t>
            </w:r>
            <w:r>
              <w:rPr>
                <w:sz w:val="20"/>
              </w:rPr>
              <w:t>and</w:t>
            </w:r>
            <w:r>
              <w:rPr>
                <w:spacing w:val="-13"/>
                <w:sz w:val="20"/>
              </w:rPr>
              <w:t xml:space="preserve"> </w:t>
            </w:r>
            <w:r>
              <w:rPr>
                <w:sz w:val="20"/>
              </w:rPr>
              <w:t>Modal</w:t>
            </w:r>
            <w:r>
              <w:rPr>
                <w:spacing w:val="-12"/>
                <w:sz w:val="20"/>
              </w:rPr>
              <w:t xml:space="preserve"> </w:t>
            </w:r>
            <w:r>
              <w:rPr>
                <w:sz w:val="20"/>
              </w:rPr>
              <w:t>Shift</w:t>
            </w:r>
            <w:r>
              <w:rPr>
                <w:spacing w:val="-13"/>
                <w:sz w:val="20"/>
              </w:rPr>
              <w:t xml:space="preserve"> </w:t>
            </w:r>
            <w:r>
              <w:rPr>
                <w:sz w:val="20"/>
              </w:rPr>
              <w:t>targets</w:t>
            </w:r>
            <w:r>
              <w:rPr>
                <w:spacing w:val="-13"/>
                <w:sz w:val="20"/>
              </w:rPr>
              <w:t xml:space="preserve"> </w:t>
            </w:r>
            <w:r>
              <w:rPr>
                <w:sz w:val="20"/>
              </w:rPr>
              <w:t>will</w:t>
            </w:r>
            <w:r>
              <w:rPr>
                <w:spacing w:val="-12"/>
                <w:sz w:val="20"/>
              </w:rPr>
              <w:t xml:space="preserve"> </w:t>
            </w:r>
            <w:r>
              <w:rPr>
                <w:sz w:val="20"/>
              </w:rPr>
              <w:t>be</w:t>
            </w:r>
            <w:r>
              <w:rPr>
                <w:spacing w:val="-13"/>
                <w:sz w:val="20"/>
              </w:rPr>
              <w:t xml:space="preserve"> </w:t>
            </w:r>
            <w:r>
              <w:rPr>
                <w:sz w:val="20"/>
              </w:rPr>
              <w:t>identified</w:t>
            </w:r>
            <w:r>
              <w:rPr>
                <w:spacing w:val="-12"/>
                <w:sz w:val="20"/>
              </w:rPr>
              <w:t xml:space="preserve"> </w:t>
            </w:r>
            <w:r>
              <w:rPr>
                <w:sz w:val="20"/>
              </w:rPr>
              <w:t>for</w:t>
            </w:r>
            <w:r>
              <w:rPr>
                <w:spacing w:val="-13"/>
                <w:sz w:val="20"/>
              </w:rPr>
              <w:t xml:space="preserve"> </w:t>
            </w:r>
            <w:r>
              <w:rPr>
                <w:sz w:val="20"/>
              </w:rPr>
              <w:t>each</w:t>
            </w:r>
            <w:r>
              <w:rPr>
                <w:spacing w:val="-12"/>
                <w:sz w:val="20"/>
              </w:rPr>
              <w:t xml:space="preserve"> </w:t>
            </w:r>
            <w:r>
              <w:rPr>
                <w:sz w:val="20"/>
              </w:rPr>
              <w:t>town</w:t>
            </w:r>
            <w:r>
              <w:rPr>
                <w:spacing w:val="-13"/>
                <w:sz w:val="20"/>
              </w:rPr>
              <w:t xml:space="preserve"> </w:t>
            </w:r>
            <w:r>
              <w:rPr>
                <w:sz w:val="20"/>
              </w:rPr>
              <w:t>through the LAP and LTP processes</w:t>
            </w:r>
          </w:p>
        </w:tc>
      </w:tr>
      <w:tr w:rsidR="00C460D9" w14:paraId="665154F4" w14:textId="77777777">
        <w:trPr>
          <w:trHeight w:val="2230"/>
        </w:trPr>
        <w:tc>
          <w:tcPr>
            <w:tcW w:w="2700" w:type="dxa"/>
            <w:tcBorders>
              <w:left w:val="nil"/>
              <w:right w:val="single" w:sz="12" w:space="0" w:color="FFFFFF"/>
            </w:tcBorders>
            <w:shd w:val="clear" w:color="auto" w:fill="EDE6F2"/>
          </w:tcPr>
          <w:p w14:paraId="4633C8A0" w14:textId="77777777" w:rsidR="00C460D9" w:rsidRDefault="00793917">
            <w:pPr>
              <w:pStyle w:val="TableParagraph"/>
              <w:tabs>
                <w:tab w:val="left" w:pos="1543"/>
              </w:tabs>
              <w:spacing w:before="21" w:line="276" w:lineRule="auto"/>
              <w:ind w:left="121" w:right="89"/>
              <w:jc w:val="both"/>
              <w:rPr>
                <w:sz w:val="20"/>
              </w:rPr>
            </w:pPr>
            <w:r>
              <w:rPr>
                <w:sz w:val="20"/>
              </w:rPr>
              <w:t xml:space="preserve">INCLUSIVE COMMUNITIES &amp; </w:t>
            </w:r>
            <w:r>
              <w:rPr>
                <w:spacing w:val="-2"/>
                <w:sz w:val="20"/>
              </w:rPr>
              <w:t>PLACES</w:t>
            </w:r>
            <w:r>
              <w:rPr>
                <w:sz w:val="20"/>
              </w:rPr>
              <w:tab/>
            </w:r>
            <w:r>
              <w:rPr>
                <w:spacing w:val="-2"/>
                <w:sz w:val="20"/>
              </w:rPr>
              <w:t xml:space="preserve">-IMPROVING </w:t>
            </w:r>
            <w:r>
              <w:rPr>
                <w:sz w:val="20"/>
              </w:rPr>
              <w:t>WELLBEING</w:t>
            </w:r>
            <w:r>
              <w:rPr>
                <w:spacing w:val="-7"/>
                <w:sz w:val="20"/>
              </w:rPr>
              <w:t xml:space="preserve"> </w:t>
            </w:r>
            <w:r>
              <w:rPr>
                <w:sz w:val="20"/>
              </w:rPr>
              <w:t>AND</w:t>
            </w:r>
            <w:r>
              <w:rPr>
                <w:spacing w:val="-9"/>
                <w:sz w:val="20"/>
              </w:rPr>
              <w:t xml:space="preserve"> </w:t>
            </w:r>
            <w:r>
              <w:rPr>
                <w:sz w:val="20"/>
              </w:rPr>
              <w:t>QUALITY</w:t>
            </w:r>
            <w:r>
              <w:rPr>
                <w:spacing w:val="-8"/>
                <w:sz w:val="20"/>
              </w:rPr>
              <w:t xml:space="preserve"> </w:t>
            </w:r>
            <w:r>
              <w:rPr>
                <w:sz w:val="20"/>
              </w:rPr>
              <w:t xml:space="preserve">OF </w:t>
            </w:r>
            <w:r>
              <w:rPr>
                <w:spacing w:val="-4"/>
                <w:sz w:val="20"/>
              </w:rPr>
              <w:t>LIFE</w:t>
            </w:r>
          </w:p>
          <w:p w14:paraId="4BA47811" w14:textId="77777777" w:rsidR="00C460D9" w:rsidRDefault="00793917">
            <w:pPr>
              <w:pStyle w:val="TableParagraph"/>
              <w:tabs>
                <w:tab w:val="left" w:pos="1561"/>
              </w:tabs>
              <w:spacing w:before="42" w:line="273" w:lineRule="auto"/>
              <w:ind w:left="121" w:right="633"/>
              <w:jc w:val="both"/>
              <w:rPr>
                <w:sz w:val="20"/>
              </w:rPr>
            </w:pPr>
            <w:r>
              <w:rPr>
                <w:sz w:val="20"/>
              </w:rPr>
              <w:t>RPO 181</w:t>
            </w:r>
            <w:r>
              <w:rPr>
                <w:sz w:val="20"/>
              </w:rPr>
              <w:tab/>
            </w:r>
            <w:r>
              <w:rPr>
                <w:spacing w:val="-4"/>
                <w:sz w:val="20"/>
              </w:rPr>
              <w:t xml:space="preserve">Equal </w:t>
            </w:r>
            <w:r>
              <w:rPr>
                <w:spacing w:val="-2"/>
                <w:sz w:val="20"/>
              </w:rPr>
              <w:t>Access</w:t>
            </w:r>
          </w:p>
          <w:p w14:paraId="7F9F0B20" w14:textId="77777777" w:rsidR="00C460D9" w:rsidRDefault="00793917">
            <w:pPr>
              <w:pStyle w:val="TableParagraph"/>
              <w:tabs>
                <w:tab w:val="left" w:pos="1560"/>
              </w:tabs>
              <w:spacing w:before="45" w:line="273" w:lineRule="auto"/>
              <w:ind w:left="121" w:right="545"/>
              <w:jc w:val="both"/>
              <w:rPr>
                <w:sz w:val="20"/>
              </w:rPr>
            </w:pPr>
            <w:r>
              <w:rPr>
                <w:sz w:val="20"/>
              </w:rPr>
              <w:t>RPO 182</w:t>
            </w:r>
            <w:r>
              <w:rPr>
                <w:sz w:val="20"/>
              </w:rPr>
              <w:tab/>
            </w:r>
            <w:r>
              <w:rPr>
                <w:spacing w:val="-2"/>
                <w:sz w:val="20"/>
              </w:rPr>
              <w:t>Ageing Population</w:t>
            </w:r>
          </w:p>
        </w:tc>
        <w:tc>
          <w:tcPr>
            <w:tcW w:w="8878" w:type="dxa"/>
            <w:tcBorders>
              <w:left w:val="single" w:sz="12" w:space="0" w:color="FFFFFF"/>
              <w:right w:val="nil"/>
            </w:tcBorders>
            <w:shd w:val="clear" w:color="auto" w:fill="EDE6F2"/>
          </w:tcPr>
          <w:p w14:paraId="137ABA7F" w14:textId="77777777" w:rsidR="00C460D9" w:rsidRDefault="00793917">
            <w:pPr>
              <w:pStyle w:val="TableParagraph"/>
              <w:spacing w:before="21" w:line="276" w:lineRule="auto"/>
              <w:ind w:left="92" w:right="118"/>
              <w:jc w:val="both"/>
              <w:rPr>
                <w:sz w:val="20"/>
              </w:rPr>
            </w:pPr>
            <w:r>
              <w:rPr>
                <w:sz w:val="20"/>
              </w:rPr>
              <w:t>Does the Development Plan include policies that will support and develop Inclusive Communities and Places? Please provide a brief summary of plan objectives &amp; other initiatives that will improve Social Inclusion and Quality of Life.</w:t>
            </w:r>
          </w:p>
        </w:tc>
      </w:tr>
      <w:tr w:rsidR="00C460D9" w14:paraId="22A1490A" w14:textId="77777777">
        <w:trPr>
          <w:trHeight w:val="1970"/>
        </w:trPr>
        <w:tc>
          <w:tcPr>
            <w:tcW w:w="2700" w:type="dxa"/>
            <w:tcBorders>
              <w:left w:val="nil"/>
              <w:right w:val="single" w:sz="12" w:space="0" w:color="FFFFFF"/>
            </w:tcBorders>
            <w:shd w:val="clear" w:color="auto" w:fill="EDE6F2"/>
          </w:tcPr>
          <w:p w14:paraId="59350508" w14:textId="77777777" w:rsidR="00C460D9" w:rsidRDefault="00C460D9">
            <w:pPr>
              <w:pStyle w:val="TableParagraph"/>
              <w:ind w:left="0"/>
              <w:rPr>
                <w:rFonts w:ascii="Times New Roman"/>
                <w:sz w:val="18"/>
              </w:rPr>
            </w:pPr>
          </w:p>
        </w:tc>
        <w:tc>
          <w:tcPr>
            <w:tcW w:w="8878" w:type="dxa"/>
            <w:tcBorders>
              <w:left w:val="single" w:sz="12" w:space="0" w:color="FFFFFF"/>
              <w:right w:val="nil"/>
            </w:tcBorders>
            <w:shd w:val="clear" w:color="auto" w:fill="EDE6F2"/>
          </w:tcPr>
          <w:p w14:paraId="620EEF6D" w14:textId="77777777" w:rsidR="00C460D9" w:rsidRDefault="00793917">
            <w:pPr>
              <w:pStyle w:val="TableParagraph"/>
              <w:spacing w:before="21"/>
              <w:ind w:left="92"/>
              <w:jc w:val="both"/>
              <w:rPr>
                <w:sz w:val="20"/>
              </w:rPr>
            </w:pPr>
            <w:r>
              <w:rPr>
                <w:sz w:val="20"/>
              </w:rPr>
              <w:t>Yes</w:t>
            </w:r>
            <w:r>
              <w:rPr>
                <w:spacing w:val="-6"/>
                <w:sz w:val="20"/>
              </w:rPr>
              <w:t xml:space="preserve"> </w:t>
            </w:r>
            <w:r>
              <w:rPr>
                <w:sz w:val="20"/>
              </w:rPr>
              <w:t>-</w:t>
            </w:r>
            <w:r>
              <w:rPr>
                <w:spacing w:val="-4"/>
                <w:sz w:val="20"/>
              </w:rPr>
              <w:t xml:space="preserve"> </w:t>
            </w:r>
            <w:r>
              <w:rPr>
                <w:sz w:val="20"/>
              </w:rPr>
              <w:t>Chapter</w:t>
            </w:r>
            <w:r>
              <w:rPr>
                <w:spacing w:val="-6"/>
                <w:sz w:val="20"/>
              </w:rPr>
              <w:t xml:space="preserve"> </w:t>
            </w:r>
            <w:r>
              <w:rPr>
                <w:sz w:val="20"/>
              </w:rPr>
              <w:t>6</w:t>
            </w:r>
            <w:r>
              <w:rPr>
                <w:spacing w:val="-6"/>
                <w:sz w:val="20"/>
              </w:rPr>
              <w:t xml:space="preserve"> </w:t>
            </w:r>
            <w:r>
              <w:rPr>
                <w:sz w:val="20"/>
              </w:rPr>
              <w:t>Supporting</w:t>
            </w:r>
            <w:r>
              <w:rPr>
                <w:spacing w:val="-6"/>
                <w:sz w:val="20"/>
              </w:rPr>
              <w:t xml:space="preserve"> </w:t>
            </w:r>
            <w:r>
              <w:rPr>
                <w:sz w:val="20"/>
              </w:rPr>
              <w:t>Sustainable</w:t>
            </w:r>
            <w:r>
              <w:rPr>
                <w:spacing w:val="-4"/>
                <w:sz w:val="20"/>
              </w:rPr>
              <w:t xml:space="preserve"> </w:t>
            </w:r>
            <w:r>
              <w:rPr>
                <w:spacing w:val="-2"/>
                <w:sz w:val="20"/>
              </w:rPr>
              <w:t>Communities,</w:t>
            </w:r>
          </w:p>
          <w:p w14:paraId="72041B89" w14:textId="77777777" w:rsidR="00C460D9" w:rsidRDefault="00793917">
            <w:pPr>
              <w:pStyle w:val="TableParagraph"/>
              <w:spacing w:before="76" w:line="276" w:lineRule="auto"/>
              <w:ind w:left="92" w:right="128"/>
              <w:jc w:val="both"/>
              <w:rPr>
                <w:sz w:val="20"/>
              </w:rPr>
            </w:pPr>
            <w:r>
              <w:rPr>
                <w:sz w:val="20"/>
              </w:rPr>
              <w:t>This</w:t>
            </w:r>
            <w:r>
              <w:rPr>
                <w:spacing w:val="-4"/>
                <w:sz w:val="20"/>
              </w:rPr>
              <w:t xml:space="preserve"> </w:t>
            </w:r>
            <w:r>
              <w:rPr>
                <w:sz w:val="20"/>
              </w:rPr>
              <w:t>Plan</w:t>
            </w:r>
            <w:r>
              <w:rPr>
                <w:spacing w:val="-3"/>
                <w:sz w:val="20"/>
              </w:rPr>
              <w:t xml:space="preserve"> </w:t>
            </w:r>
            <w:r>
              <w:rPr>
                <w:sz w:val="20"/>
              </w:rPr>
              <w:t>seeks</w:t>
            </w:r>
            <w:r>
              <w:rPr>
                <w:spacing w:val="-2"/>
                <w:sz w:val="20"/>
              </w:rPr>
              <w:t xml:space="preserve"> </w:t>
            </w:r>
            <w:r>
              <w:rPr>
                <w:sz w:val="20"/>
              </w:rPr>
              <w:t>to</w:t>
            </w:r>
            <w:r>
              <w:rPr>
                <w:spacing w:val="-5"/>
                <w:sz w:val="20"/>
              </w:rPr>
              <w:t xml:space="preserve"> </w:t>
            </w:r>
            <w:r>
              <w:rPr>
                <w:sz w:val="20"/>
              </w:rPr>
              <w:t>facilitate</w:t>
            </w:r>
            <w:r>
              <w:rPr>
                <w:spacing w:val="-5"/>
                <w:sz w:val="20"/>
              </w:rPr>
              <w:t xml:space="preserve"> </w:t>
            </w:r>
            <w:r>
              <w:rPr>
                <w:sz w:val="20"/>
              </w:rPr>
              <w:t>and</w:t>
            </w:r>
            <w:r>
              <w:rPr>
                <w:spacing w:val="-3"/>
                <w:sz w:val="20"/>
              </w:rPr>
              <w:t xml:space="preserve"> </w:t>
            </w:r>
            <w:r>
              <w:rPr>
                <w:sz w:val="20"/>
              </w:rPr>
              <w:t>deliver</w:t>
            </w:r>
            <w:r>
              <w:rPr>
                <w:spacing w:val="-5"/>
                <w:sz w:val="20"/>
              </w:rPr>
              <w:t xml:space="preserve"> </w:t>
            </w:r>
            <w:r>
              <w:rPr>
                <w:sz w:val="20"/>
              </w:rPr>
              <w:t>a</w:t>
            </w:r>
            <w:r>
              <w:rPr>
                <w:spacing w:val="-3"/>
                <w:sz w:val="20"/>
              </w:rPr>
              <w:t xml:space="preserve"> </w:t>
            </w:r>
            <w:r>
              <w:rPr>
                <w:sz w:val="20"/>
              </w:rPr>
              <w:t>more</w:t>
            </w:r>
            <w:r>
              <w:rPr>
                <w:spacing w:val="-5"/>
                <w:sz w:val="20"/>
              </w:rPr>
              <w:t xml:space="preserve"> </w:t>
            </w:r>
            <w:r>
              <w:rPr>
                <w:sz w:val="20"/>
              </w:rPr>
              <w:t>socially</w:t>
            </w:r>
            <w:r>
              <w:rPr>
                <w:spacing w:val="-4"/>
                <w:sz w:val="20"/>
              </w:rPr>
              <w:t xml:space="preserve"> </w:t>
            </w:r>
            <w:r>
              <w:rPr>
                <w:sz w:val="20"/>
              </w:rPr>
              <w:t>inclusive</w:t>
            </w:r>
            <w:r>
              <w:rPr>
                <w:spacing w:val="-5"/>
                <w:sz w:val="20"/>
              </w:rPr>
              <w:t xml:space="preserve"> </w:t>
            </w:r>
            <w:r>
              <w:rPr>
                <w:sz w:val="20"/>
              </w:rPr>
              <w:t>society</w:t>
            </w:r>
            <w:r>
              <w:rPr>
                <w:spacing w:val="-6"/>
                <w:sz w:val="20"/>
              </w:rPr>
              <w:t xml:space="preserve"> </w:t>
            </w:r>
            <w:r>
              <w:rPr>
                <w:sz w:val="20"/>
              </w:rPr>
              <w:t>through</w:t>
            </w:r>
            <w:r>
              <w:rPr>
                <w:spacing w:val="-5"/>
                <w:sz w:val="20"/>
              </w:rPr>
              <w:t xml:space="preserve"> </w:t>
            </w:r>
            <w:r>
              <w:rPr>
                <w:sz w:val="20"/>
              </w:rPr>
              <w:t>better</w:t>
            </w:r>
            <w:r>
              <w:rPr>
                <w:spacing w:val="-5"/>
                <w:sz w:val="20"/>
              </w:rPr>
              <w:t xml:space="preserve"> </w:t>
            </w:r>
            <w:r>
              <w:rPr>
                <w:sz w:val="20"/>
              </w:rPr>
              <w:t>integration,</w:t>
            </w:r>
            <w:r>
              <w:rPr>
                <w:spacing w:val="-5"/>
                <w:sz w:val="20"/>
              </w:rPr>
              <w:t xml:space="preserve"> </w:t>
            </w:r>
            <w:r>
              <w:rPr>
                <w:sz w:val="20"/>
              </w:rPr>
              <w:t>and greater accessibility for persons at all stages of their life cycle. Section 6.2 Inclusive Communities and Place</w:t>
            </w:r>
            <w:r>
              <w:rPr>
                <w:sz w:val="20"/>
              </w:rPr>
              <w:t>s, 6.3 Healthy</w:t>
            </w:r>
            <w:r>
              <w:rPr>
                <w:spacing w:val="-1"/>
                <w:sz w:val="20"/>
              </w:rPr>
              <w:t xml:space="preserve"> </w:t>
            </w:r>
            <w:r>
              <w:rPr>
                <w:sz w:val="20"/>
              </w:rPr>
              <w:t>Communities, 6.3.4</w:t>
            </w:r>
            <w:r>
              <w:rPr>
                <w:spacing w:val="-1"/>
                <w:sz w:val="20"/>
              </w:rPr>
              <w:t xml:space="preserve"> </w:t>
            </w:r>
            <w:r>
              <w:rPr>
                <w:sz w:val="20"/>
              </w:rPr>
              <w:t>Age Friendly County Section 4 Community Amenity and Sports sets</w:t>
            </w:r>
            <w:r>
              <w:rPr>
                <w:spacing w:val="-13"/>
                <w:sz w:val="20"/>
              </w:rPr>
              <w:t xml:space="preserve"> </w:t>
            </w:r>
            <w:r>
              <w:rPr>
                <w:sz w:val="20"/>
              </w:rPr>
              <w:t>out</w:t>
            </w:r>
            <w:r>
              <w:rPr>
                <w:spacing w:val="-12"/>
                <w:sz w:val="20"/>
              </w:rPr>
              <w:t xml:space="preserve"> </w:t>
            </w:r>
            <w:r>
              <w:rPr>
                <w:sz w:val="20"/>
              </w:rPr>
              <w:t>the</w:t>
            </w:r>
            <w:r>
              <w:rPr>
                <w:spacing w:val="-13"/>
                <w:sz w:val="20"/>
              </w:rPr>
              <w:t xml:space="preserve"> </w:t>
            </w:r>
            <w:r>
              <w:rPr>
                <w:sz w:val="20"/>
              </w:rPr>
              <w:t>Councils</w:t>
            </w:r>
            <w:r>
              <w:rPr>
                <w:spacing w:val="-12"/>
                <w:sz w:val="20"/>
              </w:rPr>
              <w:t xml:space="preserve"> </w:t>
            </w:r>
            <w:r>
              <w:rPr>
                <w:sz w:val="20"/>
              </w:rPr>
              <w:t>commitment</w:t>
            </w:r>
            <w:r>
              <w:rPr>
                <w:spacing w:val="-13"/>
                <w:sz w:val="20"/>
              </w:rPr>
              <w:t xml:space="preserve"> </w:t>
            </w:r>
            <w:r>
              <w:rPr>
                <w:sz w:val="20"/>
              </w:rPr>
              <w:t>to</w:t>
            </w:r>
            <w:r>
              <w:rPr>
                <w:spacing w:val="-12"/>
                <w:sz w:val="20"/>
              </w:rPr>
              <w:t xml:space="preserve"> </w:t>
            </w:r>
            <w:r>
              <w:rPr>
                <w:sz w:val="20"/>
              </w:rPr>
              <w:t>inclusivity</w:t>
            </w:r>
            <w:r>
              <w:rPr>
                <w:spacing w:val="-13"/>
                <w:sz w:val="20"/>
              </w:rPr>
              <w:t xml:space="preserve"> </w:t>
            </w:r>
            <w:r>
              <w:rPr>
                <w:sz w:val="20"/>
              </w:rPr>
              <w:t>and</w:t>
            </w:r>
            <w:r>
              <w:rPr>
                <w:spacing w:val="-12"/>
                <w:sz w:val="20"/>
              </w:rPr>
              <w:t xml:space="preserve"> </w:t>
            </w:r>
            <w:r>
              <w:rPr>
                <w:sz w:val="20"/>
              </w:rPr>
              <w:t>empowerment</w:t>
            </w:r>
            <w:r>
              <w:rPr>
                <w:spacing w:val="-13"/>
                <w:sz w:val="20"/>
              </w:rPr>
              <w:t xml:space="preserve"> </w:t>
            </w:r>
            <w:r>
              <w:rPr>
                <w:sz w:val="20"/>
              </w:rPr>
              <w:t>while</w:t>
            </w:r>
            <w:r>
              <w:rPr>
                <w:spacing w:val="-12"/>
                <w:sz w:val="20"/>
              </w:rPr>
              <w:t xml:space="preserve"> </w:t>
            </w:r>
            <w:r>
              <w:rPr>
                <w:sz w:val="20"/>
              </w:rPr>
              <w:t>improving</w:t>
            </w:r>
            <w:r>
              <w:rPr>
                <w:spacing w:val="-6"/>
                <w:sz w:val="20"/>
              </w:rPr>
              <w:t xml:space="preserve"> </w:t>
            </w:r>
            <w:r>
              <w:rPr>
                <w:sz w:val="20"/>
              </w:rPr>
              <w:t>parity</w:t>
            </w:r>
            <w:r>
              <w:rPr>
                <w:spacing w:val="-13"/>
                <w:sz w:val="20"/>
              </w:rPr>
              <w:t xml:space="preserve"> </w:t>
            </w:r>
            <w:r>
              <w:rPr>
                <w:sz w:val="20"/>
              </w:rPr>
              <w:t>of</w:t>
            </w:r>
            <w:r>
              <w:rPr>
                <w:spacing w:val="-12"/>
                <w:sz w:val="20"/>
              </w:rPr>
              <w:t xml:space="preserve"> </w:t>
            </w:r>
            <w:r>
              <w:rPr>
                <w:sz w:val="20"/>
              </w:rPr>
              <w:t>opportunity, improved well-being and quality of life for all citizens</w:t>
            </w:r>
          </w:p>
        </w:tc>
      </w:tr>
      <w:tr w:rsidR="00C460D9" w14:paraId="1AF43C7C" w14:textId="77777777">
        <w:trPr>
          <w:trHeight w:val="2871"/>
        </w:trPr>
        <w:tc>
          <w:tcPr>
            <w:tcW w:w="2700" w:type="dxa"/>
            <w:tcBorders>
              <w:left w:val="nil"/>
              <w:right w:val="single" w:sz="12" w:space="0" w:color="FFFFFF"/>
            </w:tcBorders>
            <w:shd w:val="clear" w:color="auto" w:fill="EDE6F2"/>
          </w:tcPr>
          <w:p w14:paraId="207BB843" w14:textId="77777777" w:rsidR="00C460D9" w:rsidRDefault="00793917">
            <w:pPr>
              <w:pStyle w:val="TableParagraph"/>
              <w:spacing w:before="21"/>
              <w:ind w:left="121"/>
              <w:jc w:val="both"/>
              <w:rPr>
                <w:sz w:val="20"/>
              </w:rPr>
            </w:pPr>
            <w:r>
              <w:rPr>
                <w:sz w:val="20"/>
              </w:rPr>
              <w:t>LEARNING</w:t>
            </w:r>
            <w:r>
              <w:rPr>
                <w:spacing w:val="-10"/>
                <w:sz w:val="20"/>
              </w:rPr>
              <w:t xml:space="preserve"> </w:t>
            </w:r>
            <w:r>
              <w:rPr>
                <w:spacing w:val="-2"/>
                <w:sz w:val="20"/>
              </w:rPr>
              <w:t>REGION</w:t>
            </w:r>
          </w:p>
          <w:p w14:paraId="45589B96" w14:textId="77777777" w:rsidR="00C460D9" w:rsidRDefault="00793917">
            <w:pPr>
              <w:pStyle w:val="TableParagraph"/>
              <w:spacing w:before="76" w:line="273" w:lineRule="auto"/>
              <w:ind w:left="121" w:right="95"/>
              <w:jc w:val="both"/>
              <w:rPr>
                <w:sz w:val="20"/>
              </w:rPr>
            </w:pPr>
            <w:r>
              <w:rPr>
                <w:sz w:val="20"/>
              </w:rPr>
              <w:t>RPO</w:t>
            </w:r>
            <w:r>
              <w:rPr>
                <w:spacing w:val="-13"/>
                <w:sz w:val="20"/>
              </w:rPr>
              <w:t xml:space="preserve"> </w:t>
            </w:r>
            <w:r>
              <w:rPr>
                <w:sz w:val="20"/>
              </w:rPr>
              <w:t>186:</w:t>
            </w:r>
            <w:r>
              <w:rPr>
                <w:spacing w:val="-12"/>
                <w:sz w:val="20"/>
              </w:rPr>
              <w:t xml:space="preserve"> </w:t>
            </w:r>
            <w:r>
              <w:rPr>
                <w:sz w:val="20"/>
              </w:rPr>
              <w:t>Lifelong</w:t>
            </w:r>
            <w:r>
              <w:rPr>
                <w:spacing w:val="-13"/>
                <w:sz w:val="20"/>
              </w:rPr>
              <w:t xml:space="preserve"> </w:t>
            </w:r>
            <w:r>
              <w:rPr>
                <w:sz w:val="20"/>
              </w:rPr>
              <w:t>Learning</w:t>
            </w:r>
            <w:r>
              <w:rPr>
                <w:spacing w:val="-12"/>
                <w:sz w:val="20"/>
              </w:rPr>
              <w:t xml:space="preserve"> </w:t>
            </w:r>
            <w:r>
              <w:rPr>
                <w:sz w:val="20"/>
              </w:rPr>
              <w:t>&amp; RPOs 39, 63,</w:t>
            </w:r>
          </w:p>
          <w:p w14:paraId="73559AA3" w14:textId="77777777" w:rsidR="00C460D9" w:rsidRDefault="00793917">
            <w:pPr>
              <w:pStyle w:val="TableParagraph"/>
              <w:spacing w:before="45" w:line="276" w:lineRule="auto"/>
              <w:ind w:left="121" w:right="95"/>
              <w:jc w:val="both"/>
              <w:rPr>
                <w:sz w:val="20"/>
              </w:rPr>
            </w:pPr>
            <w:r>
              <w:rPr>
                <w:sz w:val="20"/>
              </w:rPr>
              <w:t xml:space="preserve">Also RPO 187 Education &amp; Training, RPO 190 Lifelong Learning &amp; Healthy Cities </w:t>
            </w:r>
            <w:r>
              <w:rPr>
                <w:spacing w:val="-2"/>
                <w:sz w:val="20"/>
              </w:rPr>
              <w:t>Initiative</w:t>
            </w:r>
          </w:p>
        </w:tc>
        <w:tc>
          <w:tcPr>
            <w:tcW w:w="8878" w:type="dxa"/>
            <w:tcBorders>
              <w:left w:val="single" w:sz="12" w:space="0" w:color="FFFFFF"/>
              <w:right w:val="nil"/>
            </w:tcBorders>
            <w:shd w:val="clear" w:color="auto" w:fill="EDE6F2"/>
          </w:tcPr>
          <w:p w14:paraId="361A548E" w14:textId="77777777" w:rsidR="00C460D9" w:rsidRDefault="00793917">
            <w:pPr>
              <w:pStyle w:val="TableParagraph"/>
              <w:spacing w:before="21" w:line="276" w:lineRule="auto"/>
              <w:ind w:left="92"/>
              <w:rPr>
                <w:sz w:val="20"/>
              </w:rPr>
            </w:pPr>
            <w:r>
              <w:rPr>
                <w:sz w:val="20"/>
              </w:rPr>
              <w:t>Does</w:t>
            </w:r>
            <w:r>
              <w:rPr>
                <w:spacing w:val="40"/>
                <w:sz w:val="20"/>
              </w:rPr>
              <w:t xml:space="preserve"> </w:t>
            </w:r>
            <w:r>
              <w:rPr>
                <w:sz w:val="20"/>
              </w:rPr>
              <w:t>the</w:t>
            </w:r>
            <w:r>
              <w:rPr>
                <w:spacing w:val="40"/>
                <w:sz w:val="20"/>
              </w:rPr>
              <w:t xml:space="preserve"> </w:t>
            </w:r>
            <w:r>
              <w:rPr>
                <w:sz w:val="20"/>
              </w:rPr>
              <w:t>Development</w:t>
            </w:r>
            <w:r>
              <w:rPr>
                <w:spacing w:val="40"/>
                <w:sz w:val="20"/>
              </w:rPr>
              <w:t xml:space="preserve"> </w:t>
            </w:r>
            <w:r>
              <w:rPr>
                <w:sz w:val="20"/>
              </w:rPr>
              <w:t>Plan</w:t>
            </w:r>
            <w:r>
              <w:rPr>
                <w:spacing w:val="40"/>
                <w:sz w:val="20"/>
              </w:rPr>
              <w:t xml:space="preserve"> </w:t>
            </w:r>
            <w:r>
              <w:rPr>
                <w:sz w:val="20"/>
              </w:rPr>
              <w:t>include</w:t>
            </w:r>
            <w:r>
              <w:rPr>
                <w:spacing w:val="40"/>
                <w:sz w:val="20"/>
              </w:rPr>
              <w:t xml:space="preserve"> </w:t>
            </w:r>
            <w:r>
              <w:rPr>
                <w:sz w:val="20"/>
              </w:rPr>
              <w:t>policies</w:t>
            </w:r>
            <w:r>
              <w:rPr>
                <w:spacing w:val="40"/>
                <w:sz w:val="20"/>
              </w:rPr>
              <w:t xml:space="preserve"> </w:t>
            </w:r>
            <w:r>
              <w:rPr>
                <w:sz w:val="20"/>
              </w:rPr>
              <w:t>that</w:t>
            </w:r>
            <w:r>
              <w:rPr>
                <w:spacing w:val="40"/>
                <w:sz w:val="20"/>
              </w:rPr>
              <w:t xml:space="preserve"> </w:t>
            </w:r>
            <w:r>
              <w:rPr>
                <w:sz w:val="20"/>
              </w:rPr>
              <w:t>support</w:t>
            </w:r>
            <w:r>
              <w:rPr>
                <w:spacing w:val="40"/>
                <w:sz w:val="20"/>
              </w:rPr>
              <w:t xml:space="preserve"> </w:t>
            </w:r>
            <w:r>
              <w:rPr>
                <w:sz w:val="20"/>
              </w:rPr>
              <w:t>lifelong</w:t>
            </w:r>
            <w:r>
              <w:rPr>
                <w:spacing w:val="40"/>
                <w:sz w:val="20"/>
              </w:rPr>
              <w:t xml:space="preserve"> </w:t>
            </w:r>
            <w:r>
              <w:rPr>
                <w:sz w:val="20"/>
              </w:rPr>
              <w:t>learning</w:t>
            </w:r>
            <w:r>
              <w:rPr>
                <w:spacing w:val="40"/>
                <w:sz w:val="20"/>
              </w:rPr>
              <w:t xml:space="preserve"> </w:t>
            </w:r>
            <w:r>
              <w:rPr>
                <w:sz w:val="20"/>
              </w:rPr>
              <w:t>and</w:t>
            </w:r>
            <w:r>
              <w:rPr>
                <w:spacing w:val="40"/>
                <w:sz w:val="20"/>
              </w:rPr>
              <w:t xml:space="preserve"> </w:t>
            </w:r>
            <w:r>
              <w:rPr>
                <w:sz w:val="20"/>
              </w:rPr>
              <w:t>development</w:t>
            </w:r>
            <w:r>
              <w:rPr>
                <w:spacing w:val="40"/>
                <w:sz w:val="20"/>
              </w:rPr>
              <w:t xml:space="preserve"> </w:t>
            </w:r>
            <w:r>
              <w:rPr>
                <w:sz w:val="20"/>
              </w:rPr>
              <w:t>of</w:t>
            </w:r>
            <w:r>
              <w:rPr>
                <w:spacing w:val="40"/>
                <w:sz w:val="20"/>
              </w:rPr>
              <w:t xml:space="preserve"> </w:t>
            </w:r>
            <w:r>
              <w:rPr>
                <w:sz w:val="20"/>
              </w:rPr>
              <w:t>a Learning Region?</w:t>
            </w:r>
          </w:p>
          <w:p w14:paraId="2B2A9072" w14:textId="77777777" w:rsidR="00C460D9" w:rsidRDefault="00793917">
            <w:pPr>
              <w:pStyle w:val="TableParagraph"/>
              <w:spacing w:before="41"/>
              <w:ind w:left="92"/>
              <w:rPr>
                <w:sz w:val="20"/>
              </w:rPr>
            </w:pPr>
            <w:r>
              <w:rPr>
                <w:sz w:val="20"/>
              </w:rPr>
              <w:t>Please</w:t>
            </w:r>
            <w:r>
              <w:rPr>
                <w:spacing w:val="-2"/>
                <w:sz w:val="20"/>
              </w:rPr>
              <w:t xml:space="preserve"> </w:t>
            </w:r>
            <w:r>
              <w:rPr>
                <w:sz w:val="20"/>
              </w:rPr>
              <w:t>provide</w:t>
            </w:r>
            <w:r>
              <w:rPr>
                <w:spacing w:val="-4"/>
                <w:sz w:val="20"/>
              </w:rPr>
              <w:t xml:space="preserve"> </w:t>
            </w:r>
            <w:r>
              <w:rPr>
                <w:sz w:val="20"/>
              </w:rPr>
              <w:t>a</w:t>
            </w:r>
            <w:r>
              <w:rPr>
                <w:spacing w:val="-3"/>
                <w:sz w:val="20"/>
              </w:rPr>
              <w:t xml:space="preserve"> </w:t>
            </w:r>
            <w:r>
              <w:rPr>
                <w:sz w:val="20"/>
              </w:rPr>
              <w:t>brief</w:t>
            </w:r>
            <w:r>
              <w:rPr>
                <w:spacing w:val="-5"/>
                <w:sz w:val="20"/>
              </w:rPr>
              <w:t xml:space="preserve"> </w:t>
            </w:r>
            <w:r>
              <w:rPr>
                <w:sz w:val="20"/>
              </w:rPr>
              <w:t>summary</w:t>
            </w:r>
            <w:r>
              <w:rPr>
                <w:spacing w:val="-6"/>
                <w:sz w:val="20"/>
              </w:rPr>
              <w:t xml:space="preserve"> </w:t>
            </w:r>
            <w:r>
              <w:rPr>
                <w:sz w:val="20"/>
              </w:rPr>
              <w:t>of</w:t>
            </w:r>
            <w:r>
              <w:rPr>
                <w:spacing w:val="-3"/>
                <w:sz w:val="20"/>
              </w:rPr>
              <w:t xml:space="preserve"> </w:t>
            </w:r>
            <w:r>
              <w:rPr>
                <w:spacing w:val="-2"/>
                <w:sz w:val="20"/>
              </w:rPr>
              <w:t>objectives/initiatives</w:t>
            </w:r>
          </w:p>
        </w:tc>
      </w:tr>
      <w:tr w:rsidR="00C460D9" w14:paraId="1FD73FE1" w14:textId="77777777">
        <w:trPr>
          <w:trHeight w:val="3060"/>
        </w:trPr>
        <w:tc>
          <w:tcPr>
            <w:tcW w:w="2700" w:type="dxa"/>
            <w:tcBorders>
              <w:left w:val="nil"/>
              <w:bottom w:val="nil"/>
              <w:right w:val="single" w:sz="12" w:space="0" w:color="FFFFFF"/>
            </w:tcBorders>
            <w:shd w:val="clear" w:color="auto" w:fill="EDE6F2"/>
          </w:tcPr>
          <w:p w14:paraId="26C11712" w14:textId="77777777" w:rsidR="00C460D9" w:rsidRDefault="00C460D9">
            <w:pPr>
              <w:pStyle w:val="TableParagraph"/>
              <w:ind w:left="0"/>
              <w:rPr>
                <w:rFonts w:ascii="Times New Roman"/>
                <w:sz w:val="18"/>
              </w:rPr>
            </w:pPr>
          </w:p>
        </w:tc>
        <w:tc>
          <w:tcPr>
            <w:tcW w:w="8878" w:type="dxa"/>
            <w:tcBorders>
              <w:left w:val="single" w:sz="12" w:space="0" w:color="FFFFFF"/>
              <w:bottom w:val="nil"/>
              <w:right w:val="nil"/>
            </w:tcBorders>
            <w:shd w:val="clear" w:color="auto" w:fill="EDE6F2"/>
          </w:tcPr>
          <w:p w14:paraId="589EE5F4" w14:textId="77777777" w:rsidR="00C460D9" w:rsidRDefault="00793917">
            <w:pPr>
              <w:pStyle w:val="TableParagraph"/>
              <w:spacing w:before="24" w:line="273" w:lineRule="auto"/>
              <w:ind w:left="92" w:right="127"/>
              <w:jc w:val="both"/>
              <w:rPr>
                <w:sz w:val="20"/>
              </w:rPr>
            </w:pPr>
            <w:r>
              <w:rPr>
                <w:sz w:val="20"/>
              </w:rPr>
              <w:t>Yes - Chapter 6 Supporting Sustainable Communities. See amendments… TUS Clonmel and Thurles, Nenagh Centre of Excellence.</w:t>
            </w:r>
          </w:p>
          <w:p w14:paraId="62E8A85E" w14:textId="77777777" w:rsidR="00C460D9" w:rsidRDefault="00C460D9">
            <w:pPr>
              <w:pStyle w:val="TableParagraph"/>
              <w:spacing w:before="7"/>
              <w:ind w:left="0"/>
              <w:rPr>
                <w:sz w:val="30"/>
              </w:rPr>
            </w:pPr>
          </w:p>
          <w:p w14:paraId="128FF91D" w14:textId="77777777" w:rsidR="00C460D9" w:rsidRDefault="00793917">
            <w:pPr>
              <w:pStyle w:val="TableParagraph"/>
              <w:spacing w:line="276" w:lineRule="auto"/>
              <w:ind w:left="92" w:right="128"/>
              <w:jc w:val="both"/>
              <w:rPr>
                <w:sz w:val="20"/>
              </w:rPr>
            </w:pPr>
            <w:r>
              <w:rPr>
                <w:sz w:val="20"/>
              </w:rPr>
              <w:t>Section 6.5 Education and Lifelong Learning set out that third level education facilities in Tipperary include the TUS campuses at Clonmel and Thurles (further addressed in Section 4 Town Profile Plans for</w:t>
            </w:r>
            <w:r>
              <w:rPr>
                <w:spacing w:val="-11"/>
                <w:sz w:val="20"/>
              </w:rPr>
              <w:t xml:space="preserve"> </w:t>
            </w:r>
            <w:r>
              <w:rPr>
                <w:sz w:val="20"/>
              </w:rPr>
              <w:t>Clonmel</w:t>
            </w:r>
            <w:r>
              <w:rPr>
                <w:spacing w:val="-7"/>
                <w:sz w:val="20"/>
              </w:rPr>
              <w:t xml:space="preserve"> </w:t>
            </w:r>
            <w:r>
              <w:rPr>
                <w:sz w:val="20"/>
              </w:rPr>
              <w:t>and</w:t>
            </w:r>
            <w:r>
              <w:rPr>
                <w:spacing w:val="-9"/>
                <w:sz w:val="20"/>
              </w:rPr>
              <w:t xml:space="preserve"> </w:t>
            </w:r>
            <w:r>
              <w:rPr>
                <w:sz w:val="20"/>
              </w:rPr>
              <w:t>Nenagh</w:t>
            </w:r>
            <w:r>
              <w:rPr>
                <w:spacing w:val="-7"/>
                <w:sz w:val="20"/>
              </w:rPr>
              <w:t xml:space="preserve"> </w:t>
            </w:r>
            <w:r>
              <w:rPr>
                <w:sz w:val="20"/>
              </w:rPr>
              <w:t>and</w:t>
            </w:r>
            <w:r>
              <w:rPr>
                <w:spacing w:val="-7"/>
                <w:sz w:val="20"/>
              </w:rPr>
              <w:t xml:space="preserve"> </w:t>
            </w:r>
            <w:r>
              <w:rPr>
                <w:sz w:val="20"/>
              </w:rPr>
              <w:t>Chapter</w:t>
            </w:r>
            <w:r>
              <w:rPr>
                <w:spacing w:val="-9"/>
                <w:sz w:val="20"/>
              </w:rPr>
              <w:t xml:space="preserve"> </w:t>
            </w:r>
            <w:r>
              <w:rPr>
                <w:sz w:val="20"/>
              </w:rPr>
              <w:t>8</w:t>
            </w:r>
            <w:r>
              <w:rPr>
                <w:spacing w:val="-7"/>
                <w:sz w:val="20"/>
              </w:rPr>
              <w:t xml:space="preserve"> </w:t>
            </w:r>
            <w:r>
              <w:rPr>
                <w:sz w:val="20"/>
              </w:rPr>
              <w:t>Enterprise</w:t>
            </w:r>
            <w:r>
              <w:rPr>
                <w:spacing w:val="-9"/>
                <w:sz w:val="20"/>
              </w:rPr>
              <w:t xml:space="preserve"> </w:t>
            </w:r>
            <w:r>
              <w:rPr>
                <w:sz w:val="20"/>
              </w:rPr>
              <w:t>and</w:t>
            </w:r>
            <w:r>
              <w:rPr>
                <w:spacing w:val="-6"/>
                <w:sz w:val="20"/>
              </w:rPr>
              <w:t xml:space="preserve"> </w:t>
            </w:r>
            <w:r>
              <w:rPr>
                <w:sz w:val="20"/>
              </w:rPr>
              <w:t>Rural</w:t>
            </w:r>
            <w:r>
              <w:rPr>
                <w:spacing w:val="-9"/>
                <w:sz w:val="20"/>
              </w:rPr>
              <w:t xml:space="preserve"> </w:t>
            </w:r>
            <w:r>
              <w:rPr>
                <w:sz w:val="20"/>
              </w:rPr>
              <w:t>Development),</w:t>
            </w:r>
            <w:r>
              <w:rPr>
                <w:spacing w:val="-7"/>
                <w:sz w:val="20"/>
              </w:rPr>
              <w:t xml:space="preserve"> </w:t>
            </w:r>
            <w:r>
              <w:rPr>
                <w:sz w:val="20"/>
              </w:rPr>
              <w:t>and</w:t>
            </w:r>
            <w:r>
              <w:rPr>
                <w:spacing w:val="-9"/>
                <w:sz w:val="20"/>
              </w:rPr>
              <w:t xml:space="preserve"> </w:t>
            </w:r>
            <w:r>
              <w:rPr>
                <w:sz w:val="20"/>
              </w:rPr>
              <w:t>the</w:t>
            </w:r>
            <w:r>
              <w:rPr>
                <w:spacing w:val="-9"/>
                <w:sz w:val="20"/>
              </w:rPr>
              <w:t xml:space="preserve"> </w:t>
            </w:r>
            <w:r>
              <w:rPr>
                <w:sz w:val="20"/>
              </w:rPr>
              <w:t>agricultural</w:t>
            </w:r>
            <w:r>
              <w:rPr>
                <w:spacing w:val="-9"/>
                <w:sz w:val="20"/>
              </w:rPr>
              <w:t xml:space="preserve"> </w:t>
            </w:r>
            <w:r>
              <w:rPr>
                <w:sz w:val="20"/>
              </w:rPr>
              <w:t>college at Gurteen, along with the Tipperary Education and Training Board (ETB).</w:t>
            </w:r>
          </w:p>
          <w:p w14:paraId="385494A5" w14:textId="77777777" w:rsidR="00C460D9" w:rsidRDefault="00793917">
            <w:pPr>
              <w:pStyle w:val="TableParagraph"/>
              <w:spacing w:before="39" w:line="276" w:lineRule="auto"/>
              <w:ind w:left="92" w:right="125"/>
              <w:jc w:val="both"/>
              <w:rPr>
                <w:sz w:val="20"/>
              </w:rPr>
            </w:pPr>
            <w:r>
              <w:rPr>
                <w:sz w:val="20"/>
              </w:rPr>
              <w:t xml:space="preserve">There are also exciting emerging initiatives, such as the National Bioeconomy Campus at Lisheen, Thurles, the proposed </w:t>
            </w:r>
            <w:r>
              <w:rPr>
                <w:sz w:val="20"/>
              </w:rPr>
              <w:t>Centre of Excellence for Sustainable Energy, Nenagh and the proposal for the Technological University of Shannon (TUS), Thurles Campus to become a sustainable development research institute</w:t>
            </w:r>
          </w:p>
        </w:tc>
      </w:tr>
    </w:tbl>
    <w:p w14:paraId="1FBA6E96" w14:textId="77777777" w:rsidR="00C460D9" w:rsidRDefault="00C460D9">
      <w:pPr>
        <w:spacing w:line="276" w:lineRule="auto"/>
        <w:jc w:val="both"/>
        <w:rPr>
          <w:sz w:val="20"/>
        </w:rPr>
        <w:sectPr w:rsidR="00C460D9">
          <w:type w:val="continuous"/>
          <w:pgSz w:w="12240" w:h="15840"/>
          <w:pgMar w:top="1180" w:right="220" w:bottom="1300" w:left="220" w:header="0" w:footer="1102" w:gutter="0"/>
          <w:cols w:space="720"/>
        </w:sectPr>
      </w:pPr>
    </w:p>
    <w:tbl>
      <w:tblPr>
        <w:tblW w:w="0" w:type="auto"/>
        <w:tblInd w:w="1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700"/>
        <w:gridCol w:w="8878"/>
      </w:tblGrid>
      <w:tr w:rsidR="00C460D9" w14:paraId="5B39A981" w14:textId="77777777">
        <w:trPr>
          <w:trHeight w:val="1457"/>
        </w:trPr>
        <w:tc>
          <w:tcPr>
            <w:tcW w:w="2700" w:type="dxa"/>
            <w:tcBorders>
              <w:top w:val="nil"/>
              <w:left w:val="nil"/>
              <w:right w:val="single" w:sz="12" w:space="0" w:color="FFFFFF"/>
            </w:tcBorders>
            <w:shd w:val="clear" w:color="auto" w:fill="EDE6F2"/>
          </w:tcPr>
          <w:p w14:paraId="4E312DC8" w14:textId="77777777" w:rsidR="00C460D9" w:rsidRDefault="00C460D9">
            <w:pPr>
              <w:pStyle w:val="TableParagraph"/>
              <w:ind w:left="0"/>
              <w:rPr>
                <w:rFonts w:ascii="Times New Roman"/>
                <w:sz w:val="18"/>
              </w:rPr>
            </w:pPr>
          </w:p>
        </w:tc>
        <w:tc>
          <w:tcPr>
            <w:tcW w:w="8878" w:type="dxa"/>
            <w:tcBorders>
              <w:top w:val="nil"/>
              <w:left w:val="single" w:sz="12" w:space="0" w:color="FFFFFF"/>
              <w:right w:val="nil"/>
            </w:tcBorders>
            <w:shd w:val="clear" w:color="auto" w:fill="EDE6F2"/>
          </w:tcPr>
          <w:p w14:paraId="4FB641D3" w14:textId="77777777" w:rsidR="00C460D9" w:rsidRDefault="00C460D9">
            <w:pPr>
              <w:pStyle w:val="TableParagraph"/>
              <w:spacing w:before="6"/>
              <w:ind w:left="0"/>
              <w:rPr>
                <w:sz w:val="25"/>
              </w:rPr>
            </w:pPr>
          </w:p>
          <w:p w14:paraId="1E081246" w14:textId="77777777" w:rsidR="00C460D9" w:rsidRDefault="00793917">
            <w:pPr>
              <w:pStyle w:val="TableParagraph"/>
              <w:spacing w:before="1"/>
              <w:ind w:left="92"/>
              <w:rPr>
                <w:sz w:val="20"/>
              </w:rPr>
            </w:pPr>
            <w:r>
              <w:rPr>
                <w:sz w:val="20"/>
              </w:rPr>
              <w:t>Planning</w:t>
            </w:r>
            <w:r>
              <w:rPr>
                <w:spacing w:val="-9"/>
                <w:sz w:val="20"/>
              </w:rPr>
              <w:t xml:space="preserve"> </w:t>
            </w:r>
            <w:r>
              <w:rPr>
                <w:spacing w:val="-2"/>
                <w:sz w:val="20"/>
              </w:rPr>
              <w:t>Objective</w:t>
            </w:r>
          </w:p>
          <w:p w14:paraId="36B1BA02" w14:textId="77777777" w:rsidR="00C460D9" w:rsidRDefault="00793917">
            <w:pPr>
              <w:pStyle w:val="TableParagraph"/>
              <w:spacing w:before="75" w:line="273" w:lineRule="auto"/>
              <w:ind w:left="92"/>
              <w:rPr>
                <w:sz w:val="20"/>
              </w:rPr>
            </w:pPr>
            <w:r>
              <w:rPr>
                <w:sz w:val="20"/>
              </w:rPr>
              <w:t>3</w:t>
            </w:r>
            <w:r>
              <w:rPr>
                <w:spacing w:val="-1"/>
                <w:sz w:val="20"/>
              </w:rPr>
              <w:t xml:space="preserve"> </w:t>
            </w:r>
            <w:r>
              <w:rPr>
                <w:sz w:val="20"/>
              </w:rPr>
              <w:t>-</w:t>
            </w:r>
            <w:r>
              <w:rPr>
                <w:spacing w:val="-3"/>
                <w:sz w:val="20"/>
              </w:rPr>
              <w:t xml:space="preserve"> </w:t>
            </w:r>
            <w:r>
              <w:rPr>
                <w:sz w:val="20"/>
              </w:rPr>
              <w:t>0</w:t>
            </w:r>
            <w:r>
              <w:rPr>
                <w:spacing w:val="-1"/>
                <w:sz w:val="20"/>
              </w:rPr>
              <w:t xml:space="preserve"> </w:t>
            </w:r>
            <w:r>
              <w:rPr>
                <w:sz w:val="20"/>
              </w:rPr>
              <w:t>Strengthen</w:t>
            </w:r>
            <w:r>
              <w:rPr>
                <w:spacing w:val="-1"/>
                <w:sz w:val="20"/>
              </w:rPr>
              <w:t xml:space="preserve"> </w:t>
            </w:r>
            <w:r>
              <w:rPr>
                <w:sz w:val="20"/>
              </w:rPr>
              <w:t>Education</w:t>
            </w:r>
            <w:r>
              <w:rPr>
                <w:spacing w:val="-3"/>
                <w:sz w:val="20"/>
              </w:rPr>
              <w:t xml:space="preserve"> </w:t>
            </w:r>
            <w:r>
              <w:rPr>
                <w:sz w:val="20"/>
              </w:rPr>
              <w:t>and</w:t>
            </w:r>
            <w:r>
              <w:rPr>
                <w:spacing w:val="-3"/>
                <w:sz w:val="20"/>
              </w:rPr>
              <w:t xml:space="preserve"> </w:t>
            </w:r>
            <w:r>
              <w:rPr>
                <w:sz w:val="20"/>
              </w:rPr>
              <w:t>Lifelong</w:t>
            </w:r>
            <w:r>
              <w:rPr>
                <w:spacing w:val="-1"/>
                <w:sz w:val="20"/>
              </w:rPr>
              <w:t xml:space="preserve"> </w:t>
            </w:r>
            <w:r>
              <w:rPr>
                <w:sz w:val="20"/>
              </w:rPr>
              <w:t>learning</w:t>
            </w:r>
            <w:r>
              <w:rPr>
                <w:spacing w:val="-3"/>
                <w:sz w:val="20"/>
              </w:rPr>
              <w:t xml:space="preserve"> </w:t>
            </w:r>
            <w:r>
              <w:rPr>
                <w:sz w:val="20"/>
              </w:rPr>
              <w:t>in Tipperary</w:t>
            </w:r>
            <w:r>
              <w:rPr>
                <w:spacing w:val="-4"/>
                <w:sz w:val="20"/>
              </w:rPr>
              <w:t xml:space="preserve"> </w:t>
            </w:r>
            <w:r>
              <w:rPr>
                <w:sz w:val="20"/>
              </w:rPr>
              <w:t>by</w:t>
            </w:r>
            <w:r>
              <w:rPr>
                <w:spacing w:val="-2"/>
                <w:sz w:val="20"/>
              </w:rPr>
              <w:t xml:space="preserve"> </w:t>
            </w:r>
            <w:r>
              <w:rPr>
                <w:sz w:val="20"/>
              </w:rPr>
              <w:t>supporting</w:t>
            </w:r>
            <w:r>
              <w:rPr>
                <w:spacing w:val="-3"/>
                <w:sz w:val="20"/>
              </w:rPr>
              <w:t xml:space="preserve"> </w:t>
            </w:r>
            <w:r>
              <w:rPr>
                <w:sz w:val="20"/>
              </w:rPr>
              <w:t>the</w:t>
            </w:r>
            <w:r>
              <w:rPr>
                <w:spacing w:val="-1"/>
                <w:sz w:val="20"/>
              </w:rPr>
              <w:t xml:space="preserve"> </w:t>
            </w:r>
            <w:r>
              <w:rPr>
                <w:sz w:val="20"/>
              </w:rPr>
              <w:t>work</w:t>
            </w:r>
            <w:r>
              <w:rPr>
                <w:spacing w:val="-1"/>
                <w:sz w:val="20"/>
              </w:rPr>
              <w:t xml:space="preserve"> </w:t>
            </w:r>
            <w:r>
              <w:rPr>
                <w:sz w:val="20"/>
              </w:rPr>
              <w:t>of</w:t>
            </w:r>
            <w:r>
              <w:rPr>
                <w:spacing w:val="-1"/>
                <w:sz w:val="20"/>
              </w:rPr>
              <w:t xml:space="preserve"> </w:t>
            </w:r>
            <w:r>
              <w:rPr>
                <w:sz w:val="20"/>
              </w:rPr>
              <w:t>groups</w:t>
            </w:r>
            <w:r>
              <w:rPr>
                <w:spacing w:val="-2"/>
                <w:sz w:val="20"/>
              </w:rPr>
              <w:t xml:space="preserve"> </w:t>
            </w:r>
            <w:r>
              <w:rPr>
                <w:sz w:val="20"/>
              </w:rPr>
              <w:t>such</w:t>
            </w:r>
            <w:r>
              <w:rPr>
                <w:spacing w:val="-1"/>
                <w:sz w:val="20"/>
              </w:rPr>
              <w:t xml:space="preserve"> </w:t>
            </w:r>
            <w:r>
              <w:rPr>
                <w:sz w:val="20"/>
              </w:rPr>
              <w:t>as the Tipperary ETB etc. in the provision of educational programmes and youth services.</w:t>
            </w:r>
          </w:p>
        </w:tc>
      </w:tr>
      <w:tr w:rsidR="00C460D9" w14:paraId="0B1725AE" w14:textId="77777777">
        <w:trPr>
          <w:trHeight w:val="1488"/>
        </w:trPr>
        <w:tc>
          <w:tcPr>
            <w:tcW w:w="2700" w:type="dxa"/>
            <w:tcBorders>
              <w:left w:val="nil"/>
              <w:right w:val="single" w:sz="12" w:space="0" w:color="FFFFFF"/>
            </w:tcBorders>
            <w:shd w:val="clear" w:color="auto" w:fill="EDE6F2"/>
          </w:tcPr>
          <w:p w14:paraId="4E289E57" w14:textId="77777777" w:rsidR="00C460D9" w:rsidRDefault="00793917">
            <w:pPr>
              <w:pStyle w:val="TableParagraph"/>
              <w:spacing w:before="21" w:line="276" w:lineRule="auto"/>
              <w:ind w:left="121" w:right="92"/>
              <w:rPr>
                <w:sz w:val="20"/>
              </w:rPr>
            </w:pPr>
            <w:r>
              <w:rPr>
                <w:sz w:val="20"/>
              </w:rPr>
              <w:t>CULTURE,</w:t>
            </w:r>
            <w:r>
              <w:rPr>
                <w:spacing w:val="40"/>
                <w:sz w:val="20"/>
              </w:rPr>
              <w:t xml:space="preserve"> </w:t>
            </w:r>
            <w:r>
              <w:rPr>
                <w:sz w:val="20"/>
              </w:rPr>
              <w:t>HERITAGE</w:t>
            </w:r>
            <w:r>
              <w:rPr>
                <w:spacing w:val="40"/>
                <w:sz w:val="20"/>
              </w:rPr>
              <w:t xml:space="preserve"> </w:t>
            </w:r>
            <w:r>
              <w:rPr>
                <w:sz w:val="20"/>
              </w:rPr>
              <w:t>&amp;</w:t>
            </w:r>
            <w:r>
              <w:rPr>
                <w:spacing w:val="40"/>
                <w:sz w:val="20"/>
              </w:rPr>
              <w:t xml:space="preserve"> </w:t>
            </w:r>
            <w:r>
              <w:rPr>
                <w:sz w:val="20"/>
              </w:rPr>
              <w:t xml:space="preserve">THE </w:t>
            </w:r>
            <w:r>
              <w:rPr>
                <w:spacing w:val="-4"/>
                <w:sz w:val="20"/>
              </w:rPr>
              <w:t>ARTS</w:t>
            </w:r>
          </w:p>
        </w:tc>
        <w:tc>
          <w:tcPr>
            <w:tcW w:w="8878" w:type="dxa"/>
            <w:tcBorders>
              <w:left w:val="single" w:sz="12" w:space="0" w:color="FFFFFF"/>
              <w:right w:val="nil"/>
            </w:tcBorders>
            <w:shd w:val="clear" w:color="auto" w:fill="EDE6F2"/>
          </w:tcPr>
          <w:p w14:paraId="074F5FB4" w14:textId="77777777" w:rsidR="00C460D9" w:rsidRDefault="00793917">
            <w:pPr>
              <w:pStyle w:val="TableParagraph"/>
              <w:spacing w:before="21" w:line="316" w:lineRule="auto"/>
              <w:ind w:left="92" w:right="1038"/>
              <w:rPr>
                <w:sz w:val="20"/>
              </w:rPr>
            </w:pPr>
            <w:r>
              <w:rPr>
                <w:sz w:val="20"/>
              </w:rPr>
              <w:t>Does the Development</w:t>
            </w:r>
            <w:r>
              <w:rPr>
                <w:spacing w:val="-1"/>
                <w:sz w:val="20"/>
              </w:rPr>
              <w:t xml:space="preserve"> </w:t>
            </w:r>
            <w:r>
              <w:rPr>
                <w:sz w:val="20"/>
              </w:rPr>
              <w:t>Plan</w:t>
            </w:r>
            <w:r>
              <w:rPr>
                <w:spacing w:val="-2"/>
                <w:sz w:val="20"/>
              </w:rPr>
              <w:t xml:space="preserve"> </w:t>
            </w:r>
            <w:r>
              <w:rPr>
                <w:sz w:val="20"/>
              </w:rPr>
              <w:t>include</w:t>
            </w:r>
            <w:r>
              <w:rPr>
                <w:spacing w:val="-2"/>
                <w:sz w:val="20"/>
              </w:rPr>
              <w:t xml:space="preserve"> </w:t>
            </w:r>
            <w:r>
              <w:rPr>
                <w:sz w:val="20"/>
              </w:rPr>
              <w:t>policies</w:t>
            </w:r>
            <w:r>
              <w:rPr>
                <w:spacing w:val="-1"/>
                <w:sz w:val="20"/>
              </w:rPr>
              <w:t xml:space="preserve"> </w:t>
            </w:r>
            <w:r>
              <w:rPr>
                <w:sz w:val="20"/>
              </w:rPr>
              <w:t>that support culture, heritage &amp;</w:t>
            </w:r>
            <w:r>
              <w:rPr>
                <w:spacing w:val="-1"/>
                <w:sz w:val="20"/>
              </w:rPr>
              <w:t xml:space="preserve"> </w:t>
            </w:r>
            <w:r>
              <w:rPr>
                <w:sz w:val="20"/>
              </w:rPr>
              <w:t>the</w:t>
            </w:r>
            <w:r>
              <w:rPr>
                <w:spacing w:val="-2"/>
                <w:sz w:val="20"/>
              </w:rPr>
              <w:t xml:space="preserve"> </w:t>
            </w:r>
            <w:r>
              <w:rPr>
                <w:sz w:val="20"/>
              </w:rPr>
              <w:t>arts? Please provide a brief summary of objectives/initiatives</w:t>
            </w:r>
          </w:p>
        </w:tc>
      </w:tr>
      <w:tr w:rsidR="00C460D9" w14:paraId="7B4AFFEA" w14:textId="77777777">
        <w:trPr>
          <w:trHeight w:val="3132"/>
        </w:trPr>
        <w:tc>
          <w:tcPr>
            <w:tcW w:w="2700" w:type="dxa"/>
            <w:tcBorders>
              <w:left w:val="nil"/>
              <w:right w:val="single" w:sz="12" w:space="0" w:color="FFFFFF"/>
            </w:tcBorders>
            <w:shd w:val="clear" w:color="auto" w:fill="EDE6F2"/>
          </w:tcPr>
          <w:p w14:paraId="120D3AE9" w14:textId="77777777" w:rsidR="00C460D9" w:rsidRDefault="00C460D9">
            <w:pPr>
              <w:pStyle w:val="TableParagraph"/>
              <w:ind w:left="0"/>
              <w:rPr>
                <w:rFonts w:ascii="Times New Roman"/>
                <w:sz w:val="18"/>
              </w:rPr>
            </w:pPr>
          </w:p>
        </w:tc>
        <w:tc>
          <w:tcPr>
            <w:tcW w:w="8878" w:type="dxa"/>
            <w:tcBorders>
              <w:left w:val="single" w:sz="12" w:space="0" w:color="FFFFFF"/>
              <w:right w:val="nil"/>
            </w:tcBorders>
            <w:shd w:val="clear" w:color="auto" w:fill="EDE6F2"/>
          </w:tcPr>
          <w:p w14:paraId="2099C70D" w14:textId="77777777" w:rsidR="00C460D9" w:rsidRDefault="00793917">
            <w:pPr>
              <w:pStyle w:val="TableParagraph"/>
              <w:spacing w:before="21"/>
              <w:ind w:left="92"/>
              <w:jc w:val="both"/>
              <w:rPr>
                <w:sz w:val="20"/>
              </w:rPr>
            </w:pPr>
            <w:r>
              <w:rPr>
                <w:sz w:val="20"/>
              </w:rPr>
              <w:t>Yes</w:t>
            </w:r>
            <w:r>
              <w:rPr>
                <w:spacing w:val="-6"/>
                <w:sz w:val="20"/>
              </w:rPr>
              <w:t xml:space="preserve"> </w:t>
            </w:r>
            <w:r>
              <w:rPr>
                <w:sz w:val="20"/>
              </w:rPr>
              <w:t>-</w:t>
            </w:r>
            <w:r>
              <w:rPr>
                <w:spacing w:val="-4"/>
                <w:sz w:val="20"/>
              </w:rPr>
              <w:t xml:space="preserve"> </w:t>
            </w:r>
            <w:r>
              <w:rPr>
                <w:sz w:val="20"/>
              </w:rPr>
              <w:t>Chapter</w:t>
            </w:r>
            <w:r>
              <w:rPr>
                <w:spacing w:val="-6"/>
                <w:sz w:val="20"/>
              </w:rPr>
              <w:t xml:space="preserve"> </w:t>
            </w:r>
            <w:r>
              <w:rPr>
                <w:sz w:val="20"/>
              </w:rPr>
              <w:t>6</w:t>
            </w:r>
            <w:r>
              <w:rPr>
                <w:spacing w:val="-6"/>
                <w:sz w:val="20"/>
              </w:rPr>
              <w:t xml:space="preserve"> </w:t>
            </w:r>
            <w:r>
              <w:rPr>
                <w:sz w:val="20"/>
              </w:rPr>
              <w:t>Supporting</w:t>
            </w:r>
            <w:r>
              <w:rPr>
                <w:spacing w:val="-6"/>
                <w:sz w:val="20"/>
              </w:rPr>
              <w:t xml:space="preserve"> </w:t>
            </w:r>
            <w:r>
              <w:rPr>
                <w:sz w:val="20"/>
              </w:rPr>
              <w:t>Sustainable</w:t>
            </w:r>
            <w:r>
              <w:rPr>
                <w:spacing w:val="-4"/>
                <w:sz w:val="20"/>
              </w:rPr>
              <w:t xml:space="preserve"> </w:t>
            </w:r>
            <w:r>
              <w:rPr>
                <w:spacing w:val="-2"/>
                <w:sz w:val="20"/>
              </w:rPr>
              <w:t>Communities.</w:t>
            </w:r>
          </w:p>
          <w:p w14:paraId="4675FF5C" w14:textId="77777777" w:rsidR="00C460D9" w:rsidRDefault="00C460D9">
            <w:pPr>
              <w:pStyle w:val="TableParagraph"/>
              <w:ind w:left="0"/>
            </w:pPr>
          </w:p>
          <w:p w14:paraId="37D24AC2" w14:textId="77777777" w:rsidR="00C460D9" w:rsidRDefault="00793917">
            <w:pPr>
              <w:pStyle w:val="TableParagraph"/>
              <w:spacing w:before="127" w:line="316" w:lineRule="auto"/>
              <w:ind w:left="92" w:right="7197"/>
              <w:jc w:val="both"/>
              <w:rPr>
                <w:sz w:val="20"/>
              </w:rPr>
            </w:pPr>
            <w:r>
              <w:rPr>
                <w:sz w:val="20"/>
              </w:rPr>
              <w:t>Section 6.11 Planning</w:t>
            </w:r>
            <w:r>
              <w:rPr>
                <w:spacing w:val="-9"/>
                <w:sz w:val="20"/>
              </w:rPr>
              <w:t xml:space="preserve"> </w:t>
            </w:r>
            <w:r>
              <w:rPr>
                <w:spacing w:val="-2"/>
                <w:sz w:val="20"/>
              </w:rPr>
              <w:t>Objective</w:t>
            </w:r>
          </w:p>
          <w:p w14:paraId="198AC241" w14:textId="77777777" w:rsidR="00C460D9" w:rsidRDefault="00793917">
            <w:pPr>
              <w:pStyle w:val="TableParagraph"/>
              <w:spacing w:before="3" w:line="276" w:lineRule="auto"/>
              <w:ind w:left="92" w:right="127"/>
              <w:jc w:val="both"/>
              <w:rPr>
                <w:sz w:val="20"/>
              </w:rPr>
            </w:pPr>
            <w:r>
              <w:rPr>
                <w:sz w:val="20"/>
              </w:rPr>
              <w:t>6 - I Through the work of the Tipperary Arts Office, to support and encourage a vibrant cultural and creative</w:t>
            </w:r>
            <w:r>
              <w:rPr>
                <w:spacing w:val="-3"/>
                <w:sz w:val="20"/>
              </w:rPr>
              <w:t xml:space="preserve"> </w:t>
            </w:r>
            <w:r>
              <w:rPr>
                <w:sz w:val="20"/>
              </w:rPr>
              <w:t>sector</w:t>
            </w:r>
            <w:r>
              <w:rPr>
                <w:spacing w:val="-3"/>
                <w:sz w:val="20"/>
              </w:rPr>
              <w:t xml:space="preserve"> </w:t>
            </w:r>
            <w:r>
              <w:rPr>
                <w:sz w:val="20"/>
              </w:rPr>
              <w:t>as</w:t>
            </w:r>
            <w:r>
              <w:rPr>
                <w:spacing w:val="-1"/>
                <w:sz w:val="20"/>
              </w:rPr>
              <w:t xml:space="preserve"> </w:t>
            </w:r>
            <w:r>
              <w:rPr>
                <w:sz w:val="20"/>
              </w:rPr>
              <w:t>an</w:t>
            </w:r>
            <w:r>
              <w:rPr>
                <w:spacing w:val="-1"/>
                <w:sz w:val="20"/>
              </w:rPr>
              <w:t xml:space="preserve"> </w:t>
            </w:r>
            <w:r>
              <w:rPr>
                <w:sz w:val="20"/>
              </w:rPr>
              <w:t>enabler</w:t>
            </w:r>
            <w:r>
              <w:rPr>
                <w:spacing w:val="-1"/>
                <w:sz w:val="20"/>
              </w:rPr>
              <w:t xml:space="preserve"> </w:t>
            </w:r>
            <w:r>
              <w:rPr>
                <w:sz w:val="20"/>
              </w:rPr>
              <w:t>for</w:t>
            </w:r>
            <w:r>
              <w:rPr>
                <w:spacing w:val="-1"/>
                <w:sz w:val="20"/>
              </w:rPr>
              <w:t xml:space="preserve"> </w:t>
            </w:r>
            <w:r>
              <w:rPr>
                <w:sz w:val="20"/>
              </w:rPr>
              <w:t>enterprise</w:t>
            </w:r>
            <w:r>
              <w:rPr>
                <w:spacing w:val="-1"/>
                <w:sz w:val="20"/>
              </w:rPr>
              <w:t xml:space="preserve"> </w:t>
            </w:r>
            <w:r>
              <w:rPr>
                <w:sz w:val="20"/>
              </w:rPr>
              <w:t>growth,</w:t>
            </w:r>
            <w:r>
              <w:rPr>
                <w:spacing w:val="-1"/>
                <w:sz w:val="20"/>
              </w:rPr>
              <w:t xml:space="preserve"> </w:t>
            </w:r>
            <w:r>
              <w:rPr>
                <w:sz w:val="20"/>
              </w:rPr>
              <w:t>regeneration,</w:t>
            </w:r>
            <w:r>
              <w:rPr>
                <w:spacing w:val="-1"/>
                <w:sz w:val="20"/>
              </w:rPr>
              <w:t xml:space="preserve"> </w:t>
            </w:r>
            <w:r>
              <w:rPr>
                <w:sz w:val="20"/>
              </w:rPr>
              <w:t>community</w:t>
            </w:r>
            <w:r>
              <w:rPr>
                <w:spacing w:val="-2"/>
                <w:sz w:val="20"/>
              </w:rPr>
              <w:t xml:space="preserve"> </w:t>
            </w:r>
            <w:r>
              <w:rPr>
                <w:sz w:val="20"/>
              </w:rPr>
              <w:t>development, health</w:t>
            </w:r>
            <w:r>
              <w:rPr>
                <w:spacing w:val="-1"/>
                <w:sz w:val="20"/>
              </w:rPr>
              <w:t xml:space="preserve"> </w:t>
            </w:r>
            <w:r>
              <w:rPr>
                <w:sz w:val="20"/>
              </w:rPr>
              <w:t>and well-being. Integrate the arts into the Council’s over</w:t>
            </w:r>
            <w:r>
              <w:rPr>
                <w:sz w:val="20"/>
              </w:rPr>
              <w:t xml:space="preserve">all cultural, social and economic development policies in partnership with stakeholders and support the ‘Tipperary a Creative County’ Tipperary Arts Strategy 2017(and any review thereof) and the preparation of a new Tipperary Festival Policy 2022- </w:t>
            </w:r>
            <w:r>
              <w:rPr>
                <w:spacing w:val="-4"/>
                <w:sz w:val="20"/>
              </w:rPr>
              <w:t>2024.</w:t>
            </w:r>
          </w:p>
        </w:tc>
      </w:tr>
      <w:tr w:rsidR="00C460D9" w14:paraId="3321E36B" w14:textId="77777777">
        <w:trPr>
          <w:trHeight w:val="1109"/>
        </w:trPr>
        <w:tc>
          <w:tcPr>
            <w:tcW w:w="2700" w:type="dxa"/>
            <w:tcBorders>
              <w:left w:val="nil"/>
              <w:right w:val="single" w:sz="12" w:space="0" w:color="FFFFFF"/>
            </w:tcBorders>
            <w:shd w:val="clear" w:color="auto" w:fill="EDE6F2"/>
          </w:tcPr>
          <w:p w14:paraId="0748BF14" w14:textId="77777777" w:rsidR="00C460D9" w:rsidRDefault="00793917">
            <w:pPr>
              <w:pStyle w:val="TableParagraph"/>
              <w:tabs>
                <w:tab w:val="left" w:pos="1650"/>
              </w:tabs>
              <w:spacing w:before="24" w:line="276" w:lineRule="auto"/>
              <w:ind w:left="121" w:right="93"/>
              <w:jc w:val="both"/>
              <w:rPr>
                <w:sz w:val="20"/>
              </w:rPr>
            </w:pPr>
            <w:r>
              <w:rPr>
                <w:sz w:val="20"/>
              </w:rPr>
              <w:t xml:space="preserve">GAELTACHTAÍ, GAELTACHT SERVICE TOWNS(GSTs) &amp; </w:t>
            </w:r>
            <w:r>
              <w:rPr>
                <w:spacing w:val="-2"/>
                <w:sz w:val="20"/>
              </w:rPr>
              <w:t>IRISH</w:t>
            </w:r>
            <w:r>
              <w:rPr>
                <w:sz w:val="20"/>
              </w:rPr>
              <w:tab/>
            </w:r>
            <w:r>
              <w:rPr>
                <w:spacing w:val="-2"/>
                <w:sz w:val="20"/>
              </w:rPr>
              <w:t>LANGUAGE NETWORKS</w:t>
            </w:r>
          </w:p>
        </w:tc>
        <w:tc>
          <w:tcPr>
            <w:tcW w:w="8878" w:type="dxa"/>
            <w:tcBorders>
              <w:left w:val="single" w:sz="12" w:space="0" w:color="FFFFFF"/>
              <w:right w:val="nil"/>
            </w:tcBorders>
            <w:shd w:val="clear" w:color="auto" w:fill="EDE6F2"/>
          </w:tcPr>
          <w:p w14:paraId="0CD71A8A" w14:textId="77777777" w:rsidR="00C460D9" w:rsidRDefault="00793917">
            <w:pPr>
              <w:pStyle w:val="TableParagraph"/>
              <w:spacing w:before="24" w:line="273" w:lineRule="auto"/>
              <w:ind w:left="92"/>
              <w:rPr>
                <w:sz w:val="20"/>
              </w:rPr>
            </w:pPr>
            <w:r>
              <w:rPr>
                <w:sz w:val="20"/>
              </w:rPr>
              <w:t>Does the Development Plan policies that support Gaeltachtaí, Gaeltacht Service Towns (GSTs) &amp; Irish Language Networks? Please provide a brief summary of objectives/initiatives</w:t>
            </w:r>
          </w:p>
        </w:tc>
      </w:tr>
      <w:tr w:rsidR="00C460D9" w14:paraId="34A2586F" w14:textId="77777777">
        <w:trPr>
          <w:trHeight w:val="927"/>
        </w:trPr>
        <w:tc>
          <w:tcPr>
            <w:tcW w:w="2700" w:type="dxa"/>
            <w:tcBorders>
              <w:left w:val="nil"/>
              <w:right w:val="single" w:sz="12" w:space="0" w:color="FFFFFF"/>
            </w:tcBorders>
            <w:shd w:val="clear" w:color="auto" w:fill="EDE6F2"/>
          </w:tcPr>
          <w:p w14:paraId="361E5E0F" w14:textId="77777777" w:rsidR="00C460D9" w:rsidRDefault="00C460D9">
            <w:pPr>
              <w:pStyle w:val="TableParagraph"/>
              <w:ind w:left="0"/>
              <w:rPr>
                <w:rFonts w:ascii="Times New Roman"/>
                <w:sz w:val="18"/>
              </w:rPr>
            </w:pPr>
          </w:p>
        </w:tc>
        <w:tc>
          <w:tcPr>
            <w:tcW w:w="8878" w:type="dxa"/>
            <w:tcBorders>
              <w:left w:val="single" w:sz="12" w:space="0" w:color="FFFFFF"/>
              <w:right w:val="nil"/>
            </w:tcBorders>
            <w:shd w:val="clear" w:color="auto" w:fill="EDE6F2"/>
          </w:tcPr>
          <w:p w14:paraId="460B254A" w14:textId="77777777" w:rsidR="00C460D9" w:rsidRDefault="00793917">
            <w:pPr>
              <w:pStyle w:val="TableParagraph"/>
              <w:spacing w:before="21"/>
              <w:ind w:left="92"/>
              <w:rPr>
                <w:sz w:val="20"/>
              </w:rPr>
            </w:pPr>
            <w:r>
              <w:rPr>
                <w:sz w:val="20"/>
              </w:rPr>
              <w:t>Tipperary</w:t>
            </w:r>
            <w:r>
              <w:rPr>
                <w:spacing w:val="-8"/>
                <w:sz w:val="20"/>
              </w:rPr>
              <w:t xml:space="preserve"> </w:t>
            </w:r>
            <w:r>
              <w:rPr>
                <w:sz w:val="20"/>
              </w:rPr>
              <w:t>does</w:t>
            </w:r>
            <w:r>
              <w:rPr>
                <w:spacing w:val="-6"/>
                <w:sz w:val="20"/>
              </w:rPr>
              <w:t xml:space="preserve"> </w:t>
            </w:r>
            <w:r>
              <w:rPr>
                <w:sz w:val="20"/>
              </w:rPr>
              <w:t>not</w:t>
            </w:r>
            <w:r>
              <w:rPr>
                <w:spacing w:val="-4"/>
                <w:sz w:val="20"/>
              </w:rPr>
              <w:t xml:space="preserve"> </w:t>
            </w:r>
            <w:r>
              <w:rPr>
                <w:sz w:val="20"/>
              </w:rPr>
              <w:t>have</w:t>
            </w:r>
            <w:r>
              <w:rPr>
                <w:spacing w:val="-5"/>
                <w:sz w:val="20"/>
              </w:rPr>
              <w:t xml:space="preserve"> </w:t>
            </w:r>
            <w:r>
              <w:rPr>
                <w:sz w:val="20"/>
              </w:rPr>
              <w:t>a</w:t>
            </w:r>
            <w:r>
              <w:rPr>
                <w:spacing w:val="-6"/>
                <w:sz w:val="20"/>
              </w:rPr>
              <w:t xml:space="preserve"> </w:t>
            </w:r>
            <w:r>
              <w:rPr>
                <w:sz w:val="20"/>
              </w:rPr>
              <w:t>Gaeltacht</w:t>
            </w:r>
            <w:r>
              <w:rPr>
                <w:spacing w:val="-4"/>
                <w:sz w:val="20"/>
              </w:rPr>
              <w:t xml:space="preserve"> area.</w:t>
            </w:r>
          </w:p>
        </w:tc>
      </w:tr>
      <w:tr w:rsidR="00C460D9" w14:paraId="23EF33FB" w14:textId="77777777">
        <w:trPr>
          <w:trHeight w:val="1488"/>
        </w:trPr>
        <w:tc>
          <w:tcPr>
            <w:tcW w:w="2700" w:type="dxa"/>
            <w:tcBorders>
              <w:left w:val="nil"/>
              <w:right w:val="single" w:sz="12" w:space="0" w:color="FFFFFF"/>
            </w:tcBorders>
            <w:shd w:val="clear" w:color="auto" w:fill="EDE6F2"/>
          </w:tcPr>
          <w:p w14:paraId="532757EA" w14:textId="77777777" w:rsidR="00C460D9" w:rsidRDefault="00793917">
            <w:pPr>
              <w:pStyle w:val="TableParagraph"/>
              <w:spacing w:before="21" w:line="276" w:lineRule="auto"/>
              <w:ind w:left="121" w:right="90"/>
              <w:jc w:val="both"/>
              <w:rPr>
                <w:sz w:val="20"/>
              </w:rPr>
            </w:pPr>
            <w:r>
              <w:rPr>
                <w:sz w:val="20"/>
              </w:rPr>
              <w:t>RECREATION &amp; SPORTING FACILITIES INCL. BLUEWAYS &amp; GREENWAYS</w:t>
            </w:r>
          </w:p>
        </w:tc>
        <w:tc>
          <w:tcPr>
            <w:tcW w:w="8878" w:type="dxa"/>
            <w:tcBorders>
              <w:left w:val="single" w:sz="12" w:space="0" w:color="FFFFFF"/>
              <w:right w:val="nil"/>
            </w:tcBorders>
            <w:shd w:val="clear" w:color="auto" w:fill="EDE6F2"/>
          </w:tcPr>
          <w:p w14:paraId="276491B0" w14:textId="77777777" w:rsidR="00C460D9" w:rsidRDefault="00793917">
            <w:pPr>
              <w:pStyle w:val="TableParagraph"/>
              <w:spacing w:before="21" w:line="276" w:lineRule="auto"/>
              <w:ind w:left="92" w:right="106"/>
              <w:rPr>
                <w:sz w:val="20"/>
              </w:rPr>
            </w:pPr>
            <w:r>
              <w:rPr>
                <w:sz w:val="20"/>
              </w:rPr>
              <w:t>Does</w:t>
            </w:r>
            <w:r>
              <w:rPr>
                <w:spacing w:val="-3"/>
                <w:sz w:val="20"/>
              </w:rPr>
              <w:t xml:space="preserve"> </w:t>
            </w:r>
            <w:r>
              <w:rPr>
                <w:sz w:val="20"/>
              </w:rPr>
              <w:t>the</w:t>
            </w:r>
            <w:r>
              <w:rPr>
                <w:spacing w:val="-4"/>
                <w:sz w:val="20"/>
              </w:rPr>
              <w:t xml:space="preserve"> </w:t>
            </w:r>
            <w:r>
              <w:rPr>
                <w:sz w:val="20"/>
              </w:rPr>
              <w:t>Development Plan</w:t>
            </w:r>
            <w:r>
              <w:rPr>
                <w:spacing w:val="-4"/>
                <w:sz w:val="20"/>
              </w:rPr>
              <w:t xml:space="preserve"> </w:t>
            </w:r>
            <w:r>
              <w:rPr>
                <w:sz w:val="20"/>
              </w:rPr>
              <w:t>include</w:t>
            </w:r>
            <w:r>
              <w:rPr>
                <w:spacing w:val="-4"/>
                <w:sz w:val="20"/>
              </w:rPr>
              <w:t xml:space="preserve"> </w:t>
            </w:r>
            <w:r>
              <w:rPr>
                <w:sz w:val="20"/>
              </w:rPr>
              <w:t>policies</w:t>
            </w:r>
            <w:r>
              <w:rPr>
                <w:spacing w:val="-3"/>
                <w:sz w:val="20"/>
              </w:rPr>
              <w:t xml:space="preserve"> </w:t>
            </w:r>
            <w:r>
              <w:rPr>
                <w:sz w:val="20"/>
              </w:rPr>
              <w:t>that</w:t>
            </w:r>
            <w:r>
              <w:rPr>
                <w:spacing w:val="-3"/>
                <w:sz w:val="20"/>
              </w:rPr>
              <w:t xml:space="preserve"> </w:t>
            </w:r>
            <w:r>
              <w:rPr>
                <w:sz w:val="20"/>
              </w:rPr>
              <w:t>support</w:t>
            </w:r>
            <w:r>
              <w:rPr>
                <w:spacing w:val="-3"/>
                <w:sz w:val="20"/>
              </w:rPr>
              <w:t xml:space="preserve"> </w:t>
            </w:r>
            <w:r>
              <w:rPr>
                <w:sz w:val="20"/>
              </w:rPr>
              <w:t>recreation</w:t>
            </w:r>
            <w:r>
              <w:rPr>
                <w:spacing w:val="-2"/>
                <w:sz w:val="20"/>
              </w:rPr>
              <w:t xml:space="preserve"> </w:t>
            </w:r>
            <w:r>
              <w:rPr>
                <w:sz w:val="20"/>
              </w:rPr>
              <w:t>&amp; sporting</w:t>
            </w:r>
            <w:r>
              <w:rPr>
                <w:spacing w:val="-2"/>
                <w:sz w:val="20"/>
              </w:rPr>
              <w:t xml:space="preserve"> </w:t>
            </w:r>
            <w:r>
              <w:rPr>
                <w:sz w:val="20"/>
              </w:rPr>
              <w:t>facilities</w:t>
            </w:r>
            <w:r>
              <w:rPr>
                <w:spacing w:val="-1"/>
                <w:sz w:val="20"/>
              </w:rPr>
              <w:t xml:space="preserve"> </w:t>
            </w:r>
            <w:r>
              <w:rPr>
                <w:sz w:val="20"/>
              </w:rPr>
              <w:t>incl.</w:t>
            </w:r>
            <w:r>
              <w:rPr>
                <w:spacing w:val="-2"/>
                <w:sz w:val="20"/>
              </w:rPr>
              <w:t xml:space="preserve"> </w:t>
            </w:r>
            <w:r>
              <w:rPr>
                <w:sz w:val="20"/>
              </w:rPr>
              <w:t>blueways &amp; greenways?</w:t>
            </w:r>
          </w:p>
          <w:p w14:paraId="5835D312" w14:textId="77777777" w:rsidR="00C460D9" w:rsidRDefault="00793917">
            <w:pPr>
              <w:pStyle w:val="TableParagraph"/>
              <w:spacing w:before="41"/>
              <w:ind w:left="92"/>
              <w:rPr>
                <w:sz w:val="20"/>
              </w:rPr>
            </w:pPr>
            <w:r>
              <w:rPr>
                <w:sz w:val="20"/>
              </w:rPr>
              <w:t>Please</w:t>
            </w:r>
            <w:r>
              <w:rPr>
                <w:spacing w:val="-7"/>
                <w:sz w:val="20"/>
              </w:rPr>
              <w:t xml:space="preserve"> </w:t>
            </w:r>
            <w:r>
              <w:rPr>
                <w:sz w:val="20"/>
              </w:rPr>
              <w:t>provide</w:t>
            </w:r>
            <w:r>
              <w:rPr>
                <w:spacing w:val="-9"/>
                <w:sz w:val="20"/>
              </w:rPr>
              <w:t xml:space="preserve"> </w:t>
            </w:r>
            <w:r>
              <w:rPr>
                <w:sz w:val="20"/>
              </w:rPr>
              <w:t>a</w:t>
            </w:r>
            <w:r>
              <w:rPr>
                <w:spacing w:val="-8"/>
                <w:sz w:val="20"/>
              </w:rPr>
              <w:t xml:space="preserve"> </w:t>
            </w:r>
            <w:r>
              <w:rPr>
                <w:sz w:val="20"/>
              </w:rPr>
              <w:t>summary/overview</w:t>
            </w:r>
            <w:r>
              <w:rPr>
                <w:spacing w:val="-9"/>
                <w:sz w:val="20"/>
              </w:rPr>
              <w:t xml:space="preserve"> </w:t>
            </w:r>
            <w:r>
              <w:rPr>
                <w:sz w:val="20"/>
              </w:rPr>
              <w:t>of</w:t>
            </w:r>
            <w:r>
              <w:rPr>
                <w:spacing w:val="-8"/>
                <w:sz w:val="20"/>
              </w:rPr>
              <w:t xml:space="preserve"> </w:t>
            </w:r>
            <w:r>
              <w:rPr>
                <w:sz w:val="20"/>
              </w:rPr>
              <w:t>all</w:t>
            </w:r>
            <w:r>
              <w:rPr>
                <w:spacing w:val="-10"/>
                <w:sz w:val="20"/>
              </w:rPr>
              <w:t xml:space="preserve"> </w:t>
            </w:r>
            <w:r>
              <w:rPr>
                <w:sz w:val="20"/>
              </w:rPr>
              <w:t>recreation/</w:t>
            </w:r>
            <w:r>
              <w:rPr>
                <w:spacing w:val="-9"/>
                <w:sz w:val="20"/>
              </w:rPr>
              <w:t xml:space="preserve"> </w:t>
            </w:r>
            <w:r>
              <w:rPr>
                <w:sz w:val="20"/>
              </w:rPr>
              <w:t>greenway/blueway</w:t>
            </w:r>
            <w:r>
              <w:rPr>
                <w:spacing w:val="-9"/>
                <w:sz w:val="20"/>
              </w:rPr>
              <w:t xml:space="preserve"> </w:t>
            </w:r>
            <w:r>
              <w:rPr>
                <w:sz w:val="20"/>
              </w:rPr>
              <w:t>projects</w:t>
            </w:r>
            <w:r>
              <w:rPr>
                <w:spacing w:val="-7"/>
                <w:sz w:val="20"/>
              </w:rPr>
              <w:t xml:space="preserve"> </w:t>
            </w:r>
            <w:r>
              <w:rPr>
                <w:sz w:val="20"/>
              </w:rPr>
              <w:t>planned</w:t>
            </w:r>
            <w:r>
              <w:rPr>
                <w:spacing w:val="-7"/>
                <w:sz w:val="20"/>
              </w:rPr>
              <w:t xml:space="preserve"> </w:t>
            </w:r>
            <w:r>
              <w:rPr>
                <w:sz w:val="20"/>
              </w:rPr>
              <w:t>/under</w:t>
            </w:r>
            <w:r>
              <w:rPr>
                <w:spacing w:val="-10"/>
                <w:sz w:val="20"/>
              </w:rPr>
              <w:t xml:space="preserve"> </w:t>
            </w:r>
            <w:r>
              <w:rPr>
                <w:spacing w:val="-5"/>
                <w:sz w:val="20"/>
              </w:rPr>
              <w:t>way</w:t>
            </w:r>
          </w:p>
        </w:tc>
      </w:tr>
      <w:tr w:rsidR="00C460D9" w14:paraId="4505EDE9" w14:textId="77777777">
        <w:trPr>
          <w:trHeight w:val="3259"/>
        </w:trPr>
        <w:tc>
          <w:tcPr>
            <w:tcW w:w="2700" w:type="dxa"/>
            <w:tcBorders>
              <w:left w:val="nil"/>
              <w:bottom w:val="nil"/>
              <w:right w:val="single" w:sz="12" w:space="0" w:color="FFFFFF"/>
            </w:tcBorders>
            <w:shd w:val="clear" w:color="auto" w:fill="EDE6F2"/>
          </w:tcPr>
          <w:p w14:paraId="2AA9E0E1" w14:textId="77777777" w:rsidR="00C460D9" w:rsidRDefault="00C460D9">
            <w:pPr>
              <w:pStyle w:val="TableParagraph"/>
              <w:ind w:left="0"/>
              <w:rPr>
                <w:rFonts w:ascii="Times New Roman"/>
                <w:sz w:val="18"/>
              </w:rPr>
            </w:pPr>
          </w:p>
        </w:tc>
        <w:tc>
          <w:tcPr>
            <w:tcW w:w="8878" w:type="dxa"/>
            <w:tcBorders>
              <w:left w:val="single" w:sz="12" w:space="0" w:color="FFFFFF"/>
              <w:bottom w:val="nil"/>
              <w:right w:val="nil"/>
            </w:tcBorders>
            <w:shd w:val="clear" w:color="auto" w:fill="EDE6F2"/>
          </w:tcPr>
          <w:p w14:paraId="5224D029" w14:textId="77777777" w:rsidR="00C460D9" w:rsidRDefault="00793917">
            <w:pPr>
              <w:pStyle w:val="TableParagraph"/>
              <w:spacing w:before="21"/>
              <w:ind w:left="92"/>
              <w:jc w:val="both"/>
              <w:rPr>
                <w:sz w:val="20"/>
              </w:rPr>
            </w:pPr>
            <w:r>
              <w:rPr>
                <w:sz w:val="20"/>
              </w:rPr>
              <w:t>Yes</w:t>
            </w:r>
            <w:r>
              <w:rPr>
                <w:spacing w:val="-6"/>
                <w:sz w:val="20"/>
              </w:rPr>
              <w:t xml:space="preserve"> </w:t>
            </w:r>
            <w:r>
              <w:rPr>
                <w:sz w:val="20"/>
              </w:rPr>
              <w:t>-</w:t>
            </w:r>
            <w:r>
              <w:rPr>
                <w:spacing w:val="-5"/>
                <w:sz w:val="20"/>
              </w:rPr>
              <w:t xml:space="preserve"> </w:t>
            </w:r>
            <w:r>
              <w:rPr>
                <w:sz w:val="20"/>
              </w:rPr>
              <w:t>Chapter</w:t>
            </w:r>
            <w:r>
              <w:rPr>
                <w:spacing w:val="-7"/>
                <w:sz w:val="20"/>
              </w:rPr>
              <w:t xml:space="preserve"> </w:t>
            </w:r>
            <w:r>
              <w:rPr>
                <w:sz w:val="20"/>
              </w:rPr>
              <w:t>14</w:t>
            </w:r>
            <w:r>
              <w:rPr>
                <w:spacing w:val="-5"/>
                <w:sz w:val="20"/>
              </w:rPr>
              <w:t xml:space="preserve"> </w:t>
            </w:r>
            <w:r>
              <w:rPr>
                <w:sz w:val="20"/>
              </w:rPr>
              <w:t>is</w:t>
            </w:r>
            <w:r>
              <w:rPr>
                <w:spacing w:val="-4"/>
                <w:sz w:val="20"/>
              </w:rPr>
              <w:t xml:space="preserve"> </w:t>
            </w:r>
            <w:r>
              <w:rPr>
                <w:sz w:val="20"/>
              </w:rPr>
              <w:t>dedicated</w:t>
            </w:r>
            <w:r>
              <w:rPr>
                <w:spacing w:val="-7"/>
                <w:sz w:val="20"/>
              </w:rPr>
              <w:t xml:space="preserve"> </w:t>
            </w:r>
            <w:r>
              <w:rPr>
                <w:sz w:val="20"/>
              </w:rPr>
              <w:t>to</w:t>
            </w:r>
            <w:r>
              <w:rPr>
                <w:spacing w:val="-5"/>
                <w:sz w:val="20"/>
              </w:rPr>
              <w:t xml:space="preserve"> </w:t>
            </w:r>
            <w:r>
              <w:rPr>
                <w:sz w:val="20"/>
              </w:rPr>
              <w:t>Green</w:t>
            </w:r>
            <w:r>
              <w:rPr>
                <w:spacing w:val="-5"/>
                <w:sz w:val="20"/>
              </w:rPr>
              <w:t xml:space="preserve"> </w:t>
            </w:r>
            <w:r>
              <w:rPr>
                <w:sz w:val="20"/>
              </w:rPr>
              <w:t>and</w:t>
            </w:r>
            <w:r>
              <w:rPr>
                <w:spacing w:val="-7"/>
                <w:sz w:val="20"/>
              </w:rPr>
              <w:t xml:space="preserve"> </w:t>
            </w:r>
            <w:r>
              <w:rPr>
                <w:sz w:val="20"/>
              </w:rPr>
              <w:t>Blue</w:t>
            </w:r>
            <w:r>
              <w:rPr>
                <w:spacing w:val="-7"/>
                <w:sz w:val="20"/>
              </w:rPr>
              <w:t xml:space="preserve"> </w:t>
            </w:r>
            <w:r>
              <w:rPr>
                <w:spacing w:val="-2"/>
                <w:sz w:val="20"/>
              </w:rPr>
              <w:t>Infrastructure.</w:t>
            </w:r>
          </w:p>
          <w:p w14:paraId="6952861D" w14:textId="77777777" w:rsidR="00C460D9" w:rsidRDefault="00C460D9">
            <w:pPr>
              <w:pStyle w:val="TableParagraph"/>
              <w:ind w:left="0"/>
            </w:pPr>
          </w:p>
          <w:p w14:paraId="1DF002D8" w14:textId="77777777" w:rsidR="00C460D9" w:rsidRDefault="00793917">
            <w:pPr>
              <w:pStyle w:val="TableParagraph"/>
              <w:spacing w:before="129" w:line="273" w:lineRule="auto"/>
              <w:ind w:left="92" w:right="129"/>
              <w:jc w:val="both"/>
              <w:rPr>
                <w:sz w:val="20"/>
              </w:rPr>
            </w:pPr>
            <w:r>
              <w:rPr>
                <w:sz w:val="20"/>
              </w:rPr>
              <w:t>Section 14.4 Strategy for Development. The forthcoming ‘Greenway and Trail Strategy’ to be prepared for Tipperary will set out identify the key strategic and intercounty recreational routes for the County, including those already in development as follows:</w:t>
            </w:r>
          </w:p>
          <w:p w14:paraId="1BA9D90F" w14:textId="77777777" w:rsidR="00C460D9" w:rsidRDefault="00C460D9">
            <w:pPr>
              <w:pStyle w:val="TableParagraph"/>
              <w:spacing w:before="5"/>
              <w:ind w:left="0"/>
              <w:rPr>
                <w:sz w:val="30"/>
              </w:rPr>
            </w:pPr>
          </w:p>
          <w:p w14:paraId="5DF8DDF4" w14:textId="77777777" w:rsidR="00C460D9" w:rsidRDefault="00793917">
            <w:pPr>
              <w:pStyle w:val="TableParagraph"/>
              <w:numPr>
                <w:ilvl w:val="0"/>
                <w:numId w:val="2"/>
              </w:numPr>
              <w:tabs>
                <w:tab w:val="left" w:pos="276"/>
              </w:tabs>
              <w:ind w:hanging="184"/>
              <w:rPr>
                <w:sz w:val="20"/>
              </w:rPr>
            </w:pPr>
            <w:r>
              <w:rPr>
                <w:sz w:val="20"/>
              </w:rPr>
              <w:t>Beara</w:t>
            </w:r>
            <w:r>
              <w:rPr>
                <w:spacing w:val="-6"/>
                <w:sz w:val="20"/>
              </w:rPr>
              <w:t xml:space="preserve"> </w:t>
            </w:r>
            <w:r>
              <w:rPr>
                <w:sz w:val="20"/>
              </w:rPr>
              <w:t>Breifne</w:t>
            </w:r>
            <w:r>
              <w:rPr>
                <w:spacing w:val="-5"/>
                <w:sz w:val="20"/>
              </w:rPr>
              <w:t xml:space="preserve"> Way</w:t>
            </w:r>
          </w:p>
          <w:p w14:paraId="2F67BAC0" w14:textId="77777777" w:rsidR="00C460D9" w:rsidRDefault="00793917">
            <w:pPr>
              <w:pStyle w:val="TableParagraph"/>
              <w:numPr>
                <w:ilvl w:val="0"/>
                <w:numId w:val="2"/>
              </w:numPr>
              <w:tabs>
                <w:tab w:val="left" w:pos="276"/>
              </w:tabs>
              <w:spacing w:before="74"/>
              <w:ind w:hanging="184"/>
              <w:rPr>
                <w:sz w:val="20"/>
              </w:rPr>
            </w:pPr>
            <w:r>
              <w:rPr>
                <w:sz w:val="20"/>
              </w:rPr>
              <w:t>Lough</w:t>
            </w:r>
            <w:r>
              <w:rPr>
                <w:spacing w:val="-6"/>
                <w:sz w:val="20"/>
              </w:rPr>
              <w:t xml:space="preserve"> </w:t>
            </w:r>
            <w:r>
              <w:rPr>
                <w:sz w:val="20"/>
              </w:rPr>
              <w:t>Derg</w:t>
            </w:r>
            <w:r>
              <w:rPr>
                <w:spacing w:val="-5"/>
                <w:sz w:val="20"/>
              </w:rPr>
              <w:t xml:space="preserve"> </w:t>
            </w:r>
            <w:r>
              <w:rPr>
                <w:spacing w:val="-2"/>
                <w:sz w:val="20"/>
              </w:rPr>
              <w:t>Blueway</w:t>
            </w:r>
          </w:p>
          <w:p w14:paraId="39741AD0" w14:textId="77777777" w:rsidR="00C460D9" w:rsidRDefault="00793917">
            <w:pPr>
              <w:pStyle w:val="TableParagraph"/>
              <w:numPr>
                <w:ilvl w:val="0"/>
                <w:numId w:val="2"/>
              </w:numPr>
              <w:tabs>
                <w:tab w:val="left" w:pos="276"/>
              </w:tabs>
              <w:spacing w:before="73"/>
              <w:ind w:hanging="184"/>
              <w:rPr>
                <w:sz w:val="20"/>
              </w:rPr>
            </w:pPr>
            <w:r>
              <w:rPr>
                <w:sz w:val="20"/>
              </w:rPr>
              <w:t>Suir</w:t>
            </w:r>
            <w:r>
              <w:rPr>
                <w:spacing w:val="-10"/>
                <w:sz w:val="20"/>
              </w:rPr>
              <w:t xml:space="preserve"> </w:t>
            </w:r>
            <w:r>
              <w:rPr>
                <w:sz w:val="20"/>
              </w:rPr>
              <w:t>Blueway</w:t>
            </w:r>
            <w:r>
              <w:rPr>
                <w:spacing w:val="-8"/>
                <w:sz w:val="20"/>
              </w:rPr>
              <w:t xml:space="preserve"> </w:t>
            </w:r>
            <w:r>
              <w:rPr>
                <w:spacing w:val="-2"/>
                <w:sz w:val="20"/>
              </w:rPr>
              <w:t>Tipperary</w:t>
            </w:r>
          </w:p>
          <w:p w14:paraId="363566D8" w14:textId="77777777" w:rsidR="00C460D9" w:rsidRDefault="00793917">
            <w:pPr>
              <w:pStyle w:val="TableParagraph"/>
              <w:numPr>
                <w:ilvl w:val="0"/>
                <w:numId w:val="2"/>
              </w:numPr>
              <w:tabs>
                <w:tab w:val="left" w:pos="276"/>
              </w:tabs>
              <w:spacing w:before="75"/>
              <w:ind w:hanging="184"/>
              <w:rPr>
                <w:sz w:val="20"/>
              </w:rPr>
            </w:pPr>
            <w:r>
              <w:rPr>
                <w:sz w:val="20"/>
              </w:rPr>
              <w:t>Proposed</w:t>
            </w:r>
            <w:r>
              <w:rPr>
                <w:spacing w:val="-7"/>
                <w:sz w:val="20"/>
              </w:rPr>
              <w:t xml:space="preserve"> </w:t>
            </w:r>
            <w:r>
              <w:rPr>
                <w:sz w:val="20"/>
              </w:rPr>
              <w:t>link</w:t>
            </w:r>
            <w:r>
              <w:rPr>
                <w:spacing w:val="-5"/>
                <w:sz w:val="20"/>
              </w:rPr>
              <w:t xml:space="preserve"> </w:t>
            </w:r>
            <w:r>
              <w:rPr>
                <w:sz w:val="20"/>
              </w:rPr>
              <w:t>between</w:t>
            </w:r>
            <w:r>
              <w:rPr>
                <w:spacing w:val="-7"/>
                <w:sz w:val="20"/>
              </w:rPr>
              <w:t xml:space="preserve"> </w:t>
            </w:r>
            <w:r>
              <w:rPr>
                <w:sz w:val="20"/>
              </w:rPr>
              <w:t>the</w:t>
            </w:r>
            <w:r>
              <w:rPr>
                <w:spacing w:val="-5"/>
                <w:sz w:val="20"/>
              </w:rPr>
              <w:t xml:space="preserve"> </w:t>
            </w:r>
            <w:r>
              <w:rPr>
                <w:sz w:val="20"/>
              </w:rPr>
              <w:t>Suir</w:t>
            </w:r>
            <w:r>
              <w:rPr>
                <w:spacing w:val="-7"/>
                <w:sz w:val="20"/>
              </w:rPr>
              <w:t xml:space="preserve"> </w:t>
            </w:r>
            <w:r>
              <w:rPr>
                <w:sz w:val="20"/>
              </w:rPr>
              <w:t>Blueway</w:t>
            </w:r>
            <w:r>
              <w:rPr>
                <w:spacing w:val="-8"/>
                <w:sz w:val="20"/>
              </w:rPr>
              <w:t xml:space="preserve"> </w:t>
            </w:r>
            <w:r>
              <w:rPr>
                <w:sz w:val="20"/>
              </w:rPr>
              <w:t>(Carrick</w:t>
            </w:r>
            <w:r>
              <w:rPr>
                <w:spacing w:val="-3"/>
                <w:sz w:val="20"/>
              </w:rPr>
              <w:t xml:space="preserve"> </w:t>
            </w:r>
            <w:r>
              <w:rPr>
                <w:sz w:val="20"/>
              </w:rPr>
              <w:t>on</w:t>
            </w:r>
            <w:r>
              <w:rPr>
                <w:spacing w:val="-5"/>
                <w:sz w:val="20"/>
              </w:rPr>
              <w:t xml:space="preserve"> </w:t>
            </w:r>
            <w:r>
              <w:rPr>
                <w:sz w:val="20"/>
              </w:rPr>
              <w:t>Suir)</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Waterford</w:t>
            </w:r>
            <w:r>
              <w:rPr>
                <w:spacing w:val="-5"/>
                <w:sz w:val="20"/>
              </w:rPr>
              <w:t xml:space="preserve"> </w:t>
            </w:r>
            <w:r>
              <w:rPr>
                <w:spacing w:val="-2"/>
                <w:sz w:val="20"/>
              </w:rPr>
              <w:t>Greenway</w:t>
            </w:r>
          </w:p>
          <w:p w14:paraId="39B738AC" w14:textId="77777777" w:rsidR="00C460D9" w:rsidRDefault="00793917">
            <w:pPr>
              <w:pStyle w:val="TableParagraph"/>
              <w:numPr>
                <w:ilvl w:val="0"/>
                <w:numId w:val="2"/>
              </w:numPr>
              <w:tabs>
                <w:tab w:val="left" w:pos="276"/>
              </w:tabs>
              <w:spacing w:before="74"/>
              <w:ind w:hanging="184"/>
              <w:rPr>
                <w:sz w:val="20"/>
              </w:rPr>
            </w:pPr>
            <w:r>
              <w:rPr>
                <w:sz w:val="20"/>
              </w:rPr>
              <w:t>St</w:t>
            </w:r>
            <w:r>
              <w:rPr>
                <w:spacing w:val="-3"/>
                <w:sz w:val="20"/>
              </w:rPr>
              <w:t xml:space="preserve"> </w:t>
            </w:r>
            <w:r>
              <w:rPr>
                <w:sz w:val="20"/>
              </w:rPr>
              <w:t>Declan’s</w:t>
            </w:r>
            <w:r>
              <w:rPr>
                <w:spacing w:val="-5"/>
                <w:sz w:val="20"/>
              </w:rPr>
              <w:t xml:space="preserve"> Way</w:t>
            </w:r>
          </w:p>
        </w:tc>
      </w:tr>
    </w:tbl>
    <w:p w14:paraId="0F84CBCE" w14:textId="77777777" w:rsidR="00C460D9" w:rsidRDefault="00C460D9">
      <w:pPr>
        <w:rPr>
          <w:sz w:val="20"/>
        </w:rPr>
        <w:sectPr w:rsidR="00C460D9">
          <w:type w:val="continuous"/>
          <w:pgSz w:w="12240" w:h="15840"/>
          <w:pgMar w:top="1180" w:right="220" w:bottom="1300" w:left="220" w:header="0" w:footer="1102" w:gutter="0"/>
          <w:cols w:space="720"/>
        </w:sectPr>
      </w:pPr>
    </w:p>
    <w:tbl>
      <w:tblPr>
        <w:tblW w:w="0" w:type="auto"/>
        <w:tblInd w:w="1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700"/>
        <w:gridCol w:w="8878"/>
      </w:tblGrid>
      <w:tr w:rsidR="00C460D9" w14:paraId="044CCCC7" w14:textId="77777777">
        <w:trPr>
          <w:trHeight w:val="2277"/>
        </w:trPr>
        <w:tc>
          <w:tcPr>
            <w:tcW w:w="2700" w:type="dxa"/>
            <w:tcBorders>
              <w:top w:val="nil"/>
              <w:left w:val="nil"/>
              <w:right w:val="single" w:sz="12" w:space="0" w:color="FFFFFF"/>
            </w:tcBorders>
            <w:shd w:val="clear" w:color="auto" w:fill="EDE6F2"/>
          </w:tcPr>
          <w:p w14:paraId="748B4E3D" w14:textId="77777777" w:rsidR="00C460D9" w:rsidRDefault="00C460D9">
            <w:pPr>
              <w:pStyle w:val="TableParagraph"/>
              <w:ind w:left="0"/>
              <w:rPr>
                <w:rFonts w:ascii="Times New Roman"/>
                <w:sz w:val="20"/>
              </w:rPr>
            </w:pPr>
          </w:p>
        </w:tc>
        <w:tc>
          <w:tcPr>
            <w:tcW w:w="8878" w:type="dxa"/>
            <w:tcBorders>
              <w:top w:val="nil"/>
              <w:left w:val="single" w:sz="12" w:space="0" w:color="FFFFFF"/>
              <w:right w:val="nil"/>
            </w:tcBorders>
            <w:shd w:val="clear" w:color="auto" w:fill="EDE6F2"/>
          </w:tcPr>
          <w:p w14:paraId="1F45610A" w14:textId="77777777" w:rsidR="00C460D9" w:rsidRDefault="00C460D9">
            <w:pPr>
              <w:pStyle w:val="TableParagraph"/>
              <w:spacing w:before="6"/>
              <w:ind w:left="0"/>
              <w:rPr>
                <w:sz w:val="25"/>
              </w:rPr>
            </w:pPr>
          </w:p>
          <w:p w14:paraId="43A87F3F" w14:textId="77777777" w:rsidR="00C460D9" w:rsidRDefault="00793917">
            <w:pPr>
              <w:pStyle w:val="TableParagraph"/>
              <w:spacing w:before="1"/>
              <w:ind w:left="92"/>
              <w:jc w:val="both"/>
              <w:rPr>
                <w:sz w:val="20"/>
              </w:rPr>
            </w:pPr>
            <w:r>
              <w:rPr>
                <w:sz w:val="20"/>
              </w:rPr>
              <w:t>Planning</w:t>
            </w:r>
            <w:r>
              <w:rPr>
                <w:spacing w:val="-9"/>
                <w:sz w:val="20"/>
              </w:rPr>
              <w:t xml:space="preserve"> </w:t>
            </w:r>
            <w:r>
              <w:rPr>
                <w:spacing w:val="-2"/>
                <w:sz w:val="20"/>
              </w:rPr>
              <w:t>Objective</w:t>
            </w:r>
          </w:p>
          <w:p w14:paraId="322659B9" w14:textId="77777777" w:rsidR="00C460D9" w:rsidRDefault="00793917">
            <w:pPr>
              <w:pStyle w:val="TableParagraph"/>
              <w:spacing w:before="75" w:line="276" w:lineRule="auto"/>
              <w:ind w:left="92" w:right="129"/>
              <w:jc w:val="both"/>
              <w:rPr>
                <w:sz w:val="20"/>
              </w:rPr>
            </w:pPr>
            <w:r>
              <w:rPr>
                <w:sz w:val="20"/>
              </w:rPr>
              <w:t>14 – To build on the Tipperary Green and Blue infrastructure Masterplan 2018 and to support further investment in sustainable Green and Blue infrastructure, through the preparation of a ‘Greenway and Trail</w:t>
            </w:r>
            <w:r>
              <w:rPr>
                <w:spacing w:val="-5"/>
                <w:sz w:val="20"/>
              </w:rPr>
              <w:t xml:space="preserve"> </w:t>
            </w:r>
            <w:r>
              <w:rPr>
                <w:sz w:val="20"/>
              </w:rPr>
              <w:t>Strategy’</w:t>
            </w:r>
            <w:r>
              <w:rPr>
                <w:spacing w:val="-3"/>
                <w:sz w:val="20"/>
              </w:rPr>
              <w:t xml:space="preserve"> </w:t>
            </w:r>
            <w:r>
              <w:rPr>
                <w:sz w:val="20"/>
              </w:rPr>
              <w:t>over</w:t>
            </w:r>
            <w:r>
              <w:rPr>
                <w:spacing w:val="-5"/>
                <w:sz w:val="20"/>
              </w:rPr>
              <w:t xml:space="preserve"> </w:t>
            </w:r>
            <w:r>
              <w:rPr>
                <w:sz w:val="20"/>
              </w:rPr>
              <w:t>the</w:t>
            </w:r>
            <w:r>
              <w:rPr>
                <w:spacing w:val="-5"/>
                <w:sz w:val="20"/>
              </w:rPr>
              <w:t xml:space="preserve"> </w:t>
            </w:r>
            <w:r>
              <w:rPr>
                <w:sz w:val="20"/>
              </w:rPr>
              <w:t>lifetime</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County</w:t>
            </w:r>
            <w:r>
              <w:rPr>
                <w:spacing w:val="-3"/>
                <w:sz w:val="20"/>
              </w:rPr>
              <w:t xml:space="preserve"> </w:t>
            </w:r>
            <w:r>
              <w:rPr>
                <w:sz w:val="20"/>
              </w:rPr>
              <w:t>Developm</w:t>
            </w:r>
            <w:r>
              <w:rPr>
                <w:sz w:val="20"/>
              </w:rPr>
              <w:t>ent</w:t>
            </w:r>
            <w:r>
              <w:rPr>
                <w:spacing w:val="-3"/>
                <w:sz w:val="20"/>
              </w:rPr>
              <w:t xml:space="preserve"> </w:t>
            </w:r>
            <w:r>
              <w:rPr>
                <w:sz w:val="20"/>
              </w:rPr>
              <w:t>Plan,</w:t>
            </w:r>
            <w:r>
              <w:rPr>
                <w:spacing w:val="-5"/>
                <w:sz w:val="20"/>
              </w:rPr>
              <w:t xml:space="preserve"> </w:t>
            </w:r>
            <w:r>
              <w:rPr>
                <w:sz w:val="20"/>
              </w:rPr>
              <w:t>in</w:t>
            </w:r>
            <w:r>
              <w:rPr>
                <w:spacing w:val="-3"/>
                <w:sz w:val="20"/>
              </w:rPr>
              <w:t xml:space="preserve"> </w:t>
            </w:r>
            <w:r>
              <w:rPr>
                <w:sz w:val="20"/>
              </w:rPr>
              <w:t>collaboration</w:t>
            </w:r>
            <w:r>
              <w:rPr>
                <w:spacing w:val="-5"/>
                <w:sz w:val="20"/>
              </w:rPr>
              <w:t xml:space="preserve"> </w:t>
            </w:r>
            <w:r>
              <w:rPr>
                <w:sz w:val="20"/>
              </w:rPr>
              <w:t>with</w:t>
            </w:r>
            <w:r>
              <w:rPr>
                <w:spacing w:val="-3"/>
                <w:sz w:val="20"/>
              </w:rPr>
              <w:t xml:space="preserve"> </w:t>
            </w:r>
            <w:r>
              <w:rPr>
                <w:sz w:val="20"/>
              </w:rPr>
              <w:t>stakeholders</w:t>
            </w:r>
            <w:r>
              <w:rPr>
                <w:spacing w:val="-2"/>
                <w:sz w:val="20"/>
              </w:rPr>
              <w:t xml:space="preserve"> </w:t>
            </w:r>
            <w:r>
              <w:rPr>
                <w:sz w:val="20"/>
              </w:rPr>
              <w:t>and the</w:t>
            </w:r>
            <w:r>
              <w:rPr>
                <w:spacing w:val="-6"/>
                <w:sz w:val="20"/>
              </w:rPr>
              <w:t xml:space="preserve"> </w:t>
            </w:r>
            <w:r>
              <w:rPr>
                <w:sz w:val="20"/>
              </w:rPr>
              <w:t>general</w:t>
            </w:r>
            <w:r>
              <w:rPr>
                <w:spacing w:val="-4"/>
                <w:sz w:val="20"/>
              </w:rPr>
              <w:t xml:space="preserve"> </w:t>
            </w:r>
            <w:r>
              <w:rPr>
                <w:sz w:val="20"/>
              </w:rPr>
              <w:t>public,</w:t>
            </w:r>
            <w:r>
              <w:rPr>
                <w:spacing w:val="-4"/>
                <w:sz w:val="20"/>
              </w:rPr>
              <w:t xml:space="preserve"> </w:t>
            </w:r>
            <w:r>
              <w:rPr>
                <w:sz w:val="20"/>
              </w:rPr>
              <w:t>including,</w:t>
            </w:r>
            <w:r>
              <w:rPr>
                <w:spacing w:val="-2"/>
                <w:sz w:val="20"/>
              </w:rPr>
              <w:t xml:space="preserve"> </w:t>
            </w:r>
            <w:r>
              <w:rPr>
                <w:sz w:val="20"/>
              </w:rPr>
              <w:t>including</w:t>
            </w:r>
            <w:r>
              <w:rPr>
                <w:spacing w:val="-6"/>
                <w:sz w:val="20"/>
              </w:rPr>
              <w:t xml:space="preserve"> </w:t>
            </w:r>
            <w:r>
              <w:rPr>
                <w:sz w:val="20"/>
              </w:rPr>
              <w:t>adjoining</w:t>
            </w:r>
            <w:r>
              <w:rPr>
                <w:spacing w:val="-6"/>
                <w:sz w:val="20"/>
              </w:rPr>
              <w:t xml:space="preserve"> </w:t>
            </w:r>
            <w:r>
              <w:rPr>
                <w:sz w:val="20"/>
              </w:rPr>
              <w:t>local</w:t>
            </w:r>
            <w:r>
              <w:rPr>
                <w:spacing w:val="-6"/>
                <w:sz w:val="20"/>
              </w:rPr>
              <w:t xml:space="preserve"> </w:t>
            </w:r>
            <w:r>
              <w:rPr>
                <w:sz w:val="20"/>
              </w:rPr>
              <w:t>authorities</w:t>
            </w:r>
            <w:r>
              <w:rPr>
                <w:spacing w:val="-3"/>
                <w:sz w:val="20"/>
              </w:rPr>
              <w:t xml:space="preserve"> </w:t>
            </w:r>
            <w:r>
              <w:rPr>
                <w:sz w:val="20"/>
              </w:rPr>
              <w:t>and</w:t>
            </w:r>
            <w:r>
              <w:rPr>
                <w:spacing w:val="-6"/>
                <w:sz w:val="20"/>
              </w:rPr>
              <w:t xml:space="preserve"> </w:t>
            </w:r>
            <w:r>
              <w:rPr>
                <w:sz w:val="20"/>
              </w:rPr>
              <w:t>the</w:t>
            </w:r>
            <w:r>
              <w:rPr>
                <w:spacing w:val="-6"/>
                <w:sz w:val="20"/>
              </w:rPr>
              <w:t xml:space="preserve"> </w:t>
            </w:r>
            <w:r>
              <w:rPr>
                <w:sz w:val="20"/>
              </w:rPr>
              <w:t>Southern</w:t>
            </w:r>
            <w:r>
              <w:rPr>
                <w:spacing w:val="-6"/>
                <w:sz w:val="20"/>
              </w:rPr>
              <w:t xml:space="preserve"> </w:t>
            </w:r>
            <w:r>
              <w:rPr>
                <w:sz w:val="20"/>
              </w:rPr>
              <w:t>Regional</w:t>
            </w:r>
            <w:r>
              <w:rPr>
                <w:spacing w:val="-6"/>
                <w:sz w:val="20"/>
              </w:rPr>
              <w:t xml:space="preserve"> </w:t>
            </w:r>
            <w:r>
              <w:rPr>
                <w:sz w:val="20"/>
              </w:rPr>
              <w:t>Assembly.</w:t>
            </w:r>
          </w:p>
        </w:tc>
      </w:tr>
      <w:tr w:rsidR="00C460D9" w14:paraId="4F485A2E" w14:textId="77777777">
        <w:trPr>
          <w:trHeight w:val="1150"/>
        </w:trPr>
        <w:tc>
          <w:tcPr>
            <w:tcW w:w="2700" w:type="dxa"/>
            <w:tcBorders>
              <w:left w:val="nil"/>
              <w:right w:val="single" w:sz="12" w:space="0" w:color="FFFFFF"/>
            </w:tcBorders>
            <w:shd w:val="clear" w:color="auto" w:fill="EDE6F2"/>
          </w:tcPr>
          <w:p w14:paraId="1158951C" w14:textId="77777777" w:rsidR="00C460D9" w:rsidRDefault="00793917">
            <w:pPr>
              <w:pStyle w:val="TableParagraph"/>
              <w:spacing w:before="24"/>
              <w:ind w:left="121"/>
              <w:jc w:val="both"/>
              <w:rPr>
                <w:sz w:val="20"/>
              </w:rPr>
            </w:pPr>
            <w:r>
              <w:rPr>
                <w:spacing w:val="-2"/>
                <w:sz w:val="20"/>
              </w:rPr>
              <w:t>REGIONAL</w:t>
            </w:r>
            <w:r>
              <w:rPr>
                <w:spacing w:val="3"/>
                <w:sz w:val="20"/>
              </w:rPr>
              <w:t xml:space="preserve"> </w:t>
            </w:r>
            <w:r>
              <w:rPr>
                <w:spacing w:val="-2"/>
                <w:sz w:val="20"/>
              </w:rPr>
              <w:t>VISION</w:t>
            </w:r>
          </w:p>
          <w:p w14:paraId="0E5D0A19" w14:textId="77777777" w:rsidR="00C460D9" w:rsidRDefault="00793917">
            <w:pPr>
              <w:pStyle w:val="TableParagraph"/>
              <w:spacing w:before="76" w:line="273" w:lineRule="auto"/>
              <w:ind w:left="121" w:right="94"/>
              <w:jc w:val="both"/>
              <w:rPr>
                <w:sz w:val="20"/>
              </w:rPr>
            </w:pPr>
            <w:r>
              <w:rPr>
                <w:sz w:val="20"/>
              </w:rPr>
              <w:t xml:space="preserve">RPO: 73: </w:t>
            </w:r>
            <w:r>
              <w:rPr>
                <w:sz w:val="20"/>
              </w:rPr>
              <w:t xml:space="preserve">International Branding of the Region and </w:t>
            </w:r>
            <w:r>
              <w:rPr>
                <w:spacing w:val="-2"/>
                <w:sz w:val="20"/>
              </w:rPr>
              <w:t>reputation.</w:t>
            </w:r>
          </w:p>
        </w:tc>
        <w:tc>
          <w:tcPr>
            <w:tcW w:w="8878" w:type="dxa"/>
            <w:tcBorders>
              <w:left w:val="single" w:sz="12" w:space="0" w:color="FFFFFF"/>
              <w:right w:val="nil"/>
            </w:tcBorders>
            <w:shd w:val="clear" w:color="auto" w:fill="EDE6F2"/>
          </w:tcPr>
          <w:p w14:paraId="22591A08" w14:textId="77777777" w:rsidR="00C460D9" w:rsidRDefault="00793917">
            <w:pPr>
              <w:pStyle w:val="TableParagraph"/>
              <w:spacing w:before="24" w:line="273" w:lineRule="auto"/>
              <w:ind w:left="92"/>
              <w:rPr>
                <w:sz w:val="20"/>
              </w:rPr>
            </w:pPr>
            <w:r>
              <w:rPr>
                <w:sz w:val="20"/>
              </w:rPr>
              <w:t>How does the</w:t>
            </w:r>
            <w:r>
              <w:rPr>
                <w:spacing w:val="-5"/>
                <w:sz w:val="20"/>
              </w:rPr>
              <w:t xml:space="preserve"> </w:t>
            </w:r>
            <w:r>
              <w:rPr>
                <w:sz w:val="20"/>
              </w:rPr>
              <w:t>Development Plan Vision</w:t>
            </w:r>
            <w:r>
              <w:rPr>
                <w:spacing w:val="-3"/>
                <w:sz w:val="20"/>
              </w:rPr>
              <w:t xml:space="preserve"> </w:t>
            </w:r>
            <w:r>
              <w:rPr>
                <w:sz w:val="20"/>
              </w:rPr>
              <w:t>incorporate</w:t>
            </w:r>
            <w:r>
              <w:rPr>
                <w:spacing w:val="-5"/>
                <w:sz w:val="20"/>
              </w:rPr>
              <w:t xml:space="preserve"> </w:t>
            </w:r>
            <w:r>
              <w:rPr>
                <w:sz w:val="20"/>
              </w:rPr>
              <w:t>the RSES vision for</w:t>
            </w:r>
            <w:r>
              <w:rPr>
                <w:spacing w:val="-5"/>
                <w:sz w:val="20"/>
              </w:rPr>
              <w:t xml:space="preserve"> </w:t>
            </w:r>
            <w:r>
              <w:rPr>
                <w:sz w:val="20"/>
              </w:rPr>
              <w:t>the Region</w:t>
            </w:r>
            <w:r>
              <w:rPr>
                <w:spacing w:val="-3"/>
                <w:sz w:val="20"/>
              </w:rPr>
              <w:t xml:space="preserve"> </w:t>
            </w:r>
            <w:r>
              <w:rPr>
                <w:sz w:val="20"/>
              </w:rPr>
              <w:t>as</w:t>
            </w:r>
            <w:r>
              <w:rPr>
                <w:spacing w:val="-8"/>
                <w:sz w:val="20"/>
              </w:rPr>
              <w:t xml:space="preserve"> </w:t>
            </w:r>
            <w:r>
              <w:rPr>
                <w:sz w:val="20"/>
              </w:rPr>
              <w:t>‘one</w:t>
            </w:r>
            <w:r>
              <w:rPr>
                <w:spacing w:val="-1"/>
                <w:sz w:val="20"/>
              </w:rPr>
              <w:t xml:space="preserve"> </w:t>
            </w:r>
            <w:r>
              <w:rPr>
                <w:sz w:val="20"/>
              </w:rPr>
              <w:t>of Europe’s most Creative, Innovative, Greenest and Liveable Regions’?</w:t>
            </w:r>
          </w:p>
        </w:tc>
      </w:tr>
      <w:tr w:rsidR="00C460D9" w14:paraId="1A9DF89B" w14:textId="77777777">
        <w:trPr>
          <w:trHeight w:val="2738"/>
        </w:trPr>
        <w:tc>
          <w:tcPr>
            <w:tcW w:w="2700" w:type="dxa"/>
            <w:tcBorders>
              <w:left w:val="nil"/>
              <w:bottom w:val="nil"/>
              <w:right w:val="single" w:sz="12" w:space="0" w:color="FFFFFF"/>
            </w:tcBorders>
            <w:shd w:val="clear" w:color="auto" w:fill="EDE6F2"/>
          </w:tcPr>
          <w:p w14:paraId="25B8762C" w14:textId="77777777" w:rsidR="00C460D9" w:rsidRDefault="00C460D9">
            <w:pPr>
              <w:pStyle w:val="TableParagraph"/>
              <w:ind w:left="0"/>
              <w:rPr>
                <w:rFonts w:ascii="Times New Roman"/>
                <w:sz w:val="20"/>
              </w:rPr>
            </w:pPr>
          </w:p>
        </w:tc>
        <w:tc>
          <w:tcPr>
            <w:tcW w:w="8878" w:type="dxa"/>
            <w:tcBorders>
              <w:left w:val="single" w:sz="12" w:space="0" w:color="FFFFFF"/>
              <w:bottom w:val="nil"/>
              <w:right w:val="nil"/>
            </w:tcBorders>
            <w:shd w:val="clear" w:color="auto" w:fill="EDE6F2"/>
          </w:tcPr>
          <w:p w14:paraId="309A3932" w14:textId="77777777" w:rsidR="00C460D9" w:rsidRDefault="00793917">
            <w:pPr>
              <w:pStyle w:val="TableParagraph"/>
              <w:spacing w:before="22"/>
              <w:ind w:left="92"/>
              <w:rPr>
                <w:sz w:val="20"/>
              </w:rPr>
            </w:pPr>
            <w:r>
              <w:rPr>
                <w:sz w:val="20"/>
              </w:rPr>
              <w:t>Specifically</w:t>
            </w:r>
            <w:r>
              <w:rPr>
                <w:spacing w:val="-5"/>
                <w:sz w:val="20"/>
              </w:rPr>
              <w:t xml:space="preserve"> </w:t>
            </w:r>
            <w:r>
              <w:rPr>
                <w:sz w:val="20"/>
              </w:rPr>
              <w:t>addressed</w:t>
            </w:r>
            <w:r>
              <w:rPr>
                <w:spacing w:val="-1"/>
                <w:sz w:val="20"/>
              </w:rPr>
              <w:t xml:space="preserve"> </w:t>
            </w:r>
            <w:r>
              <w:rPr>
                <w:sz w:val="20"/>
              </w:rPr>
              <w:t>as</w:t>
            </w:r>
            <w:r>
              <w:rPr>
                <w:spacing w:val="-2"/>
                <w:sz w:val="20"/>
              </w:rPr>
              <w:t xml:space="preserve"> </w:t>
            </w:r>
            <w:r>
              <w:rPr>
                <w:sz w:val="20"/>
              </w:rPr>
              <w:t>part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Core</w:t>
            </w:r>
            <w:r>
              <w:rPr>
                <w:spacing w:val="-3"/>
                <w:sz w:val="20"/>
              </w:rPr>
              <w:t xml:space="preserve"> </w:t>
            </w:r>
            <w:r>
              <w:rPr>
                <w:spacing w:val="-2"/>
                <w:sz w:val="20"/>
              </w:rPr>
              <w:t>Strategy:</w:t>
            </w:r>
          </w:p>
          <w:p w14:paraId="27910A62" w14:textId="77777777" w:rsidR="00C460D9" w:rsidRDefault="00C460D9">
            <w:pPr>
              <w:pStyle w:val="TableParagraph"/>
              <w:spacing w:before="10"/>
              <w:ind w:left="0"/>
              <w:rPr>
                <w:sz w:val="32"/>
              </w:rPr>
            </w:pPr>
          </w:p>
          <w:p w14:paraId="02481591" w14:textId="77777777" w:rsidR="00C460D9" w:rsidRDefault="00793917">
            <w:pPr>
              <w:pStyle w:val="TableParagraph"/>
              <w:ind w:left="92"/>
              <w:rPr>
                <w:sz w:val="20"/>
              </w:rPr>
            </w:pPr>
            <w:r>
              <w:rPr>
                <w:sz w:val="20"/>
              </w:rPr>
              <w:t>2.5.1</w:t>
            </w:r>
            <w:r>
              <w:rPr>
                <w:spacing w:val="-5"/>
                <w:sz w:val="20"/>
              </w:rPr>
              <w:t xml:space="preserve"> </w:t>
            </w:r>
            <w:r>
              <w:rPr>
                <w:sz w:val="20"/>
              </w:rPr>
              <w:t>Tipperary</w:t>
            </w:r>
            <w:r>
              <w:rPr>
                <w:spacing w:val="-7"/>
                <w:sz w:val="20"/>
              </w:rPr>
              <w:t xml:space="preserve"> </w:t>
            </w:r>
            <w:r>
              <w:rPr>
                <w:sz w:val="20"/>
              </w:rPr>
              <w:t>and</w:t>
            </w:r>
            <w:r>
              <w:rPr>
                <w:spacing w:val="-5"/>
                <w:sz w:val="20"/>
              </w:rPr>
              <w:t xml:space="preserve"> </w:t>
            </w:r>
            <w:r>
              <w:rPr>
                <w:sz w:val="20"/>
              </w:rPr>
              <w:t>the</w:t>
            </w:r>
            <w:r>
              <w:rPr>
                <w:spacing w:val="-6"/>
                <w:sz w:val="20"/>
              </w:rPr>
              <w:t xml:space="preserve"> </w:t>
            </w:r>
            <w:r>
              <w:rPr>
                <w:sz w:val="20"/>
              </w:rPr>
              <w:t>National</w:t>
            </w:r>
            <w:r>
              <w:rPr>
                <w:spacing w:val="-6"/>
                <w:sz w:val="20"/>
              </w:rPr>
              <w:t xml:space="preserve"> </w:t>
            </w:r>
            <w:r>
              <w:rPr>
                <w:sz w:val="20"/>
              </w:rPr>
              <w:t>and</w:t>
            </w:r>
            <w:r>
              <w:rPr>
                <w:spacing w:val="-6"/>
                <w:sz w:val="20"/>
              </w:rPr>
              <w:t xml:space="preserve"> </w:t>
            </w:r>
            <w:r>
              <w:rPr>
                <w:sz w:val="20"/>
              </w:rPr>
              <w:t>Regional</w:t>
            </w:r>
            <w:r>
              <w:rPr>
                <w:spacing w:val="-5"/>
                <w:sz w:val="20"/>
              </w:rPr>
              <w:t xml:space="preserve"> </w:t>
            </w:r>
            <w:r>
              <w:rPr>
                <w:sz w:val="20"/>
              </w:rPr>
              <w:t>Settlement</w:t>
            </w:r>
            <w:r>
              <w:rPr>
                <w:spacing w:val="-4"/>
                <w:sz w:val="20"/>
              </w:rPr>
              <w:t xml:space="preserve"> </w:t>
            </w:r>
            <w:r>
              <w:rPr>
                <w:spacing w:val="-2"/>
                <w:sz w:val="20"/>
              </w:rPr>
              <w:t>Framework</w:t>
            </w:r>
          </w:p>
          <w:p w14:paraId="2270057D" w14:textId="77777777" w:rsidR="00C460D9" w:rsidRDefault="00793917">
            <w:pPr>
              <w:pStyle w:val="TableParagraph"/>
              <w:spacing w:before="76" w:line="319" w:lineRule="auto"/>
              <w:ind w:left="92" w:right="381"/>
              <w:rPr>
                <w:sz w:val="20"/>
              </w:rPr>
            </w:pPr>
            <w:r>
              <w:rPr>
                <w:sz w:val="20"/>
              </w:rPr>
              <w:t>Building</w:t>
            </w:r>
            <w:r>
              <w:rPr>
                <w:spacing w:val="-5"/>
                <w:sz w:val="20"/>
              </w:rPr>
              <w:t xml:space="preserve"> </w:t>
            </w:r>
            <w:r>
              <w:rPr>
                <w:sz w:val="20"/>
              </w:rPr>
              <w:t>on</w:t>
            </w:r>
            <w:r>
              <w:rPr>
                <w:spacing w:val="-3"/>
                <w:sz w:val="20"/>
              </w:rPr>
              <w:t xml:space="preserve"> </w:t>
            </w:r>
            <w:r>
              <w:rPr>
                <w:sz w:val="20"/>
              </w:rPr>
              <w:t>the</w:t>
            </w:r>
            <w:r>
              <w:rPr>
                <w:spacing w:val="-5"/>
                <w:sz w:val="20"/>
              </w:rPr>
              <w:t xml:space="preserve"> </w:t>
            </w:r>
            <w:r>
              <w:rPr>
                <w:sz w:val="20"/>
              </w:rPr>
              <w:t>national</w:t>
            </w:r>
            <w:r>
              <w:rPr>
                <w:spacing w:val="-5"/>
                <w:sz w:val="20"/>
              </w:rPr>
              <w:t xml:space="preserve"> </w:t>
            </w:r>
            <w:r>
              <w:rPr>
                <w:sz w:val="20"/>
              </w:rPr>
              <w:t>vision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NPF,</w:t>
            </w:r>
            <w:r>
              <w:rPr>
                <w:spacing w:val="-3"/>
                <w:sz w:val="20"/>
              </w:rPr>
              <w:t xml:space="preserve"> </w:t>
            </w:r>
            <w:r>
              <w:rPr>
                <w:sz w:val="20"/>
              </w:rPr>
              <w:t>the</w:t>
            </w:r>
            <w:r>
              <w:rPr>
                <w:spacing w:val="-5"/>
                <w:sz w:val="20"/>
              </w:rPr>
              <w:t xml:space="preserve"> </w:t>
            </w:r>
            <w:r>
              <w:rPr>
                <w:sz w:val="20"/>
              </w:rPr>
              <w:t>RSES</w:t>
            </w:r>
            <w:r>
              <w:rPr>
                <w:spacing w:val="-5"/>
                <w:sz w:val="20"/>
              </w:rPr>
              <w:t xml:space="preserve"> </w:t>
            </w:r>
            <w:r>
              <w:rPr>
                <w:sz w:val="20"/>
              </w:rPr>
              <w:t>sets</w:t>
            </w:r>
            <w:r>
              <w:rPr>
                <w:spacing w:val="-2"/>
                <w:sz w:val="20"/>
              </w:rPr>
              <w:t xml:space="preserve"> </w:t>
            </w:r>
            <w:r>
              <w:rPr>
                <w:sz w:val="20"/>
              </w:rPr>
              <w:t>out</w:t>
            </w:r>
            <w:r>
              <w:rPr>
                <w:spacing w:val="-3"/>
                <w:sz w:val="20"/>
              </w:rPr>
              <w:t xml:space="preserve"> </w:t>
            </w:r>
            <w:r>
              <w:rPr>
                <w:sz w:val="20"/>
              </w:rPr>
              <w:t>to</w:t>
            </w:r>
            <w:r>
              <w:rPr>
                <w:spacing w:val="-5"/>
                <w:sz w:val="20"/>
              </w:rPr>
              <w:t xml:space="preserve"> </w:t>
            </w:r>
            <w:r>
              <w:rPr>
                <w:sz w:val="20"/>
              </w:rPr>
              <w:t>make</w:t>
            </w:r>
            <w:r>
              <w:rPr>
                <w:spacing w:val="-5"/>
                <w:sz w:val="20"/>
              </w:rPr>
              <w:t xml:space="preserve"> </w:t>
            </w:r>
            <w:r>
              <w:rPr>
                <w:sz w:val="20"/>
              </w:rPr>
              <w:t>the</w:t>
            </w:r>
            <w:r>
              <w:rPr>
                <w:spacing w:val="-5"/>
                <w:sz w:val="20"/>
              </w:rPr>
              <w:t xml:space="preserve"> </w:t>
            </w:r>
            <w:r>
              <w:rPr>
                <w:sz w:val="20"/>
              </w:rPr>
              <w:t>Southern</w:t>
            </w:r>
            <w:r>
              <w:rPr>
                <w:spacing w:val="-5"/>
                <w:sz w:val="20"/>
              </w:rPr>
              <w:t xml:space="preserve"> </w:t>
            </w:r>
            <w:r>
              <w:rPr>
                <w:sz w:val="20"/>
              </w:rPr>
              <w:t>Region</w:t>
            </w:r>
            <w:r>
              <w:rPr>
                <w:spacing w:val="-5"/>
                <w:sz w:val="20"/>
              </w:rPr>
              <w:t xml:space="preserve"> </w:t>
            </w:r>
            <w:r>
              <w:rPr>
                <w:sz w:val="20"/>
              </w:rPr>
              <w:t>one</w:t>
            </w:r>
            <w:r>
              <w:rPr>
                <w:spacing w:val="-5"/>
                <w:sz w:val="20"/>
              </w:rPr>
              <w:t xml:space="preserve"> </w:t>
            </w:r>
            <w:r>
              <w:rPr>
                <w:sz w:val="20"/>
              </w:rPr>
              <w:t>of Europe’s most creative, innovative, greenest and liveable regions. Tipperary</w:t>
            </w:r>
            <w:r>
              <w:rPr>
                <w:spacing w:val="-1"/>
                <w:sz w:val="20"/>
              </w:rPr>
              <w:t xml:space="preserve"> </w:t>
            </w:r>
            <w:r>
              <w:rPr>
                <w:sz w:val="20"/>
              </w:rPr>
              <w:t>has many attributes and strengths to contribute to this vision, from our natural resources, the talent of our workforce and our creative communities. The spatial planning strategy of the RSES is based on the development of the three cities, supported by K</w:t>
            </w:r>
            <w:r>
              <w:rPr>
                <w:sz w:val="20"/>
              </w:rPr>
              <w:t>ey Towns, and vibrant towns, villages and rural</w:t>
            </w:r>
          </w:p>
          <w:p w14:paraId="3E8F4D87" w14:textId="77777777" w:rsidR="00C460D9" w:rsidRDefault="00793917">
            <w:pPr>
              <w:pStyle w:val="TableParagraph"/>
              <w:spacing w:line="221" w:lineRule="exact"/>
              <w:ind w:left="92"/>
              <w:rPr>
                <w:sz w:val="20"/>
              </w:rPr>
            </w:pPr>
            <w:r>
              <w:rPr>
                <w:spacing w:val="-2"/>
                <w:sz w:val="20"/>
              </w:rPr>
              <w:t>areas.</w:t>
            </w:r>
          </w:p>
        </w:tc>
      </w:tr>
    </w:tbl>
    <w:p w14:paraId="39570D81" w14:textId="5CEDE44C" w:rsidR="00C460D9" w:rsidRDefault="00793917">
      <w:pPr>
        <w:spacing w:before="106"/>
        <w:ind w:left="140"/>
        <w:rPr>
          <w:rFonts w:ascii="Franklin Gothic Medium"/>
          <w:sz w:val="24"/>
        </w:rPr>
      </w:pPr>
      <w:r>
        <w:rPr>
          <w:noProof/>
        </w:rPr>
        <mc:AlternateContent>
          <mc:Choice Requires="wps">
            <w:drawing>
              <wp:anchor distT="0" distB="0" distL="0" distR="0" simplePos="0" relativeHeight="487593472" behindDoc="1" locked="0" layoutInCell="1" allowOverlap="1" wp14:anchorId="4F7CBD56" wp14:editId="21C6A67E">
                <wp:simplePos x="0" y="0"/>
                <wp:positionH relativeFrom="page">
                  <wp:posOffset>228600</wp:posOffset>
                </wp:positionH>
                <wp:positionV relativeFrom="paragraph">
                  <wp:posOffset>452120</wp:posOffset>
                </wp:positionV>
                <wp:extent cx="7325995" cy="27305"/>
                <wp:effectExtent l="0" t="0" r="0" b="0"/>
                <wp:wrapTopAndBottom/>
                <wp:docPr id="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5995" cy="27305"/>
                        </a:xfrm>
                        <a:prstGeom prst="rect">
                          <a:avLst/>
                        </a:prstGeom>
                        <a:solidFill>
                          <a:srgbClr val="8783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B01BB" id="docshape17" o:spid="_x0000_s1026" style="position:absolute;margin-left:18pt;margin-top:35.6pt;width:576.85pt;height:2.1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" fillcolor="#8783c6" stroked="f">
                <w10:wrap type="topAndBottom" anchorx="page"/>
              </v:rect>
            </w:pict>
          </mc:Fallback>
        </mc:AlternateContent>
      </w:r>
      <w:r>
        <w:rPr>
          <w:rFonts w:ascii="Franklin Gothic Medium"/>
          <w:color w:val="5D729A"/>
          <w:sz w:val="24"/>
        </w:rPr>
        <w:t>PLEASE ALSO INDICATE THE PROGRESS THAT HAS BEEN MADE WITH RESPECT TO THE LOCAL ECONOMIC AND COMMUNITY PLAN (LECP) FOR YOUR LOCAL AUTHORITY.</w:t>
      </w:r>
    </w:p>
    <w:p w14:paraId="5BADD45F" w14:textId="77777777" w:rsidR="00C460D9" w:rsidRDefault="00C460D9">
      <w:pPr>
        <w:pStyle w:val="BodyText"/>
        <w:spacing w:before="2"/>
        <w:rPr>
          <w:rFonts w:ascii="Franklin Gothic Medium"/>
          <w:sz w:val="15"/>
        </w:rPr>
      </w:pPr>
    </w:p>
    <w:tbl>
      <w:tblPr>
        <w:tblW w:w="0" w:type="auto"/>
        <w:tblInd w:w="118" w:type="dxa"/>
        <w:tblLayout w:type="fixed"/>
        <w:tblCellMar>
          <w:left w:w="0" w:type="dxa"/>
          <w:right w:w="0" w:type="dxa"/>
        </w:tblCellMar>
        <w:tblLook w:val="01E0" w:firstRow="1" w:lastRow="1" w:firstColumn="1" w:lastColumn="1" w:noHBand="0" w:noVBand="0"/>
      </w:tblPr>
      <w:tblGrid>
        <w:gridCol w:w="11578"/>
      </w:tblGrid>
      <w:tr w:rsidR="00C460D9" w14:paraId="140A8DCE" w14:textId="77777777">
        <w:trPr>
          <w:trHeight w:val="751"/>
        </w:trPr>
        <w:tc>
          <w:tcPr>
            <w:tcW w:w="11578" w:type="dxa"/>
            <w:tcBorders>
              <w:bottom w:val="single" w:sz="18" w:space="0" w:color="000000"/>
            </w:tcBorders>
            <w:shd w:val="clear" w:color="auto" w:fill="5D729A"/>
          </w:tcPr>
          <w:p w14:paraId="36B9176E" w14:textId="77777777" w:rsidR="00C460D9" w:rsidRDefault="00793917">
            <w:pPr>
              <w:pStyle w:val="TableParagraph"/>
              <w:spacing w:before="40"/>
              <w:ind w:left="136"/>
              <w:rPr>
                <w:rFonts w:ascii="Franklin Gothic Medium"/>
                <w:sz w:val="20"/>
              </w:rPr>
            </w:pPr>
            <w:r>
              <w:rPr>
                <w:rFonts w:ascii="Franklin Gothic Medium"/>
                <w:color w:val="FFFFFF"/>
                <w:sz w:val="20"/>
              </w:rPr>
              <w:t>THIS</w:t>
            </w:r>
            <w:r>
              <w:rPr>
                <w:rFonts w:ascii="Franklin Gothic Medium"/>
                <w:color w:val="FFFFFF"/>
                <w:spacing w:val="-9"/>
                <w:sz w:val="20"/>
              </w:rPr>
              <w:t xml:space="preserve"> </w:t>
            </w:r>
            <w:r>
              <w:rPr>
                <w:rFonts w:ascii="Franklin Gothic Medium"/>
                <w:color w:val="FFFFFF"/>
                <w:sz w:val="20"/>
              </w:rPr>
              <w:t>COULD</w:t>
            </w:r>
            <w:r>
              <w:rPr>
                <w:rFonts w:ascii="Franklin Gothic Medium"/>
                <w:color w:val="FFFFFF"/>
                <w:spacing w:val="-8"/>
                <w:sz w:val="20"/>
              </w:rPr>
              <w:t xml:space="preserve"> </w:t>
            </w:r>
            <w:r>
              <w:rPr>
                <w:rFonts w:ascii="Franklin Gothic Medium"/>
                <w:color w:val="FFFFFF"/>
                <w:sz w:val="20"/>
              </w:rPr>
              <w:t>INCLUDE</w:t>
            </w:r>
            <w:r>
              <w:rPr>
                <w:rFonts w:ascii="Franklin Gothic Medium"/>
                <w:color w:val="FFFFFF"/>
                <w:spacing w:val="-6"/>
                <w:sz w:val="20"/>
              </w:rPr>
              <w:t xml:space="preserve"> </w:t>
            </w:r>
            <w:r>
              <w:rPr>
                <w:rFonts w:ascii="Franklin Gothic Medium"/>
                <w:color w:val="FFFFFF"/>
                <w:sz w:val="20"/>
              </w:rPr>
              <w:t>DETAIL</w:t>
            </w:r>
            <w:r>
              <w:rPr>
                <w:rFonts w:ascii="Franklin Gothic Medium"/>
                <w:color w:val="FFFFFF"/>
                <w:spacing w:val="-7"/>
                <w:sz w:val="20"/>
              </w:rPr>
              <w:t xml:space="preserve"> </w:t>
            </w:r>
            <w:r>
              <w:rPr>
                <w:rFonts w:ascii="Franklin Gothic Medium"/>
                <w:color w:val="FFFFFF"/>
                <w:spacing w:val="-5"/>
                <w:sz w:val="20"/>
              </w:rPr>
              <w:t>ON:</w:t>
            </w:r>
          </w:p>
          <w:p w14:paraId="75C4A568" w14:textId="77777777" w:rsidR="00C460D9" w:rsidRDefault="00793917">
            <w:pPr>
              <w:pStyle w:val="TableParagraph"/>
              <w:spacing w:before="12" w:line="226" w:lineRule="exact"/>
              <w:ind w:left="136"/>
              <w:rPr>
                <w:rFonts w:ascii="Franklin Gothic Medium"/>
                <w:sz w:val="20"/>
              </w:rPr>
            </w:pPr>
            <w:r>
              <w:rPr>
                <w:rFonts w:ascii="Franklin Gothic Medium"/>
                <w:color w:val="FFFFFF"/>
                <w:sz w:val="20"/>
              </w:rPr>
              <w:t>THE</w:t>
            </w:r>
            <w:r>
              <w:rPr>
                <w:rFonts w:ascii="Franklin Gothic Medium"/>
                <w:color w:val="FFFFFF"/>
                <w:spacing w:val="-11"/>
                <w:sz w:val="20"/>
              </w:rPr>
              <w:t xml:space="preserve"> </w:t>
            </w:r>
            <w:r>
              <w:rPr>
                <w:rFonts w:ascii="Franklin Gothic Medium"/>
                <w:color w:val="FFFFFF"/>
                <w:sz w:val="20"/>
              </w:rPr>
              <w:t>EXPECTED</w:t>
            </w:r>
            <w:r>
              <w:rPr>
                <w:rFonts w:ascii="Franklin Gothic Medium"/>
                <w:color w:val="FFFFFF"/>
                <w:spacing w:val="-11"/>
                <w:sz w:val="20"/>
              </w:rPr>
              <w:t xml:space="preserve"> </w:t>
            </w:r>
            <w:r>
              <w:rPr>
                <w:rFonts w:ascii="Franklin Gothic Medium"/>
                <w:color w:val="FFFFFF"/>
                <w:sz w:val="20"/>
              </w:rPr>
              <w:t>REVIEW</w:t>
            </w:r>
            <w:r>
              <w:rPr>
                <w:rFonts w:ascii="Franklin Gothic Medium"/>
                <w:color w:val="FFFFFF"/>
                <w:spacing w:val="-11"/>
                <w:sz w:val="20"/>
              </w:rPr>
              <w:t xml:space="preserve"> </w:t>
            </w:r>
            <w:r>
              <w:rPr>
                <w:rFonts w:ascii="Franklin Gothic Medium"/>
                <w:color w:val="FFFFFF"/>
                <w:sz w:val="20"/>
              </w:rPr>
              <w:t>DATE</w:t>
            </w:r>
            <w:r>
              <w:rPr>
                <w:rFonts w:ascii="Franklin Gothic Medium"/>
                <w:color w:val="FFFFFF"/>
                <w:spacing w:val="-8"/>
                <w:sz w:val="20"/>
              </w:rPr>
              <w:t xml:space="preserve"> </w:t>
            </w:r>
            <w:r>
              <w:rPr>
                <w:rFonts w:ascii="Franklin Gothic Medium"/>
                <w:color w:val="FFFFFF"/>
                <w:sz w:val="20"/>
              </w:rPr>
              <w:t>AND</w:t>
            </w:r>
            <w:r>
              <w:rPr>
                <w:rFonts w:ascii="Franklin Gothic Medium"/>
                <w:color w:val="FFFFFF"/>
                <w:spacing w:val="-11"/>
                <w:sz w:val="20"/>
              </w:rPr>
              <w:t xml:space="preserve"> </w:t>
            </w:r>
            <w:r>
              <w:rPr>
                <w:rFonts w:ascii="Franklin Gothic Medium"/>
                <w:color w:val="FFFFFF"/>
                <w:sz w:val="20"/>
              </w:rPr>
              <w:t>PREPARATION</w:t>
            </w:r>
            <w:r>
              <w:rPr>
                <w:rFonts w:ascii="Franklin Gothic Medium"/>
                <w:color w:val="FFFFFF"/>
                <w:spacing w:val="-9"/>
                <w:sz w:val="20"/>
              </w:rPr>
              <w:t xml:space="preserve"> </w:t>
            </w:r>
            <w:r>
              <w:rPr>
                <w:rFonts w:ascii="Franklin Gothic Medium"/>
                <w:color w:val="FFFFFF"/>
                <w:sz w:val="20"/>
              </w:rPr>
              <w:t>OF</w:t>
            </w:r>
            <w:r>
              <w:rPr>
                <w:rFonts w:ascii="Franklin Gothic Medium"/>
                <w:color w:val="FFFFFF"/>
                <w:spacing w:val="-11"/>
                <w:sz w:val="20"/>
              </w:rPr>
              <w:t xml:space="preserve"> </w:t>
            </w:r>
            <w:r>
              <w:rPr>
                <w:rFonts w:ascii="Franklin Gothic Medium"/>
                <w:color w:val="FFFFFF"/>
                <w:sz w:val="20"/>
              </w:rPr>
              <w:t>A</w:t>
            </w:r>
            <w:r>
              <w:rPr>
                <w:rFonts w:ascii="Franklin Gothic Medium"/>
                <w:color w:val="FFFFFF"/>
                <w:spacing w:val="-11"/>
                <w:sz w:val="20"/>
              </w:rPr>
              <w:t xml:space="preserve"> </w:t>
            </w:r>
            <w:r>
              <w:rPr>
                <w:rFonts w:ascii="Franklin Gothic Medium"/>
                <w:color w:val="FFFFFF"/>
                <w:sz w:val="20"/>
              </w:rPr>
              <w:t>NEW</w:t>
            </w:r>
            <w:r>
              <w:rPr>
                <w:rFonts w:ascii="Franklin Gothic Medium"/>
                <w:color w:val="FFFFFF"/>
                <w:spacing w:val="-11"/>
                <w:sz w:val="20"/>
              </w:rPr>
              <w:t xml:space="preserve"> </w:t>
            </w:r>
            <w:r>
              <w:rPr>
                <w:rFonts w:ascii="Franklin Gothic Medium"/>
                <w:color w:val="FFFFFF"/>
                <w:sz w:val="20"/>
              </w:rPr>
              <w:t>LECP,</w:t>
            </w:r>
            <w:r>
              <w:rPr>
                <w:rFonts w:ascii="Franklin Gothic Medium"/>
                <w:color w:val="FFFFFF"/>
                <w:spacing w:val="-9"/>
                <w:sz w:val="20"/>
              </w:rPr>
              <w:t xml:space="preserve"> </w:t>
            </w:r>
            <w:r>
              <w:rPr>
                <w:rFonts w:ascii="Franklin Gothic Medium"/>
                <w:color w:val="FFFFFF"/>
                <w:sz w:val="20"/>
              </w:rPr>
              <w:t>AND</w:t>
            </w:r>
            <w:r>
              <w:rPr>
                <w:rFonts w:ascii="Franklin Gothic Medium"/>
                <w:color w:val="FFFFFF"/>
                <w:spacing w:val="-10"/>
                <w:sz w:val="20"/>
              </w:rPr>
              <w:t xml:space="preserve"> </w:t>
            </w:r>
            <w:r>
              <w:rPr>
                <w:rFonts w:ascii="Franklin Gothic Medium"/>
                <w:color w:val="FFFFFF"/>
                <w:sz w:val="20"/>
              </w:rPr>
              <w:t>ANY</w:t>
            </w:r>
            <w:r>
              <w:rPr>
                <w:rFonts w:ascii="Franklin Gothic Medium"/>
                <w:color w:val="FFFFFF"/>
                <w:spacing w:val="-11"/>
                <w:sz w:val="20"/>
              </w:rPr>
              <w:t xml:space="preserve"> </w:t>
            </w:r>
            <w:r>
              <w:rPr>
                <w:rFonts w:ascii="Franklin Gothic Medium"/>
                <w:color w:val="FFFFFF"/>
                <w:sz w:val="20"/>
              </w:rPr>
              <w:t>PREPARATORY</w:t>
            </w:r>
            <w:r>
              <w:rPr>
                <w:rFonts w:ascii="Franklin Gothic Medium"/>
                <w:color w:val="FFFFFF"/>
                <w:spacing w:val="-9"/>
                <w:sz w:val="20"/>
              </w:rPr>
              <w:t xml:space="preserve"> </w:t>
            </w:r>
            <w:r>
              <w:rPr>
                <w:rFonts w:ascii="Franklin Gothic Medium"/>
                <w:color w:val="FFFFFF"/>
                <w:sz w:val="20"/>
              </w:rPr>
              <w:t>WORK</w:t>
            </w:r>
            <w:r>
              <w:rPr>
                <w:rFonts w:ascii="Franklin Gothic Medium"/>
                <w:color w:val="FFFFFF"/>
                <w:spacing w:val="-11"/>
                <w:sz w:val="20"/>
              </w:rPr>
              <w:t xml:space="preserve"> </w:t>
            </w:r>
            <w:r>
              <w:rPr>
                <w:rFonts w:ascii="Franklin Gothic Medium"/>
                <w:color w:val="FFFFFF"/>
                <w:sz w:val="20"/>
              </w:rPr>
              <w:t>THAT</w:t>
            </w:r>
            <w:r>
              <w:rPr>
                <w:rFonts w:ascii="Franklin Gothic Medium"/>
                <w:color w:val="FFFFFF"/>
                <w:spacing w:val="-9"/>
                <w:sz w:val="20"/>
              </w:rPr>
              <w:t xml:space="preserve"> </w:t>
            </w:r>
            <w:r>
              <w:rPr>
                <w:rFonts w:ascii="Franklin Gothic Medium"/>
                <w:color w:val="FFFFFF"/>
                <w:sz w:val="20"/>
              </w:rPr>
              <w:t>HAS</w:t>
            </w:r>
            <w:r>
              <w:rPr>
                <w:rFonts w:ascii="Franklin Gothic Medium"/>
                <w:color w:val="FFFFFF"/>
                <w:spacing w:val="-11"/>
                <w:sz w:val="20"/>
              </w:rPr>
              <w:t xml:space="preserve"> </w:t>
            </w:r>
            <w:r>
              <w:rPr>
                <w:rFonts w:ascii="Franklin Gothic Medium"/>
                <w:color w:val="FFFFFF"/>
                <w:sz w:val="20"/>
              </w:rPr>
              <w:t>BEEN</w:t>
            </w:r>
            <w:r>
              <w:rPr>
                <w:rFonts w:ascii="Franklin Gothic Medium"/>
                <w:color w:val="FFFFFF"/>
                <w:spacing w:val="-11"/>
                <w:sz w:val="20"/>
              </w:rPr>
              <w:t xml:space="preserve"> </w:t>
            </w:r>
            <w:r>
              <w:rPr>
                <w:rFonts w:ascii="Franklin Gothic Medium"/>
                <w:color w:val="FFFFFF"/>
                <w:sz w:val="20"/>
              </w:rPr>
              <w:t>CARRIED</w:t>
            </w:r>
            <w:r>
              <w:rPr>
                <w:rFonts w:ascii="Franklin Gothic Medium"/>
                <w:color w:val="FFFFFF"/>
                <w:spacing w:val="-11"/>
                <w:sz w:val="20"/>
              </w:rPr>
              <w:t xml:space="preserve"> </w:t>
            </w:r>
            <w:r>
              <w:rPr>
                <w:rFonts w:ascii="Franklin Gothic Medium"/>
                <w:color w:val="FFFFFF"/>
                <w:sz w:val="20"/>
              </w:rPr>
              <w:t>OUT</w:t>
            </w:r>
            <w:r>
              <w:rPr>
                <w:rFonts w:ascii="Franklin Gothic Medium"/>
                <w:color w:val="FFFFFF"/>
                <w:spacing w:val="-9"/>
                <w:sz w:val="20"/>
              </w:rPr>
              <w:t xml:space="preserve"> </w:t>
            </w:r>
            <w:r>
              <w:rPr>
                <w:rFonts w:ascii="Franklin Gothic Medium"/>
                <w:color w:val="FFFFFF"/>
                <w:sz w:val="20"/>
              </w:rPr>
              <w:t>TO DATE OR IS CURRENTLY BEING PLANNED FOR. PLEASE INDICATE TIMEFRAMES ASSOCIATED WITH SAME.</w:t>
            </w:r>
          </w:p>
        </w:tc>
      </w:tr>
      <w:tr w:rsidR="00C460D9" w14:paraId="2CD1F887" w14:textId="77777777">
        <w:trPr>
          <w:trHeight w:val="2347"/>
        </w:trPr>
        <w:tc>
          <w:tcPr>
            <w:tcW w:w="11578" w:type="dxa"/>
            <w:tcBorders>
              <w:top w:val="single" w:sz="18" w:space="0" w:color="000000"/>
              <w:bottom w:val="single" w:sz="18" w:space="0" w:color="000000"/>
            </w:tcBorders>
            <w:shd w:val="clear" w:color="auto" w:fill="EDE6F2"/>
          </w:tcPr>
          <w:p w14:paraId="73EED799" w14:textId="77777777" w:rsidR="00C460D9" w:rsidRDefault="00793917">
            <w:pPr>
              <w:pStyle w:val="TableParagraph"/>
              <w:spacing w:before="33"/>
              <w:ind w:left="136" w:right="143"/>
              <w:jc w:val="both"/>
              <w:rPr>
                <w:sz w:val="20"/>
              </w:rPr>
            </w:pPr>
            <w:r>
              <w:rPr>
                <w:sz w:val="20"/>
              </w:rPr>
              <w:t>LCEP</w:t>
            </w:r>
            <w:r>
              <w:rPr>
                <w:spacing w:val="-13"/>
                <w:sz w:val="20"/>
              </w:rPr>
              <w:t xml:space="preserve"> </w:t>
            </w:r>
            <w:r>
              <w:rPr>
                <w:sz w:val="20"/>
              </w:rPr>
              <w:t>is</w:t>
            </w:r>
            <w:r>
              <w:rPr>
                <w:spacing w:val="-12"/>
                <w:sz w:val="20"/>
              </w:rPr>
              <w:t xml:space="preserve"> </w:t>
            </w:r>
            <w:r>
              <w:rPr>
                <w:sz w:val="20"/>
              </w:rPr>
              <w:t>to</w:t>
            </w:r>
            <w:r>
              <w:rPr>
                <w:spacing w:val="-13"/>
                <w:sz w:val="20"/>
              </w:rPr>
              <w:t xml:space="preserve"> </w:t>
            </w:r>
            <w:r>
              <w:rPr>
                <w:sz w:val="20"/>
              </w:rPr>
              <w:t>commence</w:t>
            </w:r>
            <w:r>
              <w:rPr>
                <w:spacing w:val="-12"/>
                <w:sz w:val="20"/>
              </w:rPr>
              <w:t xml:space="preserve"> </w:t>
            </w:r>
            <w:r>
              <w:rPr>
                <w:sz w:val="20"/>
              </w:rPr>
              <w:t>in</w:t>
            </w:r>
            <w:r>
              <w:rPr>
                <w:spacing w:val="-13"/>
                <w:sz w:val="20"/>
              </w:rPr>
              <w:t xml:space="preserve"> </w:t>
            </w:r>
            <w:r>
              <w:rPr>
                <w:sz w:val="20"/>
              </w:rPr>
              <w:t>early</w:t>
            </w:r>
            <w:r>
              <w:rPr>
                <w:spacing w:val="-12"/>
                <w:sz w:val="20"/>
              </w:rPr>
              <w:t xml:space="preserve"> </w:t>
            </w:r>
            <w:r>
              <w:rPr>
                <w:sz w:val="20"/>
              </w:rPr>
              <w:t>2022.</w:t>
            </w:r>
            <w:r>
              <w:rPr>
                <w:spacing w:val="19"/>
                <w:sz w:val="20"/>
              </w:rPr>
              <w:t xml:space="preserve"> </w:t>
            </w:r>
            <w:r>
              <w:rPr>
                <w:sz w:val="20"/>
              </w:rPr>
              <w:t>The</w:t>
            </w:r>
            <w:r>
              <w:rPr>
                <w:spacing w:val="-12"/>
                <w:sz w:val="20"/>
              </w:rPr>
              <w:t xml:space="preserve"> </w:t>
            </w:r>
            <w:r>
              <w:rPr>
                <w:sz w:val="20"/>
              </w:rPr>
              <w:t>LECP</w:t>
            </w:r>
            <w:r>
              <w:rPr>
                <w:spacing w:val="-13"/>
                <w:sz w:val="20"/>
              </w:rPr>
              <w:t xml:space="preserve"> </w:t>
            </w:r>
            <w:r>
              <w:rPr>
                <w:sz w:val="20"/>
              </w:rPr>
              <w:t>is</w:t>
            </w:r>
            <w:r>
              <w:rPr>
                <w:spacing w:val="-11"/>
                <w:sz w:val="20"/>
              </w:rPr>
              <w:t xml:space="preserve"> </w:t>
            </w:r>
            <w:r>
              <w:rPr>
                <w:sz w:val="20"/>
              </w:rPr>
              <w:t>addressed</w:t>
            </w:r>
            <w:r>
              <w:rPr>
                <w:spacing w:val="-13"/>
                <w:sz w:val="20"/>
              </w:rPr>
              <w:t xml:space="preserve"> </w:t>
            </w:r>
            <w:r>
              <w:rPr>
                <w:sz w:val="20"/>
              </w:rPr>
              <w:t>in</w:t>
            </w:r>
            <w:r>
              <w:rPr>
                <w:spacing w:val="-8"/>
                <w:sz w:val="20"/>
              </w:rPr>
              <w:t xml:space="preserve"> </w:t>
            </w:r>
            <w:r>
              <w:rPr>
                <w:sz w:val="20"/>
              </w:rPr>
              <w:t>Chapter</w:t>
            </w:r>
            <w:r>
              <w:rPr>
                <w:spacing w:val="-13"/>
                <w:sz w:val="20"/>
              </w:rPr>
              <w:t xml:space="preserve"> </w:t>
            </w:r>
            <w:r>
              <w:rPr>
                <w:sz w:val="20"/>
              </w:rPr>
              <w:t>6</w:t>
            </w:r>
            <w:r>
              <w:rPr>
                <w:spacing w:val="-11"/>
                <w:sz w:val="20"/>
              </w:rPr>
              <w:t xml:space="preserve"> </w:t>
            </w:r>
            <w:r>
              <w:rPr>
                <w:sz w:val="20"/>
              </w:rPr>
              <w:t>Supporting</w:t>
            </w:r>
            <w:r>
              <w:rPr>
                <w:spacing w:val="-13"/>
                <w:sz w:val="20"/>
              </w:rPr>
              <w:t xml:space="preserve"> </w:t>
            </w:r>
            <w:r>
              <w:rPr>
                <w:sz w:val="20"/>
              </w:rPr>
              <w:t>Sustainable</w:t>
            </w:r>
            <w:r>
              <w:rPr>
                <w:spacing w:val="-10"/>
                <w:sz w:val="20"/>
              </w:rPr>
              <w:t xml:space="preserve"> </w:t>
            </w:r>
            <w:r>
              <w:rPr>
                <w:sz w:val="20"/>
              </w:rPr>
              <w:t>Communities</w:t>
            </w:r>
            <w:r>
              <w:rPr>
                <w:spacing w:val="-13"/>
                <w:sz w:val="20"/>
              </w:rPr>
              <w:t xml:space="preserve"> </w:t>
            </w:r>
            <w:r>
              <w:rPr>
                <w:sz w:val="20"/>
              </w:rPr>
              <w:t>and</w:t>
            </w:r>
            <w:r>
              <w:rPr>
                <w:spacing w:val="-11"/>
                <w:sz w:val="20"/>
              </w:rPr>
              <w:t xml:space="preserve"> </w:t>
            </w:r>
            <w:r>
              <w:rPr>
                <w:sz w:val="20"/>
              </w:rPr>
              <w:t>Chapter</w:t>
            </w:r>
            <w:r>
              <w:rPr>
                <w:spacing w:val="-13"/>
                <w:sz w:val="20"/>
              </w:rPr>
              <w:t xml:space="preserve"> </w:t>
            </w:r>
            <w:r>
              <w:rPr>
                <w:sz w:val="20"/>
              </w:rPr>
              <w:t>8</w:t>
            </w:r>
            <w:r>
              <w:rPr>
                <w:spacing w:val="-12"/>
                <w:sz w:val="20"/>
              </w:rPr>
              <w:t xml:space="preserve"> </w:t>
            </w:r>
            <w:r>
              <w:rPr>
                <w:sz w:val="20"/>
              </w:rPr>
              <w:t>Enterprise and Rural development of the Draft plan. The Draft Plan preparation was supported by community consultation and particularly the input of the PPN and the community and enterprise section of the Council.</w:t>
            </w:r>
          </w:p>
        </w:tc>
      </w:tr>
      <w:tr w:rsidR="00C460D9" w14:paraId="1886D529" w14:textId="77777777">
        <w:trPr>
          <w:trHeight w:val="919"/>
        </w:trPr>
        <w:tc>
          <w:tcPr>
            <w:tcW w:w="11578" w:type="dxa"/>
            <w:tcBorders>
              <w:top w:val="single" w:sz="18" w:space="0" w:color="000000"/>
              <w:bottom w:val="single" w:sz="18" w:space="0" w:color="000000"/>
            </w:tcBorders>
            <w:shd w:val="clear" w:color="auto" w:fill="497287"/>
          </w:tcPr>
          <w:p w14:paraId="0E3814E9" w14:textId="77777777" w:rsidR="00C460D9" w:rsidRDefault="00793917">
            <w:pPr>
              <w:pStyle w:val="TableParagraph"/>
              <w:spacing w:before="30"/>
              <w:ind w:left="136"/>
              <w:rPr>
                <w:sz w:val="24"/>
              </w:rPr>
            </w:pPr>
            <w:r>
              <w:rPr>
                <w:color w:val="FFFFFF"/>
                <w:sz w:val="24"/>
              </w:rPr>
              <w:t>Please</w:t>
            </w:r>
            <w:r>
              <w:rPr>
                <w:color w:val="FFFFFF"/>
                <w:spacing w:val="40"/>
                <w:sz w:val="24"/>
              </w:rPr>
              <w:t xml:space="preserve"> </w:t>
            </w:r>
            <w:r>
              <w:rPr>
                <w:color w:val="FFFFFF"/>
                <w:sz w:val="24"/>
              </w:rPr>
              <w:t>provide</w:t>
            </w:r>
            <w:r>
              <w:rPr>
                <w:color w:val="FFFFFF"/>
                <w:spacing w:val="40"/>
                <w:sz w:val="24"/>
              </w:rPr>
              <w:t xml:space="preserve"> </w:t>
            </w:r>
            <w:r>
              <w:rPr>
                <w:color w:val="FFFFFF"/>
                <w:sz w:val="24"/>
              </w:rPr>
              <w:t>any</w:t>
            </w:r>
            <w:r>
              <w:rPr>
                <w:color w:val="FFFFFF"/>
                <w:spacing w:val="40"/>
                <w:sz w:val="24"/>
              </w:rPr>
              <w:t xml:space="preserve"> </w:t>
            </w:r>
            <w:r>
              <w:rPr>
                <w:color w:val="FFFFFF"/>
                <w:sz w:val="24"/>
              </w:rPr>
              <w:t>other</w:t>
            </w:r>
            <w:r>
              <w:rPr>
                <w:color w:val="FFFFFF"/>
                <w:spacing w:val="40"/>
                <w:sz w:val="24"/>
              </w:rPr>
              <w:t xml:space="preserve"> </w:t>
            </w:r>
            <w:r>
              <w:rPr>
                <w:color w:val="FFFFFF"/>
                <w:sz w:val="24"/>
              </w:rPr>
              <w:t>comments</w:t>
            </w:r>
            <w:r>
              <w:rPr>
                <w:color w:val="FFFFFF"/>
                <w:spacing w:val="40"/>
                <w:sz w:val="24"/>
              </w:rPr>
              <w:t xml:space="preserve"> </w:t>
            </w:r>
            <w:r>
              <w:rPr>
                <w:color w:val="FFFFFF"/>
                <w:sz w:val="24"/>
              </w:rPr>
              <w:t>that</w:t>
            </w:r>
            <w:r>
              <w:rPr>
                <w:color w:val="FFFFFF"/>
                <w:spacing w:val="40"/>
                <w:sz w:val="24"/>
              </w:rPr>
              <w:t xml:space="preserve"> </w:t>
            </w:r>
            <w:r>
              <w:rPr>
                <w:color w:val="FFFFFF"/>
                <w:sz w:val="24"/>
              </w:rPr>
              <w:t>you</w:t>
            </w:r>
            <w:r>
              <w:rPr>
                <w:color w:val="FFFFFF"/>
                <w:spacing w:val="40"/>
                <w:sz w:val="24"/>
              </w:rPr>
              <w:t xml:space="preserve"> </w:t>
            </w:r>
            <w:r>
              <w:rPr>
                <w:color w:val="FFFFFF"/>
                <w:sz w:val="24"/>
              </w:rPr>
              <w:t>would</w:t>
            </w:r>
            <w:r>
              <w:rPr>
                <w:color w:val="FFFFFF"/>
                <w:spacing w:val="40"/>
                <w:sz w:val="24"/>
              </w:rPr>
              <w:t xml:space="preserve"> </w:t>
            </w:r>
            <w:r>
              <w:rPr>
                <w:color w:val="FFFFFF"/>
                <w:sz w:val="24"/>
              </w:rPr>
              <w:t>like</w:t>
            </w:r>
            <w:r>
              <w:rPr>
                <w:color w:val="FFFFFF"/>
                <w:spacing w:val="40"/>
                <w:sz w:val="24"/>
              </w:rPr>
              <w:t xml:space="preserve"> </w:t>
            </w:r>
            <w:r>
              <w:rPr>
                <w:color w:val="FFFFFF"/>
                <w:sz w:val="24"/>
              </w:rPr>
              <w:t>to</w:t>
            </w:r>
            <w:r>
              <w:rPr>
                <w:color w:val="FFFFFF"/>
                <w:spacing w:val="40"/>
                <w:sz w:val="24"/>
              </w:rPr>
              <w:t xml:space="preserve"> </w:t>
            </w:r>
            <w:r>
              <w:rPr>
                <w:color w:val="FFFFFF"/>
                <w:sz w:val="24"/>
              </w:rPr>
              <w:t>make</w:t>
            </w:r>
            <w:r>
              <w:rPr>
                <w:color w:val="FFFFFF"/>
                <w:spacing w:val="40"/>
                <w:sz w:val="24"/>
              </w:rPr>
              <w:t xml:space="preserve"> </w:t>
            </w:r>
            <w:r>
              <w:rPr>
                <w:color w:val="FFFFFF"/>
                <w:sz w:val="24"/>
              </w:rPr>
              <w:t>with</w:t>
            </w:r>
            <w:r>
              <w:rPr>
                <w:color w:val="FFFFFF"/>
                <w:spacing w:val="40"/>
                <w:sz w:val="24"/>
              </w:rPr>
              <w:t xml:space="preserve"> </w:t>
            </w:r>
            <w:r>
              <w:rPr>
                <w:color w:val="FFFFFF"/>
                <w:sz w:val="24"/>
              </w:rPr>
              <w:t>respect</w:t>
            </w:r>
            <w:r>
              <w:rPr>
                <w:color w:val="FFFFFF"/>
                <w:spacing w:val="40"/>
                <w:sz w:val="24"/>
              </w:rPr>
              <w:t xml:space="preserve"> </w:t>
            </w:r>
            <w:r>
              <w:rPr>
                <w:color w:val="FFFFFF"/>
                <w:sz w:val="24"/>
              </w:rPr>
              <w:t>to</w:t>
            </w:r>
            <w:r>
              <w:rPr>
                <w:color w:val="FFFFFF"/>
                <w:spacing w:val="40"/>
                <w:sz w:val="24"/>
              </w:rPr>
              <w:t xml:space="preserve"> </w:t>
            </w:r>
            <w:r>
              <w:rPr>
                <w:color w:val="FFFFFF"/>
                <w:sz w:val="24"/>
              </w:rPr>
              <w:t>your</w:t>
            </w:r>
            <w:r>
              <w:rPr>
                <w:color w:val="FFFFFF"/>
                <w:spacing w:val="40"/>
                <w:sz w:val="24"/>
              </w:rPr>
              <w:t xml:space="preserve"> </w:t>
            </w:r>
            <w:r>
              <w:rPr>
                <w:color w:val="FFFFFF"/>
                <w:sz w:val="24"/>
              </w:rPr>
              <w:t>Local</w:t>
            </w:r>
            <w:r>
              <w:rPr>
                <w:color w:val="FFFFFF"/>
                <w:spacing w:val="40"/>
                <w:sz w:val="24"/>
              </w:rPr>
              <w:t xml:space="preserve"> </w:t>
            </w:r>
            <w:r>
              <w:rPr>
                <w:color w:val="FFFFFF"/>
                <w:sz w:val="24"/>
              </w:rPr>
              <w:t>Authority</w:t>
            </w:r>
            <w:r>
              <w:rPr>
                <w:color w:val="FFFFFF"/>
                <w:spacing w:val="40"/>
                <w:sz w:val="24"/>
              </w:rPr>
              <w:t xml:space="preserve"> </w:t>
            </w:r>
            <w:r>
              <w:rPr>
                <w:color w:val="FFFFFF"/>
                <w:sz w:val="24"/>
              </w:rPr>
              <w:t>and implementing the RSES. This may include any recommendations</w:t>
            </w:r>
            <w:r>
              <w:rPr>
                <w:color w:val="FFFFFF"/>
                <w:spacing w:val="-1"/>
                <w:sz w:val="24"/>
              </w:rPr>
              <w:t xml:space="preserve"> </w:t>
            </w:r>
            <w:r>
              <w:rPr>
                <w:color w:val="FFFFFF"/>
                <w:sz w:val="24"/>
              </w:rPr>
              <w:t>that you consider would facilitate this</w:t>
            </w:r>
            <w:r>
              <w:rPr>
                <w:color w:val="FFFFFF"/>
                <w:spacing w:val="-1"/>
                <w:sz w:val="24"/>
              </w:rPr>
              <w:t xml:space="preserve"> </w:t>
            </w:r>
            <w:r>
              <w:rPr>
                <w:color w:val="FFFFFF"/>
                <w:sz w:val="24"/>
              </w:rPr>
              <w:t>process.</w:t>
            </w:r>
          </w:p>
        </w:tc>
      </w:tr>
      <w:tr w:rsidR="00C460D9" w14:paraId="77386B20" w14:textId="77777777">
        <w:trPr>
          <w:trHeight w:val="1632"/>
        </w:trPr>
        <w:tc>
          <w:tcPr>
            <w:tcW w:w="11578" w:type="dxa"/>
            <w:tcBorders>
              <w:top w:val="single" w:sz="18" w:space="0" w:color="000000"/>
            </w:tcBorders>
            <w:shd w:val="clear" w:color="auto" w:fill="EDE6F2"/>
          </w:tcPr>
          <w:p w14:paraId="07AC4750" w14:textId="77777777" w:rsidR="00C460D9" w:rsidRDefault="00793917">
            <w:pPr>
              <w:pStyle w:val="TableParagraph"/>
              <w:spacing w:before="33"/>
              <w:ind w:left="136"/>
              <w:rPr>
                <w:i/>
                <w:sz w:val="20"/>
              </w:rPr>
            </w:pPr>
            <w:r>
              <w:rPr>
                <w:i/>
                <w:color w:val="7E7E7E"/>
                <w:sz w:val="20"/>
              </w:rPr>
              <w:t>Insert</w:t>
            </w:r>
            <w:r>
              <w:rPr>
                <w:i/>
                <w:color w:val="7E7E7E"/>
                <w:spacing w:val="-3"/>
                <w:sz w:val="20"/>
              </w:rPr>
              <w:t xml:space="preserve"> </w:t>
            </w:r>
            <w:r>
              <w:rPr>
                <w:i/>
                <w:color w:val="7E7E7E"/>
                <w:sz w:val="20"/>
              </w:rPr>
              <w:t>answer</w:t>
            </w:r>
            <w:r>
              <w:rPr>
                <w:i/>
                <w:color w:val="7E7E7E"/>
                <w:spacing w:val="-4"/>
                <w:sz w:val="20"/>
              </w:rPr>
              <w:t xml:space="preserve"> here</w:t>
            </w:r>
          </w:p>
        </w:tc>
      </w:tr>
    </w:tbl>
    <w:p w14:paraId="4A72AB20" w14:textId="77777777" w:rsidR="00C460D9" w:rsidRDefault="00C460D9">
      <w:pPr>
        <w:rPr>
          <w:sz w:val="20"/>
        </w:rPr>
        <w:sectPr w:rsidR="00C460D9">
          <w:type w:val="continuous"/>
          <w:pgSz w:w="12240" w:h="15840"/>
          <w:pgMar w:top="1180" w:right="220" w:bottom="1300" w:left="220" w:header="0" w:footer="1102" w:gutter="0"/>
          <w:cols w:space="720"/>
        </w:sectPr>
      </w:pPr>
    </w:p>
    <w:p w14:paraId="2C1BD83F" w14:textId="1DEC81B9" w:rsidR="00C460D9" w:rsidRDefault="00793917">
      <w:pPr>
        <w:pStyle w:val="BodyText"/>
        <w:ind w:left="140"/>
        <w:rPr>
          <w:rFonts w:ascii="Franklin Gothic Medium"/>
        </w:rPr>
      </w:pPr>
      <w:r>
        <w:rPr>
          <w:rFonts w:ascii="Franklin Gothic Medium"/>
          <w:noProof/>
        </w:rPr>
        <mc:AlternateContent>
          <mc:Choice Requires="wpg">
            <w:drawing>
              <wp:inline distT="0" distB="0" distL="0" distR="0" wp14:anchorId="7F7875BD" wp14:editId="266F7BC8">
                <wp:extent cx="7315200" cy="676910"/>
                <wp:effectExtent l="0" t="0" r="0" b="0"/>
                <wp:docPr id="6"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676910"/>
                          <a:chOff x="0" y="0"/>
                          <a:chExt cx="11520" cy="1066"/>
                        </a:xfrm>
                      </wpg:grpSpPr>
                      <wps:wsp>
                        <wps:cNvPr id="7" name="docshape19"/>
                        <wps:cNvSpPr>
                          <a:spLocks noChangeArrowheads="1"/>
                        </wps:cNvSpPr>
                        <wps:spPr bwMode="auto">
                          <a:xfrm>
                            <a:off x="0" y="0"/>
                            <a:ext cx="11520" cy="1066"/>
                          </a:xfrm>
                          <a:prstGeom prst="rect">
                            <a:avLst/>
                          </a:prstGeom>
                          <a:solidFill>
                            <a:srgbClr val="EDE6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3AE60E" id="docshapegroup18" o:spid="_x0000_s1026" style="width:8in;height:53.3pt;mso-position-horizontal-relative:char;mso-position-vertical-relative:line" coordsize="11520,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">
                <v:rect id="docshape19" o:spid="_x0000_s1027" style="position:absolute;width:11520;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" fillcolor="#ede6f2" stroked="f"/>
                <w10:anchorlock/>
              </v:group>
            </w:pict>
          </mc:Fallback>
        </mc:AlternateContent>
      </w:r>
    </w:p>
    <w:p w14:paraId="4343B8C3" w14:textId="77777777" w:rsidR="00C460D9" w:rsidRDefault="00C460D9">
      <w:pPr>
        <w:pStyle w:val="BodyText"/>
        <w:rPr>
          <w:rFonts w:ascii="Franklin Gothic Medium"/>
        </w:rPr>
      </w:pPr>
    </w:p>
    <w:p w14:paraId="1813DC72" w14:textId="11275CF3" w:rsidR="00C460D9" w:rsidRDefault="00793917">
      <w:pPr>
        <w:pStyle w:val="BodyText"/>
        <w:spacing w:before="2"/>
        <w:rPr>
          <w:rFonts w:ascii="Franklin Gothic Medium"/>
          <w:sz w:val="24"/>
        </w:rPr>
      </w:pPr>
      <w:r>
        <w:rPr>
          <w:noProof/>
        </w:rPr>
        <mc:AlternateContent>
          <mc:Choice Requires="wps">
            <w:drawing>
              <wp:anchor distT="0" distB="0" distL="0" distR="0" simplePos="0" relativeHeight="487594496" behindDoc="1" locked="0" layoutInCell="1" allowOverlap="1" wp14:anchorId="68E1A795" wp14:editId="04ECF2B2">
                <wp:simplePos x="0" y="0"/>
                <wp:positionH relativeFrom="page">
                  <wp:posOffset>228600</wp:posOffset>
                </wp:positionH>
                <wp:positionV relativeFrom="paragraph">
                  <wp:posOffset>189865</wp:posOffset>
                </wp:positionV>
                <wp:extent cx="7315200" cy="210820"/>
                <wp:effectExtent l="0" t="0" r="0" b="0"/>
                <wp:wrapTopAndBottom/>
                <wp:docPr id="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10820"/>
                        </a:xfrm>
                        <a:prstGeom prst="rect">
                          <a:avLst/>
                        </a:prstGeom>
                        <a:solidFill>
                          <a:srgbClr val="5D729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B221A9" w14:textId="77777777" w:rsidR="00C460D9" w:rsidRDefault="00793917">
                            <w:pPr>
                              <w:pStyle w:val="BodyText"/>
                              <w:spacing w:before="40"/>
                              <w:ind w:left="108"/>
                              <w:rPr>
                                <w:color w:val="000000"/>
                              </w:rPr>
                            </w:pPr>
                            <w:r>
                              <w:rPr>
                                <w:color w:val="FFFFFF"/>
                              </w:rPr>
                              <w:t>PLEASE</w:t>
                            </w:r>
                            <w:r>
                              <w:rPr>
                                <w:color w:val="FFFFFF"/>
                                <w:spacing w:val="-11"/>
                              </w:rPr>
                              <w:t xml:space="preserve"> </w:t>
                            </w:r>
                            <w:r>
                              <w:rPr>
                                <w:color w:val="FFFFFF"/>
                              </w:rPr>
                              <w:t>PROVIDE</w:t>
                            </w:r>
                            <w:r>
                              <w:rPr>
                                <w:color w:val="FFFFFF"/>
                                <w:spacing w:val="-8"/>
                              </w:rPr>
                              <w:t xml:space="preserve"> </w:t>
                            </w:r>
                            <w:r>
                              <w:rPr>
                                <w:color w:val="FFFFFF"/>
                              </w:rPr>
                              <w:t>A</w:t>
                            </w:r>
                            <w:r>
                              <w:rPr>
                                <w:color w:val="FFFFFF"/>
                                <w:spacing w:val="-8"/>
                              </w:rPr>
                              <w:t xml:space="preserve"> </w:t>
                            </w:r>
                            <w:r>
                              <w:rPr>
                                <w:color w:val="FFFFFF"/>
                              </w:rPr>
                              <w:t>CONTACT</w:t>
                            </w:r>
                            <w:r>
                              <w:rPr>
                                <w:color w:val="FFFFFF"/>
                                <w:spacing w:val="-7"/>
                              </w:rPr>
                              <w:t xml:space="preserve"> </w:t>
                            </w:r>
                            <w:r>
                              <w:rPr>
                                <w:color w:val="FFFFFF"/>
                              </w:rPr>
                              <w:t>POINT</w:t>
                            </w:r>
                            <w:r>
                              <w:rPr>
                                <w:color w:val="FFFFFF"/>
                                <w:spacing w:val="-10"/>
                              </w:rPr>
                              <w:t xml:space="preserve"> </w:t>
                            </w:r>
                            <w:r>
                              <w:rPr>
                                <w:color w:val="FFFFFF"/>
                              </w:rPr>
                              <w:t>IN</w:t>
                            </w:r>
                            <w:r>
                              <w:rPr>
                                <w:color w:val="FFFFFF"/>
                                <w:spacing w:val="-8"/>
                              </w:rPr>
                              <w:t xml:space="preserve"> </w:t>
                            </w:r>
                            <w:r>
                              <w:rPr>
                                <w:color w:val="FFFFFF"/>
                              </w:rPr>
                              <w:t>THE</w:t>
                            </w:r>
                            <w:r>
                              <w:rPr>
                                <w:color w:val="FFFFFF"/>
                                <w:spacing w:val="-8"/>
                              </w:rPr>
                              <w:t xml:space="preserve"> </w:t>
                            </w:r>
                            <w:r>
                              <w:rPr>
                                <w:color w:val="FFFFFF"/>
                              </w:rPr>
                              <w:t>EVENT</w:t>
                            </w:r>
                            <w:r>
                              <w:rPr>
                                <w:color w:val="FFFFFF"/>
                                <w:spacing w:val="-9"/>
                              </w:rPr>
                              <w:t xml:space="preserve"> </w:t>
                            </w:r>
                            <w:r>
                              <w:rPr>
                                <w:color w:val="FFFFFF"/>
                              </w:rPr>
                              <w:t>THAT</w:t>
                            </w:r>
                            <w:r>
                              <w:rPr>
                                <w:color w:val="FFFFFF"/>
                                <w:spacing w:val="-7"/>
                              </w:rPr>
                              <w:t xml:space="preserve"> </w:t>
                            </w:r>
                            <w:r>
                              <w:rPr>
                                <w:color w:val="FFFFFF"/>
                              </w:rPr>
                              <w:t>WE</w:t>
                            </w:r>
                            <w:r>
                              <w:rPr>
                                <w:color w:val="FFFFFF"/>
                                <w:spacing w:val="-8"/>
                              </w:rPr>
                              <w:t xml:space="preserve"> </w:t>
                            </w:r>
                            <w:r>
                              <w:rPr>
                                <w:color w:val="FFFFFF"/>
                              </w:rPr>
                              <w:t>NEED</w:t>
                            </w:r>
                            <w:r>
                              <w:rPr>
                                <w:color w:val="FFFFFF"/>
                                <w:spacing w:val="-8"/>
                              </w:rPr>
                              <w:t xml:space="preserve"> </w:t>
                            </w:r>
                            <w:r>
                              <w:rPr>
                                <w:color w:val="FFFFFF"/>
                              </w:rPr>
                              <w:t>TO</w:t>
                            </w:r>
                            <w:r>
                              <w:rPr>
                                <w:color w:val="FFFFFF"/>
                                <w:spacing w:val="-9"/>
                              </w:rPr>
                              <w:t xml:space="preserve"> </w:t>
                            </w:r>
                            <w:r>
                              <w:rPr>
                                <w:color w:val="FFFFFF"/>
                              </w:rPr>
                              <w:t>CONTACT</w:t>
                            </w:r>
                            <w:r>
                              <w:rPr>
                                <w:color w:val="FFFFFF"/>
                                <w:spacing w:val="-7"/>
                              </w:rPr>
                              <w:t xml:space="preserve"> </w:t>
                            </w:r>
                            <w:r>
                              <w:rPr>
                                <w:color w:val="FFFFFF"/>
                              </w:rPr>
                              <w:t>YOU</w:t>
                            </w:r>
                            <w:r>
                              <w:rPr>
                                <w:color w:val="FFFFFF"/>
                                <w:spacing w:val="-9"/>
                              </w:rPr>
                              <w:t xml:space="preserve"> </w:t>
                            </w:r>
                            <w:r>
                              <w:rPr>
                                <w:color w:val="FFFFFF"/>
                              </w:rPr>
                              <w:t>ABOUT</w:t>
                            </w:r>
                            <w:r>
                              <w:rPr>
                                <w:color w:val="FFFFFF"/>
                                <w:spacing w:val="-7"/>
                              </w:rPr>
                              <w:t xml:space="preserve"> </w:t>
                            </w:r>
                            <w:r>
                              <w:rPr>
                                <w:color w:val="FFFFFF"/>
                              </w:rPr>
                              <w:t>THIS</w:t>
                            </w:r>
                            <w:r>
                              <w:rPr>
                                <w:color w:val="FFFFFF"/>
                                <w:spacing w:val="-9"/>
                              </w:rPr>
                              <w:t xml:space="preserve"> </w:t>
                            </w:r>
                            <w:r>
                              <w:rPr>
                                <w:color w:val="FFFFFF"/>
                                <w:spacing w:val="-2"/>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1A795" id="docshape20" o:spid="_x0000_s1027" type="#_x0000_t202" style="position:absolute;margin-left:18pt;margin-top:14.95pt;width:8in;height:16.6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" fillcolor="#5d729a" stroked="f">
                <v:textbox inset="0,0,0,0">
                  <w:txbxContent>
                    <w:p w14:paraId="2BB221A9" w14:textId="77777777" w:rsidR="00C460D9" w:rsidRDefault="00793917">
                      <w:pPr>
                        <w:pStyle w:val="BodyText"/>
                        <w:spacing w:before="40"/>
                        <w:ind w:left="108"/>
                        <w:rPr>
                          <w:color w:val="000000"/>
                        </w:rPr>
                      </w:pPr>
                      <w:r>
                        <w:rPr>
                          <w:color w:val="FFFFFF"/>
                        </w:rPr>
                        <w:t>PLEASE</w:t>
                      </w:r>
                      <w:r>
                        <w:rPr>
                          <w:color w:val="FFFFFF"/>
                          <w:spacing w:val="-11"/>
                        </w:rPr>
                        <w:t xml:space="preserve"> </w:t>
                      </w:r>
                      <w:r>
                        <w:rPr>
                          <w:color w:val="FFFFFF"/>
                        </w:rPr>
                        <w:t>PROVIDE</w:t>
                      </w:r>
                      <w:r>
                        <w:rPr>
                          <w:color w:val="FFFFFF"/>
                          <w:spacing w:val="-8"/>
                        </w:rPr>
                        <w:t xml:space="preserve"> </w:t>
                      </w:r>
                      <w:r>
                        <w:rPr>
                          <w:color w:val="FFFFFF"/>
                        </w:rPr>
                        <w:t>A</w:t>
                      </w:r>
                      <w:r>
                        <w:rPr>
                          <w:color w:val="FFFFFF"/>
                          <w:spacing w:val="-8"/>
                        </w:rPr>
                        <w:t xml:space="preserve"> </w:t>
                      </w:r>
                      <w:r>
                        <w:rPr>
                          <w:color w:val="FFFFFF"/>
                        </w:rPr>
                        <w:t>CONTACT</w:t>
                      </w:r>
                      <w:r>
                        <w:rPr>
                          <w:color w:val="FFFFFF"/>
                          <w:spacing w:val="-7"/>
                        </w:rPr>
                        <w:t xml:space="preserve"> </w:t>
                      </w:r>
                      <w:r>
                        <w:rPr>
                          <w:color w:val="FFFFFF"/>
                        </w:rPr>
                        <w:t>POINT</w:t>
                      </w:r>
                      <w:r>
                        <w:rPr>
                          <w:color w:val="FFFFFF"/>
                          <w:spacing w:val="-10"/>
                        </w:rPr>
                        <w:t xml:space="preserve"> </w:t>
                      </w:r>
                      <w:r>
                        <w:rPr>
                          <w:color w:val="FFFFFF"/>
                        </w:rPr>
                        <w:t>IN</w:t>
                      </w:r>
                      <w:r>
                        <w:rPr>
                          <w:color w:val="FFFFFF"/>
                          <w:spacing w:val="-8"/>
                        </w:rPr>
                        <w:t xml:space="preserve"> </w:t>
                      </w:r>
                      <w:r>
                        <w:rPr>
                          <w:color w:val="FFFFFF"/>
                        </w:rPr>
                        <w:t>THE</w:t>
                      </w:r>
                      <w:r>
                        <w:rPr>
                          <w:color w:val="FFFFFF"/>
                          <w:spacing w:val="-8"/>
                        </w:rPr>
                        <w:t xml:space="preserve"> </w:t>
                      </w:r>
                      <w:r>
                        <w:rPr>
                          <w:color w:val="FFFFFF"/>
                        </w:rPr>
                        <w:t>EVENT</w:t>
                      </w:r>
                      <w:r>
                        <w:rPr>
                          <w:color w:val="FFFFFF"/>
                          <w:spacing w:val="-9"/>
                        </w:rPr>
                        <w:t xml:space="preserve"> </w:t>
                      </w:r>
                      <w:r>
                        <w:rPr>
                          <w:color w:val="FFFFFF"/>
                        </w:rPr>
                        <w:t>THAT</w:t>
                      </w:r>
                      <w:r>
                        <w:rPr>
                          <w:color w:val="FFFFFF"/>
                          <w:spacing w:val="-7"/>
                        </w:rPr>
                        <w:t xml:space="preserve"> </w:t>
                      </w:r>
                      <w:r>
                        <w:rPr>
                          <w:color w:val="FFFFFF"/>
                        </w:rPr>
                        <w:t>WE</w:t>
                      </w:r>
                      <w:r>
                        <w:rPr>
                          <w:color w:val="FFFFFF"/>
                          <w:spacing w:val="-8"/>
                        </w:rPr>
                        <w:t xml:space="preserve"> </w:t>
                      </w:r>
                      <w:r>
                        <w:rPr>
                          <w:color w:val="FFFFFF"/>
                        </w:rPr>
                        <w:t>NEED</w:t>
                      </w:r>
                      <w:r>
                        <w:rPr>
                          <w:color w:val="FFFFFF"/>
                          <w:spacing w:val="-8"/>
                        </w:rPr>
                        <w:t xml:space="preserve"> </w:t>
                      </w:r>
                      <w:r>
                        <w:rPr>
                          <w:color w:val="FFFFFF"/>
                        </w:rPr>
                        <w:t>TO</w:t>
                      </w:r>
                      <w:r>
                        <w:rPr>
                          <w:color w:val="FFFFFF"/>
                          <w:spacing w:val="-9"/>
                        </w:rPr>
                        <w:t xml:space="preserve"> </w:t>
                      </w:r>
                      <w:r>
                        <w:rPr>
                          <w:color w:val="FFFFFF"/>
                        </w:rPr>
                        <w:t>CONTACT</w:t>
                      </w:r>
                      <w:r>
                        <w:rPr>
                          <w:color w:val="FFFFFF"/>
                          <w:spacing w:val="-7"/>
                        </w:rPr>
                        <w:t xml:space="preserve"> </w:t>
                      </w:r>
                      <w:r>
                        <w:rPr>
                          <w:color w:val="FFFFFF"/>
                        </w:rPr>
                        <w:t>YOU</w:t>
                      </w:r>
                      <w:r>
                        <w:rPr>
                          <w:color w:val="FFFFFF"/>
                          <w:spacing w:val="-9"/>
                        </w:rPr>
                        <w:t xml:space="preserve"> </w:t>
                      </w:r>
                      <w:r>
                        <w:rPr>
                          <w:color w:val="FFFFFF"/>
                        </w:rPr>
                        <w:t>ABOUT</w:t>
                      </w:r>
                      <w:r>
                        <w:rPr>
                          <w:color w:val="FFFFFF"/>
                          <w:spacing w:val="-7"/>
                        </w:rPr>
                        <w:t xml:space="preserve"> </w:t>
                      </w:r>
                      <w:r>
                        <w:rPr>
                          <w:color w:val="FFFFFF"/>
                        </w:rPr>
                        <w:t>THIS</w:t>
                      </w:r>
                      <w:r>
                        <w:rPr>
                          <w:color w:val="FFFFFF"/>
                          <w:spacing w:val="-9"/>
                        </w:rPr>
                        <w:t xml:space="preserve"> </w:t>
                      </w:r>
                      <w:r>
                        <w:rPr>
                          <w:color w:val="FFFFFF"/>
                          <w:spacing w:val="-2"/>
                        </w:rPr>
                        <w:t>FORM.</w:t>
                      </w:r>
                    </w:p>
                  </w:txbxContent>
                </v:textbox>
                <w10:wrap type="topAndBottom" anchorx="page"/>
              </v:shape>
            </w:pict>
          </mc:Fallback>
        </mc:AlternateContent>
      </w:r>
    </w:p>
    <w:p w14:paraId="4CFCBF74" w14:textId="77777777" w:rsidR="00C460D9" w:rsidRDefault="00C460D9">
      <w:pPr>
        <w:pStyle w:val="BodyText"/>
        <w:spacing w:before="8"/>
        <w:rPr>
          <w:rFonts w:ascii="Franklin Gothic Medium"/>
          <w:sz w:val="2"/>
        </w:rPr>
      </w:pPr>
    </w:p>
    <w:p w14:paraId="1749AE45" w14:textId="367289A2" w:rsidR="00C460D9" w:rsidRDefault="00793917">
      <w:pPr>
        <w:pStyle w:val="BodyText"/>
        <w:ind w:left="140"/>
        <w:rPr>
          <w:rFonts w:ascii="Franklin Gothic Medium"/>
        </w:rPr>
      </w:pPr>
      <w:r>
        <w:rPr>
          <w:rFonts w:ascii="Franklin Gothic Medium"/>
          <w:noProof/>
        </w:rPr>
        <mc:AlternateContent>
          <mc:Choice Requires="wps">
            <w:drawing>
              <wp:inline distT="0" distB="0" distL="0" distR="0" wp14:anchorId="33E6FC43" wp14:editId="2507C739">
                <wp:extent cx="7315200" cy="702945"/>
                <wp:effectExtent l="0" t="0" r="0" b="1905"/>
                <wp:docPr id="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702945"/>
                        </a:xfrm>
                        <a:prstGeom prst="rect">
                          <a:avLst/>
                        </a:prstGeom>
                        <a:solidFill>
                          <a:srgbClr val="EDE6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41282" w14:textId="77777777" w:rsidR="00C460D9" w:rsidRDefault="00793917">
                            <w:pPr>
                              <w:pStyle w:val="BodyText"/>
                              <w:spacing w:line="31" w:lineRule="exact"/>
                              <w:ind w:right="-44"/>
                              <w:rPr>
                                <w:rFonts w:ascii="Franklin Gothic Medium"/>
                                <w:color w:val="000000"/>
                                <w:sz w:val="3"/>
                              </w:rPr>
                            </w:pPr>
                            <w:r>
                              <w:rPr>
                                <w:rFonts w:ascii="Franklin Gothic Medium"/>
                                <w:noProof/>
                                <w:color w:val="000000"/>
                                <w:sz w:val="3"/>
                              </w:rPr>
                              <w:drawing>
                                <wp:inline distT="0" distB="0" distL="0" distR="0" wp14:anchorId="0E3546D6" wp14:editId="2CEB25F5">
                                  <wp:extent cx="7315192" cy="19811"/>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7315192" cy="19811"/>
                                          </a:xfrm>
                                          <a:prstGeom prst="rect">
                                            <a:avLst/>
                                          </a:prstGeom>
                                        </pic:spPr>
                                      </pic:pic>
                                    </a:graphicData>
                                  </a:graphic>
                                </wp:inline>
                              </w:drawing>
                            </w:r>
                          </w:p>
                          <w:p w14:paraId="0706B303" w14:textId="77777777" w:rsidR="00C460D9" w:rsidRDefault="00793917">
                            <w:pPr>
                              <w:pStyle w:val="BodyText"/>
                              <w:spacing w:before="9" w:line="280" w:lineRule="auto"/>
                              <w:ind w:left="108" w:right="10685"/>
                              <w:rPr>
                                <w:color w:val="000000"/>
                              </w:rPr>
                            </w:pPr>
                            <w:r>
                              <w:rPr>
                                <w:color w:val="000000"/>
                                <w:spacing w:val="-2"/>
                              </w:rPr>
                              <w:t>Name: Position:</w:t>
                            </w:r>
                          </w:p>
                          <w:p w14:paraId="270E2CE5" w14:textId="77777777" w:rsidR="00C460D9" w:rsidRDefault="00793917">
                            <w:pPr>
                              <w:pStyle w:val="BodyText"/>
                              <w:spacing w:before="2"/>
                              <w:ind w:left="108"/>
                              <w:rPr>
                                <w:color w:val="000000"/>
                              </w:rPr>
                            </w:pPr>
                            <w:r>
                              <w:rPr>
                                <w:color w:val="000000"/>
                                <w:spacing w:val="-2"/>
                              </w:rPr>
                              <w:t>Email:</w:t>
                            </w:r>
                          </w:p>
                          <w:p w14:paraId="65DD0682" w14:textId="77777777" w:rsidR="00C460D9" w:rsidRDefault="00793917">
                            <w:pPr>
                              <w:pStyle w:val="BodyText"/>
                              <w:spacing w:before="39"/>
                              <w:ind w:left="108"/>
                              <w:rPr>
                                <w:color w:val="000000"/>
                              </w:rPr>
                            </w:pPr>
                            <w:r>
                              <w:rPr>
                                <w:color w:val="000000"/>
                              </w:rPr>
                              <w:t>Contact</w:t>
                            </w:r>
                            <w:r>
                              <w:rPr>
                                <w:color w:val="000000"/>
                                <w:spacing w:val="-6"/>
                              </w:rPr>
                              <w:t xml:space="preserve"> </w:t>
                            </w:r>
                            <w:r>
                              <w:rPr>
                                <w:color w:val="000000"/>
                              </w:rPr>
                              <w:t>phone</w:t>
                            </w:r>
                            <w:r>
                              <w:rPr>
                                <w:color w:val="000000"/>
                                <w:spacing w:val="-6"/>
                              </w:rPr>
                              <w:t xml:space="preserve"> </w:t>
                            </w:r>
                            <w:r>
                              <w:rPr>
                                <w:color w:val="000000"/>
                                <w:spacing w:val="-2"/>
                              </w:rPr>
                              <w:t>number:</w:t>
                            </w:r>
                          </w:p>
                        </w:txbxContent>
                      </wps:txbx>
                      <wps:bodyPr rot="0" vert="horz" wrap="square" lIns="0" tIns="0" rIns="0" bIns="0" anchor="t" anchorCtr="0" upright="1">
                        <a:noAutofit/>
                      </wps:bodyPr>
                    </wps:wsp>
                  </a:graphicData>
                </a:graphic>
              </wp:inline>
            </w:drawing>
          </mc:Choice>
          <mc:Fallback>
            <w:pict>
              <v:shape w14:anchorId="33E6FC43" id="docshape21" o:spid="_x0000_s1028" type="#_x0000_t202" style="width:8in;height:5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" fillcolor="#ede6f2" stroked="f">
                <v:textbox inset="0,0,0,0">
                  <w:txbxContent>
                    <w:p w14:paraId="12C41282" w14:textId="77777777" w:rsidR="00C460D9" w:rsidRDefault="00793917">
                      <w:pPr>
                        <w:pStyle w:val="BodyText"/>
                        <w:spacing w:line="31" w:lineRule="exact"/>
                        <w:ind w:right="-44"/>
                        <w:rPr>
                          <w:rFonts w:ascii="Franklin Gothic Medium"/>
                          <w:color w:val="000000"/>
                          <w:sz w:val="3"/>
                        </w:rPr>
                      </w:pPr>
                      <w:r>
                        <w:rPr>
                          <w:rFonts w:ascii="Franklin Gothic Medium"/>
                          <w:noProof/>
                          <w:color w:val="000000"/>
                          <w:sz w:val="3"/>
                        </w:rPr>
                        <w:drawing>
                          <wp:inline distT="0" distB="0" distL="0" distR="0" wp14:anchorId="0E3546D6" wp14:editId="2CEB25F5">
                            <wp:extent cx="7315192" cy="19811"/>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7315192" cy="19811"/>
                                    </a:xfrm>
                                    <a:prstGeom prst="rect">
                                      <a:avLst/>
                                    </a:prstGeom>
                                  </pic:spPr>
                                </pic:pic>
                              </a:graphicData>
                            </a:graphic>
                          </wp:inline>
                        </w:drawing>
                      </w:r>
                    </w:p>
                    <w:p w14:paraId="0706B303" w14:textId="77777777" w:rsidR="00C460D9" w:rsidRDefault="00793917">
                      <w:pPr>
                        <w:pStyle w:val="BodyText"/>
                        <w:spacing w:before="9" w:line="280" w:lineRule="auto"/>
                        <w:ind w:left="108" w:right="10685"/>
                        <w:rPr>
                          <w:color w:val="000000"/>
                        </w:rPr>
                      </w:pPr>
                      <w:r>
                        <w:rPr>
                          <w:color w:val="000000"/>
                          <w:spacing w:val="-2"/>
                        </w:rPr>
                        <w:t>Name: Position:</w:t>
                      </w:r>
                    </w:p>
                    <w:p w14:paraId="270E2CE5" w14:textId="77777777" w:rsidR="00C460D9" w:rsidRDefault="00793917">
                      <w:pPr>
                        <w:pStyle w:val="BodyText"/>
                        <w:spacing w:before="2"/>
                        <w:ind w:left="108"/>
                        <w:rPr>
                          <w:color w:val="000000"/>
                        </w:rPr>
                      </w:pPr>
                      <w:r>
                        <w:rPr>
                          <w:color w:val="000000"/>
                          <w:spacing w:val="-2"/>
                        </w:rPr>
                        <w:t>Email:</w:t>
                      </w:r>
                    </w:p>
                    <w:p w14:paraId="65DD0682" w14:textId="77777777" w:rsidR="00C460D9" w:rsidRDefault="00793917">
                      <w:pPr>
                        <w:pStyle w:val="BodyText"/>
                        <w:spacing w:before="39"/>
                        <w:ind w:left="108"/>
                        <w:rPr>
                          <w:color w:val="000000"/>
                        </w:rPr>
                      </w:pPr>
                      <w:r>
                        <w:rPr>
                          <w:color w:val="000000"/>
                        </w:rPr>
                        <w:t>Contact</w:t>
                      </w:r>
                      <w:r>
                        <w:rPr>
                          <w:color w:val="000000"/>
                          <w:spacing w:val="-6"/>
                        </w:rPr>
                        <w:t xml:space="preserve"> </w:t>
                      </w:r>
                      <w:r>
                        <w:rPr>
                          <w:color w:val="000000"/>
                        </w:rPr>
                        <w:t>phone</w:t>
                      </w:r>
                      <w:r>
                        <w:rPr>
                          <w:color w:val="000000"/>
                          <w:spacing w:val="-6"/>
                        </w:rPr>
                        <w:t xml:space="preserve"> </w:t>
                      </w:r>
                      <w:r>
                        <w:rPr>
                          <w:color w:val="000000"/>
                          <w:spacing w:val="-2"/>
                        </w:rPr>
                        <w:t>number:</w:t>
                      </w:r>
                    </w:p>
                  </w:txbxContent>
                </v:textbox>
                <w10:anchorlock/>
              </v:shape>
            </w:pict>
          </mc:Fallback>
        </mc:AlternateContent>
      </w:r>
    </w:p>
    <w:sectPr w:rsidR="00C460D9">
      <w:pgSz w:w="12240" w:h="15840"/>
      <w:pgMar w:top="1180" w:right="220" w:bottom="1300" w:left="220" w:header="0" w:footer="11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D414B" w14:textId="77777777" w:rsidR="00000000" w:rsidRDefault="00793917">
      <w:r>
        <w:separator/>
      </w:r>
    </w:p>
  </w:endnote>
  <w:endnote w:type="continuationSeparator" w:id="0">
    <w:p w14:paraId="10B3AD10" w14:textId="77777777" w:rsidR="00000000" w:rsidRDefault="0079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49D2" w14:textId="798855C8" w:rsidR="00C460D9" w:rsidRDefault="00793917">
    <w:pPr>
      <w:pStyle w:val="BodyText"/>
      <w:spacing w:line="14" w:lineRule="auto"/>
    </w:pPr>
    <w:r>
      <w:rPr>
        <w:noProof/>
      </w:rPr>
      <mc:AlternateContent>
        <mc:Choice Requires="wps">
          <w:drawing>
            <wp:anchor distT="0" distB="0" distL="114300" distR="114300" simplePos="0" relativeHeight="487048192" behindDoc="1" locked="0" layoutInCell="1" allowOverlap="1" wp14:anchorId="3060E459" wp14:editId="47894E29">
              <wp:simplePos x="0" y="0"/>
              <wp:positionH relativeFrom="page">
                <wp:posOffset>210185</wp:posOffset>
              </wp:positionH>
              <wp:positionV relativeFrom="page">
                <wp:posOffset>9180830</wp:posOffset>
              </wp:positionV>
              <wp:extent cx="7352030" cy="6350"/>
              <wp:effectExtent l="0" t="0" r="0" b="0"/>
              <wp:wrapNone/>
              <wp:docPr id="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2030" cy="6350"/>
                      </a:xfrm>
                      <a:prstGeom prst="rect">
                        <a:avLst/>
                      </a:prstGeom>
                      <a:solidFill>
                        <a:srgbClr val="CDB5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2F194" id="docshape10" o:spid="_x0000_s1026" style="position:absolute;margin-left:16.55pt;margin-top:722.9pt;width:578.9pt;height:.5pt;z-index:-162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" fillcolor="#cdb5db" stroked="f">
              <w10:wrap anchorx="page" anchory="page"/>
            </v:rect>
          </w:pict>
        </mc:Fallback>
      </mc:AlternateContent>
    </w:r>
    <w:r>
      <w:rPr>
        <w:noProof/>
      </w:rPr>
      <mc:AlternateContent>
        <mc:Choice Requires="wps">
          <w:drawing>
            <wp:anchor distT="0" distB="0" distL="114300" distR="114300" simplePos="0" relativeHeight="487048704" behindDoc="1" locked="0" layoutInCell="1" allowOverlap="1" wp14:anchorId="1024EF0B" wp14:editId="0DCF36E0">
              <wp:simplePos x="0" y="0"/>
              <wp:positionH relativeFrom="page">
                <wp:posOffset>215900</wp:posOffset>
              </wp:positionH>
              <wp:positionV relativeFrom="page">
                <wp:posOffset>9250045</wp:posOffset>
              </wp:positionV>
              <wp:extent cx="505460" cy="168910"/>
              <wp:effectExtent l="0" t="0" r="0" b="0"/>
              <wp:wrapNone/>
              <wp:docPr id="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BF3E8" w14:textId="77777777" w:rsidR="00C460D9" w:rsidRDefault="00793917">
                          <w:pPr>
                            <w:pStyle w:val="BodyText"/>
                            <w:spacing w:before="19"/>
                            <w:ind w:left="20"/>
                          </w:pPr>
                          <w:r>
                            <w:t>Page</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4EF0B" id="_x0000_t202" coordsize="21600,21600" o:spt="202" path="m,l,21600r21600,l21600,xe">
              <v:stroke joinstyle="miter"/>
              <v:path gradientshapeok="t" o:connecttype="rect"/>
            </v:shapetype>
            <v:shape id="docshape11" o:spid="_x0000_s1029" type="#_x0000_t202" style="position:absolute;margin-left:17pt;margin-top:728.35pt;width:39.8pt;height:13.3pt;z-index:-162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" filled="f" stroked="f">
              <v:textbox inset="0,0,0,0">
                <w:txbxContent>
                  <w:p w14:paraId="541BF3E8" w14:textId="77777777" w:rsidR="00C460D9" w:rsidRDefault="00793917">
                    <w:pPr>
                      <w:pStyle w:val="BodyText"/>
                      <w:spacing w:before="19"/>
                      <w:ind w:left="20"/>
                    </w:pPr>
                    <w:r>
                      <w:t>Page</w:t>
                    </w:r>
                    <w:r>
                      <w:rPr>
                        <w:spacing w:val="-6"/>
                      </w:rPr>
                      <w:t xml:space="preserve"> </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8D219" w14:textId="77777777" w:rsidR="00000000" w:rsidRDefault="00793917">
      <w:r>
        <w:separator/>
      </w:r>
    </w:p>
  </w:footnote>
  <w:footnote w:type="continuationSeparator" w:id="0">
    <w:p w14:paraId="6E0377F6" w14:textId="77777777" w:rsidR="00000000" w:rsidRDefault="00793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BC2"/>
    <w:multiLevelType w:val="hybridMultilevel"/>
    <w:tmpl w:val="8DE0393C"/>
    <w:lvl w:ilvl="0" w:tplc="2C8AFBDE">
      <w:start w:val="8"/>
      <w:numFmt w:val="decimal"/>
      <w:lvlText w:val="%1"/>
      <w:lvlJc w:val="left"/>
      <w:pPr>
        <w:ind w:left="2919" w:hanging="179"/>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FC1EA3EC">
      <w:numFmt w:val="bullet"/>
      <w:lvlText w:val="•"/>
      <w:lvlJc w:val="left"/>
      <w:pPr>
        <w:ind w:left="3808" w:hanging="179"/>
      </w:pPr>
      <w:rPr>
        <w:rFonts w:hint="default"/>
        <w:lang w:val="en-US" w:eastAsia="en-US" w:bidi="ar-SA"/>
      </w:rPr>
    </w:lvl>
    <w:lvl w:ilvl="2" w:tplc="02027BAE">
      <w:numFmt w:val="bullet"/>
      <w:lvlText w:val="•"/>
      <w:lvlJc w:val="left"/>
      <w:pPr>
        <w:ind w:left="4696" w:hanging="179"/>
      </w:pPr>
      <w:rPr>
        <w:rFonts w:hint="default"/>
        <w:lang w:val="en-US" w:eastAsia="en-US" w:bidi="ar-SA"/>
      </w:rPr>
    </w:lvl>
    <w:lvl w:ilvl="3" w:tplc="2F8C862A">
      <w:numFmt w:val="bullet"/>
      <w:lvlText w:val="•"/>
      <w:lvlJc w:val="left"/>
      <w:pPr>
        <w:ind w:left="5584" w:hanging="179"/>
      </w:pPr>
      <w:rPr>
        <w:rFonts w:hint="default"/>
        <w:lang w:val="en-US" w:eastAsia="en-US" w:bidi="ar-SA"/>
      </w:rPr>
    </w:lvl>
    <w:lvl w:ilvl="4" w:tplc="5FCCA66A">
      <w:numFmt w:val="bullet"/>
      <w:lvlText w:val="•"/>
      <w:lvlJc w:val="left"/>
      <w:pPr>
        <w:ind w:left="6472" w:hanging="179"/>
      </w:pPr>
      <w:rPr>
        <w:rFonts w:hint="default"/>
        <w:lang w:val="en-US" w:eastAsia="en-US" w:bidi="ar-SA"/>
      </w:rPr>
    </w:lvl>
    <w:lvl w:ilvl="5" w:tplc="A14ED846">
      <w:numFmt w:val="bullet"/>
      <w:lvlText w:val="•"/>
      <w:lvlJc w:val="left"/>
      <w:pPr>
        <w:ind w:left="7360" w:hanging="179"/>
      </w:pPr>
      <w:rPr>
        <w:rFonts w:hint="default"/>
        <w:lang w:val="en-US" w:eastAsia="en-US" w:bidi="ar-SA"/>
      </w:rPr>
    </w:lvl>
    <w:lvl w:ilvl="6" w:tplc="AE744D6A">
      <w:numFmt w:val="bullet"/>
      <w:lvlText w:val="•"/>
      <w:lvlJc w:val="left"/>
      <w:pPr>
        <w:ind w:left="8248" w:hanging="179"/>
      </w:pPr>
      <w:rPr>
        <w:rFonts w:hint="default"/>
        <w:lang w:val="en-US" w:eastAsia="en-US" w:bidi="ar-SA"/>
      </w:rPr>
    </w:lvl>
    <w:lvl w:ilvl="7" w:tplc="301AE5B0">
      <w:numFmt w:val="bullet"/>
      <w:lvlText w:val="•"/>
      <w:lvlJc w:val="left"/>
      <w:pPr>
        <w:ind w:left="9136" w:hanging="179"/>
      </w:pPr>
      <w:rPr>
        <w:rFonts w:hint="default"/>
        <w:lang w:val="en-US" w:eastAsia="en-US" w:bidi="ar-SA"/>
      </w:rPr>
    </w:lvl>
    <w:lvl w:ilvl="8" w:tplc="45A425EE">
      <w:numFmt w:val="bullet"/>
      <w:lvlText w:val="•"/>
      <w:lvlJc w:val="left"/>
      <w:pPr>
        <w:ind w:left="10024" w:hanging="179"/>
      </w:pPr>
      <w:rPr>
        <w:rFonts w:hint="default"/>
        <w:lang w:val="en-US" w:eastAsia="en-US" w:bidi="ar-SA"/>
      </w:rPr>
    </w:lvl>
  </w:abstractNum>
  <w:abstractNum w:abstractNumId="1" w15:restartNumberingAfterBreak="0">
    <w:nsid w:val="09D55382"/>
    <w:multiLevelType w:val="hybridMultilevel"/>
    <w:tmpl w:val="E064EF88"/>
    <w:lvl w:ilvl="0" w:tplc="BAA26536">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676AAD4A">
      <w:numFmt w:val="bullet"/>
      <w:lvlText w:val="•"/>
      <w:lvlJc w:val="left"/>
      <w:pPr>
        <w:ind w:left="1622" w:hanging="360"/>
      </w:pPr>
      <w:rPr>
        <w:rFonts w:hint="default"/>
        <w:lang w:val="en-US" w:eastAsia="en-US" w:bidi="ar-SA"/>
      </w:rPr>
    </w:lvl>
    <w:lvl w:ilvl="2" w:tplc="84E00B82">
      <w:numFmt w:val="bullet"/>
      <w:lvlText w:val="•"/>
      <w:lvlJc w:val="left"/>
      <w:pPr>
        <w:ind w:left="2425" w:hanging="360"/>
      </w:pPr>
      <w:rPr>
        <w:rFonts w:hint="default"/>
        <w:lang w:val="en-US" w:eastAsia="en-US" w:bidi="ar-SA"/>
      </w:rPr>
    </w:lvl>
    <w:lvl w:ilvl="3" w:tplc="C360E9D2">
      <w:numFmt w:val="bullet"/>
      <w:lvlText w:val="•"/>
      <w:lvlJc w:val="left"/>
      <w:pPr>
        <w:ind w:left="3228" w:hanging="360"/>
      </w:pPr>
      <w:rPr>
        <w:rFonts w:hint="default"/>
        <w:lang w:val="en-US" w:eastAsia="en-US" w:bidi="ar-SA"/>
      </w:rPr>
    </w:lvl>
    <w:lvl w:ilvl="4" w:tplc="A1A8519C">
      <w:numFmt w:val="bullet"/>
      <w:lvlText w:val="•"/>
      <w:lvlJc w:val="left"/>
      <w:pPr>
        <w:ind w:left="4031" w:hanging="360"/>
      </w:pPr>
      <w:rPr>
        <w:rFonts w:hint="default"/>
        <w:lang w:val="en-US" w:eastAsia="en-US" w:bidi="ar-SA"/>
      </w:rPr>
    </w:lvl>
    <w:lvl w:ilvl="5" w:tplc="49E42F14">
      <w:numFmt w:val="bullet"/>
      <w:lvlText w:val="•"/>
      <w:lvlJc w:val="left"/>
      <w:pPr>
        <w:ind w:left="4834" w:hanging="360"/>
      </w:pPr>
      <w:rPr>
        <w:rFonts w:hint="default"/>
        <w:lang w:val="en-US" w:eastAsia="en-US" w:bidi="ar-SA"/>
      </w:rPr>
    </w:lvl>
    <w:lvl w:ilvl="6" w:tplc="8488FFBE">
      <w:numFmt w:val="bullet"/>
      <w:lvlText w:val="•"/>
      <w:lvlJc w:val="left"/>
      <w:pPr>
        <w:ind w:left="5636" w:hanging="360"/>
      </w:pPr>
      <w:rPr>
        <w:rFonts w:hint="default"/>
        <w:lang w:val="en-US" w:eastAsia="en-US" w:bidi="ar-SA"/>
      </w:rPr>
    </w:lvl>
    <w:lvl w:ilvl="7" w:tplc="C3E6E056">
      <w:numFmt w:val="bullet"/>
      <w:lvlText w:val="•"/>
      <w:lvlJc w:val="left"/>
      <w:pPr>
        <w:ind w:left="6439" w:hanging="360"/>
      </w:pPr>
      <w:rPr>
        <w:rFonts w:hint="default"/>
        <w:lang w:val="en-US" w:eastAsia="en-US" w:bidi="ar-SA"/>
      </w:rPr>
    </w:lvl>
    <w:lvl w:ilvl="8" w:tplc="C688EAE0">
      <w:numFmt w:val="bullet"/>
      <w:lvlText w:val="•"/>
      <w:lvlJc w:val="left"/>
      <w:pPr>
        <w:ind w:left="7242" w:hanging="360"/>
      </w:pPr>
      <w:rPr>
        <w:rFonts w:hint="default"/>
        <w:lang w:val="en-US" w:eastAsia="en-US" w:bidi="ar-SA"/>
      </w:rPr>
    </w:lvl>
  </w:abstractNum>
  <w:abstractNum w:abstractNumId="2" w15:restartNumberingAfterBreak="0">
    <w:nsid w:val="0FDE6165"/>
    <w:multiLevelType w:val="hybridMultilevel"/>
    <w:tmpl w:val="5E0A2D8C"/>
    <w:lvl w:ilvl="0" w:tplc="A8CE6D2E">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FCEEF45A">
      <w:numFmt w:val="bullet"/>
      <w:lvlText w:val="•"/>
      <w:lvlJc w:val="left"/>
      <w:pPr>
        <w:ind w:left="1619" w:hanging="360"/>
      </w:pPr>
      <w:rPr>
        <w:rFonts w:hint="default"/>
        <w:lang w:val="en-US" w:eastAsia="en-US" w:bidi="ar-SA"/>
      </w:rPr>
    </w:lvl>
    <w:lvl w:ilvl="2" w:tplc="AAA4FB18">
      <w:numFmt w:val="bullet"/>
      <w:lvlText w:val="•"/>
      <w:lvlJc w:val="left"/>
      <w:pPr>
        <w:ind w:left="2419" w:hanging="360"/>
      </w:pPr>
      <w:rPr>
        <w:rFonts w:hint="default"/>
        <w:lang w:val="en-US" w:eastAsia="en-US" w:bidi="ar-SA"/>
      </w:rPr>
    </w:lvl>
    <w:lvl w:ilvl="3" w:tplc="6EFAE7D0">
      <w:numFmt w:val="bullet"/>
      <w:lvlText w:val="•"/>
      <w:lvlJc w:val="left"/>
      <w:pPr>
        <w:ind w:left="3219" w:hanging="360"/>
      </w:pPr>
      <w:rPr>
        <w:rFonts w:hint="default"/>
        <w:lang w:val="en-US" w:eastAsia="en-US" w:bidi="ar-SA"/>
      </w:rPr>
    </w:lvl>
    <w:lvl w:ilvl="4" w:tplc="C916D2D2">
      <w:numFmt w:val="bullet"/>
      <w:lvlText w:val="•"/>
      <w:lvlJc w:val="left"/>
      <w:pPr>
        <w:ind w:left="4019" w:hanging="360"/>
      </w:pPr>
      <w:rPr>
        <w:rFonts w:hint="default"/>
        <w:lang w:val="en-US" w:eastAsia="en-US" w:bidi="ar-SA"/>
      </w:rPr>
    </w:lvl>
    <w:lvl w:ilvl="5" w:tplc="5EB0F4BA">
      <w:numFmt w:val="bullet"/>
      <w:lvlText w:val="•"/>
      <w:lvlJc w:val="left"/>
      <w:pPr>
        <w:ind w:left="4819" w:hanging="360"/>
      </w:pPr>
      <w:rPr>
        <w:rFonts w:hint="default"/>
        <w:lang w:val="en-US" w:eastAsia="en-US" w:bidi="ar-SA"/>
      </w:rPr>
    </w:lvl>
    <w:lvl w:ilvl="6" w:tplc="1BDC3CDA">
      <w:numFmt w:val="bullet"/>
      <w:lvlText w:val="•"/>
      <w:lvlJc w:val="left"/>
      <w:pPr>
        <w:ind w:left="5619" w:hanging="360"/>
      </w:pPr>
      <w:rPr>
        <w:rFonts w:hint="default"/>
        <w:lang w:val="en-US" w:eastAsia="en-US" w:bidi="ar-SA"/>
      </w:rPr>
    </w:lvl>
    <w:lvl w:ilvl="7" w:tplc="E648D712">
      <w:numFmt w:val="bullet"/>
      <w:lvlText w:val="•"/>
      <w:lvlJc w:val="left"/>
      <w:pPr>
        <w:ind w:left="6419" w:hanging="360"/>
      </w:pPr>
      <w:rPr>
        <w:rFonts w:hint="default"/>
        <w:lang w:val="en-US" w:eastAsia="en-US" w:bidi="ar-SA"/>
      </w:rPr>
    </w:lvl>
    <w:lvl w:ilvl="8" w:tplc="5EEE55D2">
      <w:numFmt w:val="bullet"/>
      <w:lvlText w:val="•"/>
      <w:lvlJc w:val="left"/>
      <w:pPr>
        <w:ind w:left="7219" w:hanging="360"/>
      </w:pPr>
      <w:rPr>
        <w:rFonts w:hint="default"/>
        <w:lang w:val="en-US" w:eastAsia="en-US" w:bidi="ar-SA"/>
      </w:rPr>
    </w:lvl>
  </w:abstractNum>
  <w:abstractNum w:abstractNumId="3" w15:restartNumberingAfterBreak="0">
    <w:nsid w:val="1F6F20F3"/>
    <w:multiLevelType w:val="multilevel"/>
    <w:tmpl w:val="6D3E53EA"/>
    <w:lvl w:ilvl="0">
      <w:start w:val="2"/>
      <w:numFmt w:val="decimal"/>
      <w:lvlText w:val="%1"/>
      <w:lvlJc w:val="left"/>
      <w:pPr>
        <w:ind w:left="2919" w:hanging="521"/>
        <w:jc w:val="left"/>
      </w:pPr>
      <w:rPr>
        <w:rFonts w:hint="default"/>
        <w:lang w:val="en-US" w:eastAsia="en-US" w:bidi="ar-SA"/>
      </w:rPr>
    </w:lvl>
    <w:lvl w:ilvl="1">
      <w:start w:val="5"/>
      <w:numFmt w:val="decimal"/>
      <w:lvlText w:val="%1.%2"/>
      <w:lvlJc w:val="left"/>
      <w:pPr>
        <w:ind w:left="2919" w:hanging="521"/>
        <w:jc w:val="left"/>
      </w:pPr>
      <w:rPr>
        <w:rFonts w:hint="default"/>
        <w:lang w:val="en-US" w:eastAsia="en-US" w:bidi="ar-SA"/>
      </w:rPr>
    </w:lvl>
    <w:lvl w:ilvl="2">
      <w:start w:val="3"/>
      <w:numFmt w:val="decimal"/>
      <w:lvlText w:val="%1.%2.%3"/>
      <w:lvlJc w:val="left"/>
      <w:pPr>
        <w:ind w:left="2919" w:hanging="521"/>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3">
      <w:numFmt w:val="bullet"/>
      <w:lvlText w:val=""/>
      <w:lvlJc w:val="left"/>
      <w:pPr>
        <w:ind w:left="3639" w:hanging="360"/>
      </w:pPr>
      <w:rPr>
        <w:rFonts w:ascii="Symbol" w:eastAsia="Symbol" w:hAnsi="Symbol" w:cs="Symbol" w:hint="default"/>
        <w:b w:val="0"/>
        <w:bCs w:val="0"/>
        <w:i w:val="0"/>
        <w:iCs w:val="0"/>
        <w:w w:val="99"/>
        <w:sz w:val="20"/>
        <w:szCs w:val="20"/>
        <w:lang w:val="en-US" w:eastAsia="en-US" w:bidi="ar-SA"/>
      </w:rPr>
    </w:lvl>
    <w:lvl w:ilvl="4">
      <w:numFmt w:val="bullet"/>
      <w:lvlText w:val="•"/>
      <w:lvlJc w:val="left"/>
      <w:pPr>
        <w:ind w:left="6360" w:hanging="360"/>
      </w:pPr>
      <w:rPr>
        <w:rFonts w:hint="default"/>
        <w:lang w:val="en-US" w:eastAsia="en-US" w:bidi="ar-SA"/>
      </w:rPr>
    </w:lvl>
    <w:lvl w:ilvl="5">
      <w:numFmt w:val="bullet"/>
      <w:lvlText w:val="•"/>
      <w:lvlJc w:val="left"/>
      <w:pPr>
        <w:ind w:left="7266" w:hanging="360"/>
      </w:pPr>
      <w:rPr>
        <w:rFonts w:hint="default"/>
        <w:lang w:val="en-US" w:eastAsia="en-US" w:bidi="ar-SA"/>
      </w:rPr>
    </w:lvl>
    <w:lvl w:ilvl="6">
      <w:numFmt w:val="bullet"/>
      <w:lvlText w:val="•"/>
      <w:lvlJc w:val="left"/>
      <w:pPr>
        <w:ind w:left="8173" w:hanging="360"/>
      </w:pPr>
      <w:rPr>
        <w:rFonts w:hint="default"/>
        <w:lang w:val="en-US" w:eastAsia="en-US" w:bidi="ar-SA"/>
      </w:rPr>
    </w:lvl>
    <w:lvl w:ilvl="7">
      <w:numFmt w:val="bullet"/>
      <w:lvlText w:val="•"/>
      <w:lvlJc w:val="left"/>
      <w:pPr>
        <w:ind w:left="9080" w:hanging="360"/>
      </w:pPr>
      <w:rPr>
        <w:rFonts w:hint="default"/>
        <w:lang w:val="en-US" w:eastAsia="en-US" w:bidi="ar-SA"/>
      </w:rPr>
    </w:lvl>
    <w:lvl w:ilvl="8">
      <w:numFmt w:val="bullet"/>
      <w:lvlText w:val="•"/>
      <w:lvlJc w:val="left"/>
      <w:pPr>
        <w:ind w:left="9986" w:hanging="360"/>
      </w:pPr>
      <w:rPr>
        <w:rFonts w:hint="default"/>
        <w:lang w:val="en-US" w:eastAsia="en-US" w:bidi="ar-SA"/>
      </w:rPr>
    </w:lvl>
  </w:abstractNum>
  <w:abstractNum w:abstractNumId="4" w15:restartNumberingAfterBreak="0">
    <w:nsid w:val="39430C99"/>
    <w:multiLevelType w:val="hybridMultilevel"/>
    <w:tmpl w:val="E34468AA"/>
    <w:lvl w:ilvl="0" w:tplc="C4B4A060">
      <w:numFmt w:val="bullet"/>
      <w:lvlText w:val="•"/>
      <w:lvlJc w:val="left"/>
      <w:pPr>
        <w:ind w:left="275" w:hanging="183"/>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33F836F2">
      <w:numFmt w:val="bullet"/>
      <w:lvlText w:val="•"/>
      <w:lvlJc w:val="left"/>
      <w:pPr>
        <w:ind w:left="1136" w:hanging="183"/>
      </w:pPr>
      <w:rPr>
        <w:rFonts w:hint="default"/>
        <w:lang w:val="en-US" w:eastAsia="en-US" w:bidi="ar-SA"/>
      </w:rPr>
    </w:lvl>
    <w:lvl w:ilvl="2" w:tplc="3C6C5486">
      <w:numFmt w:val="bullet"/>
      <w:lvlText w:val="•"/>
      <w:lvlJc w:val="left"/>
      <w:pPr>
        <w:ind w:left="1993" w:hanging="183"/>
      </w:pPr>
      <w:rPr>
        <w:rFonts w:hint="default"/>
        <w:lang w:val="en-US" w:eastAsia="en-US" w:bidi="ar-SA"/>
      </w:rPr>
    </w:lvl>
    <w:lvl w:ilvl="3" w:tplc="F000CE40">
      <w:numFmt w:val="bullet"/>
      <w:lvlText w:val="•"/>
      <w:lvlJc w:val="left"/>
      <w:pPr>
        <w:ind w:left="2850" w:hanging="183"/>
      </w:pPr>
      <w:rPr>
        <w:rFonts w:hint="default"/>
        <w:lang w:val="en-US" w:eastAsia="en-US" w:bidi="ar-SA"/>
      </w:rPr>
    </w:lvl>
    <w:lvl w:ilvl="4" w:tplc="E3A0F7B2">
      <w:numFmt w:val="bullet"/>
      <w:lvlText w:val="•"/>
      <w:lvlJc w:val="left"/>
      <w:pPr>
        <w:ind w:left="3707" w:hanging="183"/>
      </w:pPr>
      <w:rPr>
        <w:rFonts w:hint="default"/>
        <w:lang w:val="en-US" w:eastAsia="en-US" w:bidi="ar-SA"/>
      </w:rPr>
    </w:lvl>
    <w:lvl w:ilvl="5" w:tplc="ED7A1956">
      <w:numFmt w:val="bullet"/>
      <w:lvlText w:val="•"/>
      <w:lvlJc w:val="left"/>
      <w:pPr>
        <w:ind w:left="4564" w:hanging="183"/>
      </w:pPr>
      <w:rPr>
        <w:rFonts w:hint="default"/>
        <w:lang w:val="en-US" w:eastAsia="en-US" w:bidi="ar-SA"/>
      </w:rPr>
    </w:lvl>
    <w:lvl w:ilvl="6" w:tplc="705A8D26">
      <w:numFmt w:val="bullet"/>
      <w:lvlText w:val="•"/>
      <w:lvlJc w:val="left"/>
      <w:pPr>
        <w:ind w:left="5420" w:hanging="183"/>
      </w:pPr>
      <w:rPr>
        <w:rFonts w:hint="default"/>
        <w:lang w:val="en-US" w:eastAsia="en-US" w:bidi="ar-SA"/>
      </w:rPr>
    </w:lvl>
    <w:lvl w:ilvl="7" w:tplc="7EEEF36E">
      <w:numFmt w:val="bullet"/>
      <w:lvlText w:val="•"/>
      <w:lvlJc w:val="left"/>
      <w:pPr>
        <w:ind w:left="6277" w:hanging="183"/>
      </w:pPr>
      <w:rPr>
        <w:rFonts w:hint="default"/>
        <w:lang w:val="en-US" w:eastAsia="en-US" w:bidi="ar-SA"/>
      </w:rPr>
    </w:lvl>
    <w:lvl w:ilvl="8" w:tplc="819CDB32">
      <w:numFmt w:val="bullet"/>
      <w:lvlText w:val="•"/>
      <w:lvlJc w:val="left"/>
      <w:pPr>
        <w:ind w:left="7134" w:hanging="183"/>
      </w:pPr>
      <w:rPr>
        <w:rFonts w:hint="default"/>
        <w:lang w:val="en-US" w:eastAsia="en-US" w:bidi="ar-SA"/>
      </w:rPr>
    </w:lvl>
  </w:abstractNum>
  <w:abstractNum w:abstractNumId="5" w15:restartNumberingAfterBreak="0">
    <w:nsid w:val="3D873482"/>
    <w:multiLevelType w:val="hybridMultilevel"/>
    <w:tmpl w:val="208E4CB8"/>
    <w:lvl w:ilvl="0" w:tplc="94D40F32">
      <w:start w:val="1"/>
      <w:numFmt w:val="lowerLetter"/>
      <w:lvlText w:val="%1)"/>
      <w:lvlJc w:val="left"/>
      <w:pPr>
        <w:ind w:left="93" w:hanging="228"/>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657EF012">
      <w:numFmt w:val="bullet"/>
      <w:lvlText w:val="•"/>
      <w:lvlJc w:val="left"/>
      <w:pPr>
        <w:ind w:left="971" w:hanging="228"/>
      </w:pPr>
      <w:rPr>
        <w:rFonts w:hint="default"/>
        <w:lang w:val="en-US" w:eastAsia="en-US" w:bidi="ar-SA"/>
      </w:rPr>
    </w:lvl>
    <w:lvl w:ilvl="2" w:tplc="8FCE5D5E">
      <w:numFmt w:val="bullet"/>
      <w:lvlText w:val="•"/>
      <w:lvlJc w:val="left"/>
      <w:pPr>
        <w:ind w:left="1843" w:hanging="228"/>
      </w:pPr>
      <w:rPr>
        <w:rFonts w:hint="default"/>
        <w:lang w:val="en-US" w:eastAsia="en-US" w:bidi="ar-SA"/>
      </w:rPr>
    </w:lvl>
    <w:lvl w:ilvl="3" w:tplc="7214DA1C">
      <w:numFmt w:val="bullet"/>
      <w:lvlText w:val="•"/>
      <w:lvlJc w:val="left"/>
      <w:pPr>
        <w:ind w:left="2715" w:hanging="228"/>
      </w:pPr>
      <w:rPr>
        <w:rFonts w:hint="default"/>
        <w:lang w:val="en-US" w:eastAsia="en-US" w:bidi="ar-SA"/>
      </w:rPr>
    </w:lvl>
    <w:lvl w:ilvl="4" w:tplc="18167574">
      <w:numFmt w:val="bullet"/>
      <w:lvlText w:val="•"/>
      <w:lvlJc w:val="left"/>
      <w:pPr>
        <w:ind w:left="3587" w:hanging="228"/>
      </w:pPr>
      <w:rPr>
        <w:rFonts w:hint="default"/>
        <w:lang w:val="en-US" w:eastAsia="en-US" w:bidi="ar-SA"/>
      </w:rPr>
    </w:lvl>
    <w:lvl w:ilvl="5" w:tplc="7722CD98">
      <w:numFmt w:val="bullet"/>
      <w:lvlText w:val="•"/>
      <w:lvlJc w:val="left"/>
      <w:pPr>
        <w:ind w:left="4459" w:hanging="228"/>
      </w:pPr>
      <w:rPr>
        <w:rFonts w:hint="default"/>
        <w:lang w:val="en-US" w:eastAsia="en-US" w:bidi="ar-SA"/>
      </w:rPr>
    </w:lvl>
    <w:lvl w:ilvl="6" w:tplc="D1DA4E9C">
      <w:numFmt w:val="bullet"/>
      <w:lvlText w:val="•"/>
      <w:lvlJc w:val="left"/>
      <w:pPr>
        <w:ind w:left="5331" w:hanging="228"/>
      </w:pPr>
      <w:rPr>
        <w:rFonts w:hint="default"/>
        <w:lang w:val="en-US" w:eastAsia="en-US" w:bidi="ar-SA"/>
      </w:rPr>
    </w:lvl>
    <w:lvl w:ilvl="7" w:tplc="2D3CACC8">
      <w:numFmt w:val="bullet"/>
      <w:lvlText w:val="•"/>
      <w:lvlJc w:val="left"/>
      <w:pPr>
        <w:ind w:left="6203" w:hanging="228"/>
      </w:pPr>
      <w:rPr>
        <w:rFonts w:hint="default"/>
        <w:lang w:val="en-US" w:eastAsia="en-US" w:bidi="ar-SA"/>
      </w:rPr>
    </w:lvl>
    <w:lvl w:ilvl="8" w:tplc="110AF7D4">
      <w:numFmt w:val="bullet"/>
      <w:lvlText w:val="•"/>
      <w:lvlJc w:val="left"/>
      <w:pPr>
        <w:ind w:left="7075" w:hanging="228"/>
      </w:pPr>
      <w:rPr>
        <w:rFonts w:hint="default"/>
        <w:lang w:val="en-US" w:eastAsia="en-US" w:bidi="ar-SA"/>
      </w:rPr>
    </w:lvl>
  </w:abstractNum>
  <w:abstractNum w:abstractNumId="6" w15:restartNumberingAfterBreak="0">
    <w:nsid w:val="550C7197"/>
    <w:multiLevelType w:val="hybridMultilevel"/>
    <w:tmpl w:val="F83E27C6"/>
    <w:lvl w:ilvl="0" w:tplc="32E618CC">
      <w:numFmt w:val="bullet"/>
      <w:lvlText w:val=""/>
      <w:lvlJc w:val="left"/>
      <w:pPr>
        <w:ind w:left="813" w:hanging="360"/>
      </w:pPr>
      <w:rPr>
        <w:rFonts w:ascii="Symbol" w:eastAsia="Symbol" w:hAnsi="Symbol" w:cs="Symbol" w:hint="default"/>
        <w:b w:val="0"/>
        <w:bCs w:val="0"/>
        <w:i w:val="0"/>
        <w:iCs w:val="0"/>
        <w:w w:val="99"/>
        <w:sz w:val="20"/>
        <w:szCs w:val="20"/>
        <w:lang w:val="en-US" w:eastAsia="en-US" w:bidi="ar-SA"/>
      </w:rPr>
    </w:lvl>
    <w:lvl w:ilvl="1" w:tplc="933E57AE">
      <w:numFmt w:val="bullet"/>
      <w:lvlText w:val="•"/>
      <w:lvlJc w:val="left"/>
      <w:pPr>
        <w:ind w:left="1622" w:hanging="360"/>
      </w:pPr>
      <w:rPr>
        <w:rFonts w:hint="default"/>
        <w:lang w:val="en-US" w:eastAsia="en-US" w:bidi="ar-SA"/>
      </w:rPr>
    </w:lvl>
    <w:lvl w:ilvl="2" w:tplc="4962A542">
      <w:numFmt w:val="bullet"/>
      <w:lvlText w:val="•"/>
      <w:lvlJc w:val="left"/>
      <w:pPr>
        <w:ind w:left="2425" w:hanging="360"/>
      </w:pPr>
      <w:rPr>
        <w:rFonts w:hint="default"/>
        <w:lang w:val="en-US" w:eastAsia="en-US" w:bidi="ar-SA"/>
      </w:rPr>
    </w:lvl>
    <w:lvl w:ilvl="3" w:tplc="85601BFA">
      <w:numFmt w:val="bullet"/>
      <w:lvlText w:val="•"/>
      <w:lvlJc w:val="left"/>
      <w:pPr>
        <w:ind w:left="3228" w:hanging="360"/>
      </w:pPr>
      <w:rPr>
        <w:rFonts w:hint="default"/>
        <w:lang w:val="en-US" w:eastAsia="en-US" w:bidi="ar-SA"/>
      </w:rPr>
    </w:lvl>
    <w:lvl w:ilvl="4" w:tplc="C9322318">
      <w:numFmt w:val="bullet"/>
      <w:lvlText w:val="•"/>
      <w:lvlJc w:val="left"/>
      <w:pPr>
        <w:ind w:left="4031" w:hanging="360"/>
      </w:pPr>
      <w:rPr>
        <w:rFonts w:hint="default"/>
        <w:lang w:val="en-US" w:eastAsia="en-US" w:bidi="ar-SA"/>
      </w:rPr>
    </w:lvl>
    <w:lvl w:ilvl="5" w:tplc="A5763186">
      <w:numFmt w:val="bullet"/>
      <w:lvlText w:val="•"/>
      <w:lvlJc w:val="left"/>
      <w:pPr>
        <w:ind w:left="4834" w:hanging="360"/>
      </w:pPr>
      <w:rPr>
        <w:rFonts w:hint="default"/>
        <w:lang w:val="en-US" w:eastAsia="en-US" w:bidi="ar-SA"/>
      </w:rPr>
    </w:lvl>
    <w:lvl w:ilvl="6" w:tplc="663224D2">
      <w:numFmt w:val="bullet"/>
      <w:lvlText w:val="•"/>
      <w:lvlJc w:val="left"/>
      <w:pPr>
        <w:ind w:left="5636" w:hanging="360"/>
      </w:pPr>
      <w:rPr>
        <w:rFonts w:hint="default"/>
        <w:lang w:val="en-US" w:eastAsia="en-US" w:bidi="ar-SA"/>
      </w:rPr>
    </w:lvl>
    <w:lvl w:ilvl="7" w:tplc="154EA952">
      <w:numFmt w:val="bullet"/>
      <w:lvlText w:val="•"/>
      <w:lvlJc w:val="left"/>
      <w:pPr>
        <w:ind w:left="6439" w:hanging="360"/>
      </w:pPr>
      <w:rPr>
        <w:rFonts w:hint="default"/>
        <w:lang w:val="en-US" w:eastAsia="en-US" w:bidi="ar-SA"/>
      </w:rPr>
    </w:lvl>
    <w:lvl w:ilvl="8" w:tplc="3A38F386">
      <w:numFmt w:val="bullet"/>
      <w:lvlText w:val="•"/>
      <w:lvlJc w:val="left"/>
      <w:pPr>
        <w:ind w:left="7242" w:hanging="360"/>
      </w:pPr>
      <w:rPr>
        <w:rFonts w:hint="default"/>
        <w:lang w:val="en-US" w:eastAsia="en-US" w:bidi="ar-SA"/>
      </w:rPr>
    </w:lvl>
  </w:abstractNum>
  <w:abstractNum w:abstractNumId="7" w15:restartNumberingAfterBreak="0">
    <w:nsid w:val="6089296C"/>
    <w:multiLevelType w:val="hybridMultilevel"/>
    <w:tmpl w:val="991664A2"/>
    <w:lvl w:ilvl="0" w:tplc="0D747778">
      <w:start w:val="1"/>
      <w:numFmt w:val="lowerLetter"/>
      <w:lvlText w:val="(%1)"/>
      <w:lvlJc w:val="left"/>
      <w:pPr>
        <w:ind w:left="2919" w:hanging="280"/>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BAF4A9D8">
      <w:numFmt w:val="bullet"/>
      <w:lvlText w:val="•"/>
      <w:lvlJc w:val="left"/>
      <w:pPr>
        <w:ind w:left="3808" w:hanging="280"/>
      </w:pPr>
      <w:rPr>
        <w:rFonts w:hint="default"/>
        <w:lang w:val="en-US" w:eastAsia="en-US" w:bidi="ar-SA"/>
      </w:rPr>
    </w:lvl>
    <w:lvl w:ilvl="2" w:tplc="75B87146">
      <w:numFmt w:val="bullet"/>
      <w:lvlText w:val="•"/>
      <w:lvlJc w:val="left"/>
      <w:pPr>
        <w:ind w:left="4696" w:hanging="280"/>
      </w:pPr>
      <w:rPr>
        <w:rFonts w:hint="default"/>
        <w:lang w:val="en-US" w:eastAsia="en-US" w:bidi="ar-SA"/>
      </w:rPr>
    </w:lvl>
    <w:lvl w:ilvl="3" w:tplc="FEC8EBD0">
      <w:numFmt w:val="bullet"/>
      <w:lvlText w:val="•"/>
      <w:lvlJc w:val="left"/>
      <w:pPr>
        <w:ind w:left="5584" w:hanging="280"/>
      </w:pPr>
      <w:rPr>
        <w:rFonts w:hint="default"/>
        <w:lang w:val="en-US" w:eastAsia="en-US" w:bidi="ar-SA"/>
      </w:rPr>
    </w:lvl>
    <w:lvl w:ilvl="4" w:tplc="4CF836D4">
      <w:numFmt w:val="bullet"/>
      <w:lvlText w:val="•"/>
      <w:lvlJc w:val="left"/>
      <w:pPr>
        <w:ind w:left="6472" w:hanging="280"/>
      </w:pPr>
      <w:rPr>
        <w:rFonts w:hint="default"/>
        <w:lang w:val="en-US" w:eastAsia="en-US" w:bidi="ar-SA"/>
      </w:rPr>
    </w:lvl>
    <w:lvl w:ilvl="5" w:tplc="B75CCDF4">
      <w:numFmt w:val="bullet"/>
      <w:lvlText w:val="•"/>
      <w:lvlJc w:val="left"/>
      <w:pPr>
        <w:ind w:left="7360" w:hanging="280"/>
      </w:pPr>
      <w:rPr>
        <w:rFonts w:hint="default"/>
        <w:lang w:val="en-US" w:eastAsia="en-US" w:bidi="ar-SA"/>
      </w:rPr>
    </w:lvl>
    <w:lvl w:ilvl="6" w:tplc="C8889652">
      <w:numFmt w:val="bullet"/>
      <w:lvlText w:val="•"/>
      <w:lvlJc w:val="left"/>
      <w:pPr>
        <w:ind w:left="8248" w:hanging="280"/>
      </w:pPr>
      <w:rPr>
        <w:rFonts w:hint="default"/>
        <w:lang w:val="en-US" w:eastAsia="en-US" w:bidi="ar-SA"/>
      </w:rPr>
    </w:lvl>
    <w:lvl w:ilvl="7" w:tplc="6424531E">
      <w:numFmt w:val="bullet"/>
      <w:lvlText w:val="•"/>
      <w:lvlJc w:val="left"/>
      <w:pPr>
        <w:ind w:left="9136" w:hanging="280"/>
      </w:pPr>
      <w:rPr>
        <w:rFonts w:hint="default"/>
        <w:lang w:val="en-US" w:eastAsia="en-US" w:bidi="ar-SA"/>
      </w:rPr>
    </w:lvl>
    <w:lvl w:ilvl="8" w:tplc="FBACC292">
      <w:numFmt w:val="bullet"/>
      <w:lvlText w:val="•"/>
      <w:lvlJc w:val="left"/>
      <w:pPr>
        <w:ind w:left="10024" w:hanging="280"/>
      </w:pPr>
      <w:rPr>
        <w:rFonts w:hint="default"/>
        <w:lang w:val="en-US" w:eastAsia="en-US" w:bidi="ar-SA"/>
      </w:rPr>
    </w:lvl>
  </w:abstractNum>
  <w:abstractNum w:abstractNumId="8" w15:restartNumberingAfterBreak="0">
    <w:nsid w:val="675504CA"/>
    <w:multiLevelType w:val="hybridMultilevel"/>
    <w:tmpl w:val="B75607E6"/>
    <w:lvl w:ilvl="0" w:tplc="664E257A">
      <w:start w:val="4"/>
      <w:numFmt w:val="lowerLetter"/>
      <w:lvlText w:val="(%1)"/>
      <w:lvlJc w:val="left"/>
      <w:pPr>
        <w:ind w:left="2919" w:hanging="266"/>
        <w:jc w:val="left"/>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0DA61166">
      <w:numFmt w:val="bullet"/>
      <w:lvlText w:val="•"/>
      <w:lvlJc w:val="left"/>
      <w:pPr>
        <w:ind w:left="3808" w:hanging="266"/>
      </w:pPr>
      <w:rPr>
        <w:rFonts w:hint="default"/>
        <w:lang w:val="en-US" w:eastAsia="en-US" w:bidi="ar-SA"/>
      </w:rPr>
    </w:lvl>
    <w:lvl w:ilvl="2" w:tplc="EF7620CA">
      <w:numFmt w:val="bullet"/>
      <w:lvlText w:val="•"/>
      <w:lvlJc w:val="left"/>
      <w:pPr>
        <w:ind w:left="4696" w:hanging="266"/>
      </w:pPr>
      <w:rPr>
        <w:rFonts w:hint="default"/>
        <w:lang w:val="en-US" w:eastAsia="en-US" w:bidi="ar-SA"/>
      </w:rPr>
    </w:lvl>
    <w:lvl w:ilvl="3" w:tplc="294E2198">
      <w:numFmt w:val="bullet"/>
      <w:lvlText w:val="•"/>
      <w:lvlJc w:val="left"/>
      <w:pPr>
        <w:ind w:left="5584" w:hanging="266"/>
      </w:pPr>
      <w:rPr>
        <w:rFonts w:hint="default"/>
        <w:lang w:val="en-US" w:eastAsia="en-US" w:bidi="ar-SA"/>
      </w:rPr>
    </w:lvl>
    <w:lvl w:ilvl="4" w:tplc="182A4F9E">
      <w:numFmt w:val="bullet"/>
      <w:lvlText w:val="•"/>
      <w:lvlJc w:val="left"/>
      <w:pPr>
        <w:ind w:left="6472" w:hanging="266"/>
      </w:pPr>
      <w:rPr>
        <w:rFonts w:hint="default"/>
        <w:lang w:val="en-US" w:eastAsia="en-US" w:bidi="ar-SA"/>
      </w:rPr>
    </w:lvl>
    <w:lvl w:ilvl="5" w:tplc="C17434A8">
      <w:numFmt w:val="bullet"/>
      <w:lvlText w:val="•"/>
      <w:lvlJc w:val="left"/>
      <w:pPr>
        <w:ind w:left="7360" w:hanging="266"/>
      </w:pPr>
      <w:rPr>
        <w:rFonts w:hint="default"/>
        <w:lang w:val="en-US" w:eastAsia="en-US" w:bidi="ar-SA"/>
      </w:rPr>
    </w:lvl>
    <w:lvl w:ilvl="6" w:tplc="7EB20726">
      <w:numFmt w:val="bullet"/>
      <w:lvlText w:val="•"/>
      <w:lvlJc w:val="left"/>
      <w:pPr>
        <w:ind w:left="8248" w:hanging="266"/>
      </w:pPr>
      <w:rPr>
        <w:rFonts w:hint="default"/>
        <w:lang w:val="en-US" w:eastAsia="en-US" w:bidi="ar-SA"/>
      </w:rPr>
    </w:lvl>
    <w:lvl w:ilvl="7" w:tplc="96442D24">
      <w:numFmt w:val="bullet"/>
      <w:lvlText w:val="•"/>
      <w:lvlJc w:val="left"/>
      <w:pPr>
        <w:ind w:left="9136" w:hanging="266"/>
      </w:pPr>
      <w:rPr>
        <w:rFonts w:hint="default"/>
        <w:lang w:val="en-US" w:eastAsia="en-US" w:bidi="ar-SA"/>
      </w:rPr>
    </w:lvl>
    <w:lvl w:ilvl="8" w:tplc="4AEED93E">
      <w:numFmt w:val="bullet"/>
      <w:lvlText w:val="•"/>
      <w:lvlJc w:val="left"/>
      <w:pPr>
        <w:ind w:left="10024" w:hanging="266"/>
      </w:pPr>
      <w:rPr>
        <w:rFonts w:hint="default"/>
        <w:lang w:val="en-US" w:eastAsia="en-US" w:bidi="ar-SA"/>
      </w:rPr>
    </w:lvl>
  </w:abstractNum>
  <w:abstractNum w:abstractNumId="9" w15:restartNumberingAfterBreak="0">
    <w:nsid w:val="6C5D78D1"/>
    <w:multiLevelType w:val="hybridMultilevel"/>
    <w:tmpl w:val="91BA01D8"/>
    <w:lvl w:ilvl="0" w:tplc="2118D6FC">
      <w:numFmt w:val="bullet"/>
      <w:lvlText w:val=""/>
      <w:lvlJc w:val="left"/>
      <w:pPr>
        <w:ind w:left="3639" w:hanging="360"/>
      </w:pPr>
      <w:rPr>
        <w:rFonts w:ascii="Symbol" w:eastAsia="Symbol" w:hAnsi="Symbol" w:cs="Symbol" w:hint="default"/>
        <w:b w:val="0"/>
        <w:bCs w:val="0"/>
        <w:i w:val="0"/>
        <w:iCs w:val="0"/>
        <w:w w:val="99"/>
        <w:sz w:val="20"/>
        <w:szCs w:val="20"/>
        <w:lang w:val="en-US" w:eastAsia="en-US" w:bidi="ar-SA"/>
      </w:rPr>
    </w:lvl>
    <w:lvl w:ilvl="1" w:tplc="3E7218B8">
      <w:numFmt w:val="bullet"/>
      <w:lvlText w:val="•"/>
      <w:lvlJc w:val="left"/>
      <w:pPr>
        <w:ind w:left="4456" w:hanging="360"/>
      </w:pPr>
      <w:rPr>
        <w:rFonts w:hint="default"/>
        <w:lang w:val="en-US" w:eastAsia="en-US" w:bidi="ar-SA"/>
      </w:rPr>
    </w:lvl>
    <w:lvl w:ilvl="2" w:tplc="9DC0643E">
      <w:numFmt w:val="bullet"/>
      <w:lvlText w:val="•"/>
      <w:lvlJc w:val="left"/>
      <w:pPr>
        <w:ind w:left="5272" w:hanging="360"/>
      </w:pPr>
      <w:rPr>
        <w:rFonts w:hint="default"/>
        <w:lang w:val="en-US" w:eastAsia="en-US" w:bidi="ar-SA"/>
      </w:rPr>
    </w:lvl>
    <w:lvl w:ilvl="3" w:tplc="3BFA4CA4">
      <w:numFmt w:val="bullet"/>
      <w:lvlText w:val="•"/>
      <w:lvlJc w:val="left"/>
      <w:pPr>
        <w:ind w:left="6088" w:hanging="360"/>
      </w:pPr>
      <w:rPr>
        <w:rFonts w:hint="default"/>
        <w:lang w:val="en-US" w:eastAsia="en-US" w:bidi="ar-SA"/>
      </w:rPr>
    </w:lvl>
    <w:lvl w:ilvl="4" w:tplc="9B5CC924">
      <w:numFmt w:val="bullet"/>
      <w:lvlText w:val="•"/>
      <w:lvlJc w:val="left"/>
      <w:pPr>
        <w:ind w:left="6904" w:hanging="360"/>
      </w:pPr>
      <w:rPr>
        <w:rFonts w:hint="default"/>
        <w:lang w:val="en-US" w:eastAsia="en-US" w:bidi="ar-SA"/>
      </w:rPr>
    </w:lvl>
    <w:lvl w:ilvl="5" w:tplc="1FF67C32">
      <w:numFmt w:val="bullet"/>
      <w:lvlText w:val="•"/>
      <w:lvlJc w:val="left"/>
      <w:pPr>
        <w:ind w:left="7720" w:hanging="360"/>
      </w:pPr>
      <w:rPr>
        <w:rFonts w:hint="default"/>
        <w:lang w:val="en-US" w:eastAsia="en-US" w:bidi="ar-SA"/>
      </w:rPr>
    </w:lvl>
    <w:lvl w:ilvl="6" w:tplc="20E8C8FA">
      <w:numFmt w:val="bullet"/>
      <w:lvlText w:val="•"/>
      <w:lvlJc w:val="left"/>
      <w:pPr>
        <w:ind w:left="8536" w:hanging="360"/>
      </w:pPr>
      <w:rPr>
        <w:rFonts w:hint="default"/>
        <w:lang w:val="en-US" w:eastAsia="en-US" w:bidi="ar-SA"/>
      </w:rPr>
    </w:lvl>
    <w:lvl w:ilvl="7" w:tplc="D1C652D6">
      <w:numFmt w:val="bullet"/>
      <w:lvlText w:val="•"/>
      <w:lvlJc w:val="left"/>
      <w:pPr>
        <w:ind w:left="9352" w:hanging="360"/>
      </w:pPr>
      <w:rPr>
        <w:rFonts w:hint="default"/>
        <w:lang w:val="en-US" w:eastAsia="en-US" w:bidi="ar-SA"/>
      </w:rPr>
    </w:lvl>
    <w:lvl w:ilvl="8" w:tplc="563E22E8">
      <w:numFmt w:val="bullet"/>
      <w:lvlText w:val="•"/>
      <w:lvlJc w:val="left"/>
      <w:pPr>
        <w:ind w:left="10168" w:hanging="360"/>
      </w:pPr>
      <w:rPr>
        <w:rFonts w:hint="default"/>
        <w:lang w:val="en-US" w:eastAsia="en-US" w:bidi="ar-SA"/>
      </w:rPr>
    </w:lvl>
  </w:abstractNum>
  <w:num w:numId="1">
    <w:abstractNumId w:val="9"/>
  </w:num>
  <w:num w:numId="2">
    <w:abstractNumId w:val="4"/>
  </w:num>
  <w:num w:numId="3">
    <w:abstractNumId w:val="6"/>
  </w:num>
  <w:num w:numId="4">
    <w:abstractNumId w:val="1"/>
  </w:num>
  <w:num w:numId="5">
    <w:abstractNumId w:val="2"/>
  </w:num>
  <w:num w:numId="6">
    <w:abstractNumId w:val="8"/>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D9"/>
    <w:rsid w:val="00793917"/>
    <w:rsid w:val="00C460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133D69"/>
  <w15:docId w15:val="{E4ABBD4D-9AD2-4EB2-ADEB-D2BDE539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9"/>
      <w:ind w:left="140"/>
    </w:pPr>
    <w:rPr>
      <w:rFonts w:ascii="Franklin Gothic Medium" w:eastAsia="Franklin Gothic Medium" w:hAnsi="Franklin Gothic Medium" w:cs="Franklin Gothic Medium"/>
      <w:sz w:val="72"/>
      <w:szCs w:val="72"/>
    </w:rPr>
  </w:style>
  <w:style w:type="paragraph" w:styleId="ListParagraph">
    <w:name w:val="List Paragraph"/>
    <w:basedOn w:val="Normal"/>
    <w:uiPriority w:val="1"/>
    <w:qFormat/>
    <w:pPr>
      <w:spacing w:before="33"/>
      <w:ind w:left="3639" w:hanging="361"/>
    </w:pPr>
  </w:style>
  <w:style w:type="paragraph" w:customStyle="1" w:styleId="TableParagraph">
    <w:name w:val="Table Paragraph"/>
    <w:basedOn w:val="Normal"/>
    <w:uiPriority w:val="1"/>
    <w:qFormat/>
    <w:pPr>
      <w:ind w:left="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walsh@southernassembl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8771</Words>
  <Characters>49995</Characters>
  <Application>Microsoft Office Word</Application>
  <DocSecurity>0</DocSecurity>
  <Lines>416</Lines>
  <Paragraphs>117</Paragraphs>
  <ScaleCrop>false</ScaleCrop>
  <Company/>
  <LinksUpToDate>false</LinksUpToDate>
  <CharactersWithSpaces>58649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Tipperary County Council RFICL</dc:title>
  <dc:creator>amdevaney</dc:creator>
  <cp:lastModifiedBy>Alice Byrne Kelly</cp:lastModifiedBy>
  <cp:revision>2</cp:revision>
  <dcterms:created xsi:type="dcterms:W3CDTF">2022-02-02T15:06:00Z</dcterms:created>
  <dcterms:modified xsi:type="dcterms:W3CDTF">2022-02-02T15:06:00Z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LastSaved">
    <vt:filetime>2021-12-23T00:00:00Z</vt:filetime>
  </property>
</Properties>
</file>