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7BA8" w14:textId="7062026A" w:rsidR="00753E3D" w:rsidRPr="004B6135" w:rsidRDefault="00753E3D" w:rsidP="008B5A8B">
      <w:pPr>
        <w:spacing w:after="0" w:line="259" w:lineRule="auto"/>
        <w:jc w:val="center"/>
        <w:rPr>
          <w:b/>
          <w:bCs/>
          <w:sz w:val="36"/>
          <w:szCs w:val="36"/>
        </w:rPr>
      </w:pPr>
      <w:r w:rsidRPr="004B6135">
        <w:rPr>
          <w:b/>
          <w:bCs/>
          <w:sz w:val="36"/>
          <w:szCs w:val="36"/>
        </w:rPr>
        <w:t xml:space="preserve">Guidelines on Logos and </w:t>
      </w:r>
      <w:r w:rsidR="004B6135" w:rsidRPr="004B6135">
        <w:rPr>
          <w:b/>
          <w:bCs/>
          <w:sz w:val="36"/>
          <w:szCs w:val="36"/>
        </w:rPr>
        <w:t>branding</w:t>
      </w:r>
    </w:p>
    <w:p w14:paraId="6557A592" w14:textId="61877FBD" w:rsidR="00753E3D" w:rsidRDefault="00753E3D" w:rsidP="008B5A8B">
      <w:pPr>
        <w:spacing w:after="0" w:line="259" w:lineRule="auto"/>
      </w:pPr>
      <w:r>
        <w:rPr>
          <w:noProof/>
        </w:rPr>
        <w:drawing>
          <wp:inline distT="0" distB="0" distL="0" distR="0" wp14:anchorId="61ADCE70" wp14:editId="265BD2D2">
            <wp:extent cx="5514111" cy="1059180"/>
            <wp:effectExtent l="0" t="0" r="0" b="7620"/>
            <wp:docPr id="10824601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499" cy="1062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4E92B" w14:textId="77777777" w:rsidR="004B6135" w:rsidRDefault="004B6135" w:rsidP="00B57481">
      <w:pPr>
        <w:spacing w:after="0" w:line="259" w:lineRule="auto"/>
        <w:jc w:val="both"/>
      </w:pPr>
      <w:r>
        <w:t>The key purpose of this sponsorship scheme is to enhance the visibility of EU Funds.</w:t>
      </w:r>
    </w:p>
    <w:p w14:paraId="1959B36A" w14:textId="77777777" w:rsidR="00D4113E" w:rsidRDefault="00D4113E" w:rsidP="00B57481">
      <w:pPr>
        <w:spacing w:after="0" w:line="259" w:lineRule="auto"/>
      </w:pPr>
    </w:p>
    <w:p w14:paraId="37D387F8" w14:textId="4CCEDF5D" w:rsidR="004B6135" w:rsidRDefault="004B6135" w:rsidP="00D4113E">
      <w:pPr>
        <w:spacing w:after="0" w:line="259" w:lineRule="auto"/>
        <w:jc w:val="both"/>
      </w:pPr>
      <w:r>
        <w:t xml:space="preserve">To ensure this is achieved it is essential that the </w:t>
      </w:r>
      <w:r w:rsidR="00E90834">
        <w:t>relevant</w:t>
      </w:r>
      <w:r>
        <w:t xml:space="preserve"> Logos and branding are appropriately used and applied to provide visibility for the Funds.</w:t>
      </w:r>
      <w:r w:rsidR="00D4113E">
        <w:t xml:space="preserve"> </w:t>
      </w:r>
      <w:r>
        <w:t>While detailed information o</w:t>
      </w:r>
      <w:r w:rsidRPr="004B6135">
        <w:t>n branding and copies of the logos can be found on the gov.ie website the</w:t>
      </w:r>
      <w:r>
        <w:t xml:space="preserve"> following is a brief outline/checklist of the key requirements.</w:t>
      </w:r>
      <w:r w:rsidRPr="004B6135">
        <w:t xml:space="preserve">  </w:t>
      </w:r>
    </w:p>
    <w:p w14:paraId="699FEFE5" w14:textId="77777777" w:rsidR="009A7D3A" w:rsidRDefault="009A7D3A" w:rsidP="00D4113E">
      <w:pPr>
        <w:spacing w:after="0" w:line="259" w:lineRule="auto"/>
        <w:jc w:val="both"/>
      </w:pPr>
    </w:p>
    <w:p w14:paraId="20707C87" w14:textId="1329CC69" w:rsidR="00382734" w:rsidRDefault="009A7D3A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The Government of Ireland Mark and the EU Emblem (‘the logos’) must feature on all communication materials </w:t>
      </w:r>
      <w:r w:rsidR="00382734" w:rsidRPr="008B5A8B">
        <w:t>and must not be recreated or modified in any way.</w:t>
      </w:r>
    </w:p>
    <w:p w14:paraId="2493D4A6" w14:textId="77777777" w:rsidR="008B5A8B" w:rsidRPr="008B5A8B" w:rsidRDefault="008B5A8B" w:rsidP="00D4113E">
      <w:pPr>
        <w:spacing w:after="0" w:line="259" w:lineRule="auto"/>
        <w:jc w:val="both"/>
      </w:pPr>
    </w:p>
    <w:p w14:paraId="51754999" w14:textId="230642C0" w:rsidR="009A7D3A" w:rsidRPr="008B5A8B" w:rsidRDefault="009A7D3A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If additional logos are displayed, the </w:t>
      </w:r>
      <w:r w:rsidR="00781453">
        <w:t>logos</w:t>
      </w:r>
      <w:r w:rsidRPr="008B5A8B">
        <w:t xml:space="preserve"> </w:t>
      </w:r>
      <w:r w:rsidR="00382734" w:rsidRPr="008B5A8B">
        <w:t>must be</w:t>
      </w:r>
      <w:r w:rsidRPr="008B5A8B">
        <w:t xml:space="preserve"> at least the same size, measured in height or width, as the biggest of the other logos.</w:t>
      </w:r>
    </w:p>
    <w:p w14:paraId="43E26AD4" w14:textId="77777777" w:rsidR="00F10365" w:rsidRPr="008B5A8B" w:rsidRDefault="00F10365" w:rsidP="00D4113E">
      <w:pPr>
        <w:spacing w:after="0" w:line="259" w:lineRule="auto"/>
        <w:jc w:val="both"/>
      </w:pPr>
    </w:p>
    <w:p w14:paraId="271D295E" w14:textId="5EF93625" w:rsidR="00F10365" w:rsidRPr="008B5A8B" w:rsidRDefault="00F10365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>The logos must be displayed in colour whenever possible</w:t>
      </w:r>
      <w:r w:rsidR="00781453">
        <w:t xml:space="preserve"> </w:t>
      </w:r>
      <w:r w:rsidR="00D4113E">
        <w:t xml:space="preserve">including websites, </w:t>
      </w:r>
      <w:r w:rsidR="00382734" w:rsidRPr="008B5A8B">
        <w:t>but a</w:t>
      </w:r>
      <w:r w:rsidRPr="008B5A8B">
        <w:t xml:space="preserve"> grayscale version can be </w:t>
      </w:r>
      <w:r w:rsidR="00382734" w:rsidRPr="008B5A8B">
        <w:t xml:space="preserve">used only </w:t>
      </w:r>
      <w:r w:rsidRPr="008B5A8B">
        <w:t xml:space="preserve">when </w:t>
      </w:r>
      <w:r w:rsidR="00382734" w:rsidRPr="008B5A8B">
        <w:t>colour</w:t>
      </w:r>
      <w:r w:rsidRPr="008B5A8B">
        <w:t xml:space="preserve"> is not possible. </w:t>
      </w:r>
    </w:p>
    <w:p w14:paraId="3EA80D98" w14:textId="77777777" w:rsidR="00F10365" w:rsidRPr="008B5A8B" w:rsidRDefault="00F10365" w:rsidP="00D4113E">
      <w:pPr>
        <w:spacing w:after="0" w:line="259" w:lineRule="auto"/>
        <w:jc w:val="both"/>
      </w:pPr>
    </w:p>
    <w:p w14:paraId="36F348D0" w14:textId="7EB9479D" w:rsidR="00F10365" w:rsidRPr="008B5A8B" w:rsidRDefault="00781453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>
        <w:t>B</w:t>
      </w:r>
      <w:r w:rsidR="00F10365" w:rsidRPr="008B5A8B">
        <w:t xml:space="preserve">eneficiaries </w:t>
      </w:r>
      <w:r w:rsidR="00D4113E">
        <w:t>must</w:t>
      </w:r>
      <w:r w:rsidR="00F10365" w:rsidRPr="008B5A8B">
        <w:t xml:space="preserve"> acknowledge </w:t>
      </w:r>
      <w:r>
        <w:t xml:space="preserve">the </w:t>
      </w:r>
      <w:r w:rsidR="00F10365" w:rsidRPr="008B5A8B">
        <w:t xml:space="preserve">support </w:t>
      </w:r>
      <w:r>
        <w:t>received by</w:t>
      </w:r>
      <w:r w:rsidR="00F10365" w:rsidRPr="008B5A8B">
        <w:t xml:space="preserve"> highlighting the co-funding in a visible manner on </w:t>
      </w:r>
      <w:r>
        <w:t>all</w:t>
      </w:r>
      <w:r w:rsidR="00F10365" w:rsidRPr="008B5A8B">
        <w:t xml:space="preserve"> material intended for the public or participants. </w:t>
      </w:r>
    </w:p>
    <w:p w14:paraId="70D08015" w14:textId="77777777" w:rsidR="00645946" w:rsidRPr="008B5A8B" w:rsidRDefault="00645946" w:rsidP="00D4113E">
      <w:pPr>
        <w:spacing w:after="0" w:line="259" w:lineRule="auto"/>
        <w:jc w:val="both"/>
      </w:pPr>
    </w:p>
    <w:p w14:paraId="58B9A2BE" w14:textId="531DF74C" w:rsidR="00645946" w:rsidRPr="008B5A8B" w:rsidRDefault="00645946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Where </w:t>
      </w:r>
      <w:r w:rsidR="00382734" w:rsidRPr="008B5A8B">
        <w:t xml:space="preserve">the Beneficiary has </w:t>
      </w:r>
      <w:r w:rsidRPr="008B5A8B">
        <w:t xml:space="preserve">a website a short description of the </w:t>
      </w:r>
      <w:r w:rsidR="00D4113E">
        <w:t>support</w:t>
      </w:r>
      <w:r w:rsidR="00781453">
        <w:t xml:space="preserve"> </w:t>
      </w:r>
      <w:r w:rsidRPr="008B5A8B">
        <w:t>should be included</w:t>
      </w:r>
      <w:r w:rsidR="00382734" w:rsidRPr="008B5A8B">
        <w:t xml:space="preserve"> </w:t>
      </w:r>
      <w:r w:rsidRPr="008B5A8B">
        <w:t>mention</w:t>
      </w:r>
      <w:r w:rsidR="00382734" w:rsidRPr="008B5A8B">
        <w:t>ing</w:t>
      </w:r>
      <w:r w:rsidRPr="008B5A8B">
        <w:t xml:space="preserve"> the EU’s contribution</w:t>
      </w:r>
      <w:r w:rsidR="00781453">
        <w:t xml:space="preserve"> with</w:t>
      </w:r>
      <w:r w:rsidR="00382734" w:rsidRPr="008B5A8B">
        <w:t xml:space="preserve"> logos and funding</w:t>
      </w:r>
      <w:r w:rsidRPr="008B5A8B">
        <w:t xml:space="preserve"> statement. A link to the EU Funds website (www.eufunds.ie) should also be included.</w:t>
      </w:r>
    </w:p>
    <w:p w14:paraId="1E938E67" w14:textId="77777777" w:rsidR="00645946" w:rsidRPr="008B5A8B" w:rsidRDefault="00645946" w:rsidP="00D4113E">
      <w:pPr>
        <w:spacing w:after="0" w:line="259" w:lineRule="auto"/>
        <w:jc w:val="both"/>
      </w:pPr>
    </w:p>
    <w:p w14:paraId="07D2FBF5" w14:textId="4FA607A9" w:rsidR="00645946" w:rsidRPr="008B5A8B" w:rsidRDefault="00645946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Where a social media account exists the EU support should </w:t>
      </w:r>
      <w:r w:rsidR="00D4113E">
        <w:t>be highlighted with</w:t>
      </w:r>
      <w:r w:rsidRPr="008B5A8B">
        <w:t xml:space="preserve"> </w:t>
      </w:r>
      <w:r w:rsidR="00D4113E">
        <w:t>th</w:t>
      </w:r>
      <w:r w:rsidRPr="008B5A8B">
        <w:t xml:space="preserve">e Irish flag and EU Flag </w:t>
      </w:r>
      <w:proofErr w:type="gramStart"/>
      <w:r w:rsidRPr="008B5A8B">
        <w:t>emoji’s</w:t>
      </w:r>
      <w:proofErr w:type="gramEnd"/>
      <w:r w:rsidRPr="008B5A8B">
        <w:t xml:space="preserve"> used to represent the co-funding. The hashtag </w:t>
      </w:r>
      <w:r w:rsidRPr="00D4113E">
        <w:rPr>
          <w:b/>
          <w:bCs/>
        </w:rPr>
        <w:t>#EUinmyregion</w:t>
      </w:r>
      <w:r w:rsidRPr="008B5A8B">
        <w:t xml:space="preserve"> should be used wherever possible.</w:t>
      </w:r>
    </w:p>
    <w:p w14:paraId="6BABF598" w14:textId="77777777" w:rsidR="00645946" w:rsidRPr="008B5A8B" w:rsidRDefault="00645946" w:rsidP="00D4113E">
      <w:pPr>
        <w:spacing w:after="0" w:line="259" w:lineRule="auto"/>
        <w:jc w:val="both"/>
      </w:pPr>
    </w:p>
    <w:p w14:paraId="3670D82F" w14:textId="631F23D3" w:rsidR="00645946" w:rsidRDefault="00645946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The EU Funds communication team can help to promote your events through its social media accounts. </w:t>
      </w:r>
      <w:proofErr w:type="gramStart"/>
      <w:r w:rsidRPr="008B5A8B">
        <w:t>In order for</w:t>
      </w:r>
      <w:proofErr w:type="gramEnd"/>
      <w:r w:rsidRPr="008B5A8B">
        <w:t xml:space="preserve"> this, please provide the appropriate details at least four days in advance to your programme activity.</w:t>
      </w:r>
    </w:p>
    <w:p w14:paraId="426CAD3C" w14:textId="77777777" w:rsidR="008B5A8B" w:rsidRPr="008B5A8B" w:rsidRDefault="008B5A8B" w:rsidP="00D4113E">
      <w:pPr>
        <w:spacing w:after="0" w:line="259" w:lineRule="auto"/>
        <w:jc w:val="both"/>
      </w:pPr>
    </w:p>
    <w:p w14:paraId="2887D026" w14:textId="741B4012" w:rsidR="004B6135" w:rsidRDefault="00382734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 w:rsidRPr="008B5A8B">
        <w:t xml:space="preserve">Following </w:t>
      </w:r>
      <w:r w:rsidR="00D4113E">
        <w:t>an</w:t>
      </w:r>
      <w:r w:rsidRPr="008B5A8B">
        <w:t xml:space="preserve"> event/activity the </w:t>
      </w:r>
      <w:r w:rsidR="00D4113E">
        <w:t>beneficiary</w:t>
      </w:r>
      <w:r w:rsidRPr="008B5A8B">
        <w:t xml:space="preserve"> must within two weeks provide the sponsor with details including any press release, social media posts, photos etc.</w:t>
      </w:r>
    </w:p>
    <w:p w14:paraId="22FD5211" w14:textId="77777777" w:rsidR="008B5A8B" w:rsidRPr="008B5A8B" w:rsidRDefault="008B5A8B" w:rsidP="00D4113E">
      <w:pPr>
        <w:spacing w:after="0" w:line="259" w:lineRule="auto"/>
        <w:jc w:val="both"/>
      </w:pPr>
    </w:p>
    <w:p w14:paraId="5C615336" w14:textId="4D56FC5A" w:rsidR="004B6135" w:rsidRDefault="004B6135" w:rsidP="00D4113E">
      <w:pPr>
        <w:pStyle w:val="ListParagraph"/>
        <w:numPr>
          <w:ilvl w:val="0"/>
          <w:numId w:val="1"/>
        </w:numPr>
        <w:spacing w:after="0" w:line="259" w:lineRule="auto"/>
        <w:jc w:val="both"/>
      </w:pPr>
      <w:r>
        <w:t xml:space="preserve">Beneficiaries should maintain a communication file and retain evidence of communication activities.  </w:t>
      </w:r>
    </w:p>
    <w:sectPr w:rsidR="004B6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317D"/>
    <w:multiLevelType w:val="hybridMultilevel"/>
    <w:tmpl w:val="AFF4CD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97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3A"/>
    <w:rsid w:val="000504AE"/>
    <w:rsid w:val="00236409"/>
    <w:rsid w:val="00382734"/>
    <w:rsid w:val="00401081"/>
    <w:rsid w:val="004468B0"/>
    <w:rsid w:val="004B6135"/>
    <w:rsid w:val="00645946"/>
    <w:rsid w:val="00753E3D"/>
    <w:rsid w:val="00781453"/>
    <w:rsid w:val="007D4A3A"/>
    <w:rsid w:val="008B5A8B"/>
    <w:rsid w:val="009A7D3A"/>
    <w:rsid w:val="00B57481"/>
    <w:rsid w:val="00D4113E"/>
    <w:rsid w:val="00DC134D"/>
    <w:rsid w:val="00E72B9A"/>
    <w:rsid w:val="00E90834"/>
    <w:rsid w:val="00EA14F3"/>
    <w:rsid w:val="00F10365"/>
    <w:rsid w:val="00F2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255C"/>
  <w15:chartTrackingRefBased/>
  <w15:docId w15:val="{B9728985-C0A4-4E85-A731-8EE36F02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4D98C74F1B654D47A42F54B4EF95BFFC" ma:contentTypeVersion="253" ma:contentTypeDescription="" ma:contentTypeScope="" ma:versionID="e9413882c058fcc4b72eb2d8cf843fab">
  <xsd:schema xmlns:xsd="http://www.w3.org/2001/XMLSchema" xmlns:xs="http://www.w3.org/2001/XMLSchema" xmlns:p="http://schemas.microsoft.com/office/2006/metadata/properties" xmlns:ns2="fcd62b39-28f9-490a-9fe4-34285d2a2594" targetNamespace="http://schemas.microsoft.com/office/2006/metadata/properties" ma:root="true" ma:fieldsID="36c6262f289635fb069eadbcb87180b9" ns2:_="">
    <xsd:import namespace="fcd62b39-28f9-490a-9fe4-34285d2a259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62b39-28f9-490a-9fe4-34285d2a259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fc76fba4-5417-4465-9a75-c48eaa4d5a00}" ma:internalName="TaxCatchAll" ma:showField="CatchAllData" ma:web="fcd62b39-28f9-490a-9fe4-34285d2a2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c76fba4-5417-4465-9a75-c48eaa4d5a00}" ma:internalName="TaxCatchAllLabel" ma:readOnly="true" ma:showField="CatchAllDataLabel" ma:web="fcd62b39-28f9-490a-9fe4-34285d2a2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55|f94fb0fb-301e-45aa-81d2-c441c956f30f" ma:fieldId="{11f8bb48-43d6-459a-8b80-9123185593c7}" ma:sspId="f2970656-14da-44a7-bf1a-2b1eb7a31fa1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f2970656-14da-44a7-bf1a-2b1eb7a31fa1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f2970656-14da-44a7-bf1a-2b1eb7a31fa1" ma:termSetId="ee212c80-dd89-4c0e-9280-454b4966c9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0db6e6fe-7da6-4395-ba22-207b2a29f028" ma:fieldId="{6bbd3faf-a5ab-4e5e-b8a6-a5e099cef439}" ma:sspId="f2970656-14da-44a7-bf1a-2b1eb7a31fa1" ma:termSetId="9d236be9-847d-436d-be84-30193fff6b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f2970656-14da-44a7-bf1a-2b1eb7a31fa1" ma:termSetId="ee212c80-dd89-4c0e-9280-454b4966c9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 Structural and North South</TermName>
          <TermId xmlns="http://schemas.microsoft.com/office/infopath/2007/PartnerControls">ad461a37-4512-4e5b-bcac-d5f02fe6295a</TermId>
        </TermInfo>
      </Terms>
    </m02c691f3efa402dab5cbaa8c240a9e7>
    <fbaa881fc4ae443f9fdafbdd527793df xmlns="fcd62b39-28f9-490a-9fe4-34285d2a2594">
      <Terms xmlns="http://schemas.microsoft.com/office/infopath/2007/PartnerControls"/>
    </fbaa881fc4ae443f9fdafbdd527793df>
    <_vti_ItemDeclaredRecord xmlns="fcd62b39-28f9-490a-9fe4-34285d2a2594" xsi:nil="true"/>
    <h1f8bb4843d6459a8b809123185593c7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055</TermName>
          <TermId xmlns="http://schemas.microsoft.com/office/infopath/2007/PartnerControls">f94fb0fb-301e-45aa-81d2-c441c956f30f</TermId>
        </TermInfo>
      </Terms>
    </h1f8bb4843d6459a8b809123185593c7>
    <eDocs_FileStatus xmlns="fcd62b39-28f9-490a-9fe4-34285d2a2594">Live</eDocs_FileStatus>
    <mbbd3fafa5ab4e5eb8a6a5e099cef439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0db6e6fe-7da6-4395-ba22-207b2a29f028</TermId>
        </TermInfo>
      </Terms>
    </mbbd3fafa5ab4e5eb8a6a5e099cef439>
    <TaxCatchAll xmlns="fcd62b39-28f9-490a-9fe4-34285d2a2594">
      <Value>13</Value>
      <Value>4</Value>
      <Value>1</Value>
      <Value>14</Value>
    </TaxCatchAll>
    <nb1b8a72855341e18dd75ce464e281f2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6e971baa-7691-4dfb-b2e2-ad97d94c3b44</TermId>
        </TermInfo>
      </Terms>
    </nb1b8a72855341e18dd75ce464e281f2>
    <eDocs_eFileName xmlns="fcd62b39-28f9-490a-9fe4-34285d2a2594">DPE055-003-2018</eDocs_eFileName>
  </documentManagement>
</p:properties>
</file>

<file path=customXml/itemProps1.xml><?xml version="1.0" encoding="utf-8"?>
<ds:datastoreItem xmlns:ds="http://schemas.openxmlformats.org/officeDocument/2006/customXml" ds:itemID="{4EDFAF11-38A8-434F-95FB-E0BAC3E54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62b39-28f9-490a-9fe4-34285d2a2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2A39C-71B5-4538-928F-C85593986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48AD8-C87F-476C-A21C-19F51E5086AC}">
  <ds:schemaRefs>
    <ds:schemaRef ds:uri="http://schemas.microsoft.com/office/2006/metadata/properties"/>
    <ds:schemaRef ds:uri="http://schemas.microsoft.com/office/infopath/2007/PartnerControls"/>
    <ds:schemaRef ds:uri="fcd62b39-28f9-490a-9fe4-34285d2a25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McGrath (PER)</dc:creator>
  <cp:keywords/>
  <dc:description/>
  <cp:lastModifiedBy>Michael McGrath (PER)</cp:lastModifiedBy>
  <cp:revision>2</cp:revision>
  <dcterms:created xsi:type="dcterms:W3CDTF">2026-08-26T15:54:00Z</dcterms:created>
  <dcterms:modified xsi:type="dcterms:W3CDTF">2026-08-26T15:54:00Z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0x0101000BC94875665D404BB1351B53C41FD2C0004D98C74F1B654D47A42F54B4EF95BFFC</vt:lpwstr>
  </property>
  <property fmtid="{D5CDD505-2E9C-101B-9397-08002B2CF9AE}" pid="3" name="eDocs_FileTopics">
    <vt:lpwstr>13;#EU Structural and North South|ad461a37-4512-4e5b-bcac-d5f02fe6295a</vt:lpwstr>
  </property>
  <property fmtid="{D5CDD505-2E9C-101B-9397-08002B2CF9AE}" pid="4" name="eDocs_SecurityClassification">
    <vt:lpwstr>4;#Unclassified|0db6e6fe-7da6-4395-ba22-207b2a29f028</vt:lpwstr>
  </property>
  <property fmtid="{D5CDD505-2E9C-101B-9397-08002B2CF9AE}" pid="5" name="eDocs_Series">
    <vt:lpwstr>1;#055|f94fb0fb-301e-45aa-81d2-c441c956f30f</vt:lpwstr>
  </property>
  <property fmtid="{D5CDD505-2E9C-101B-9397-08002B2CF9AE}" pid="6" name="eDocs_DocumentTopics">
    <vt:lpwstr/>
  </property>
  <property fmtid="{D5CDD505-2E9C-101B-9397-08002B2CF9AE}" pid="7" name="eDocs_Year">
    <vt:lpwstr>14;#2018|6e971baa-7691-4dfb-b2e2-ad97d94c3b44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